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42" w:rsidRDefault="00B94742" w:rsidP="00B94742">
      <w:pPr>
        <w:widowControl/>
        <w:jc w:val="left"/>
        <w:rPr>
          <w:rFonts w:ascii="仿宋_GB2312" w:eastAsia="仿宋_GB2312" w:hAnsiTheme="minorEastAsia" w:cs="Arial"/>
          <w:sz w:val="28"/>
          <w:szCs w:val="28"/>
        </w:rPr>
      </w:pPr>
      <w:r w:rsidRPr="00F03063">
        <w:rPr>
          <w:rFonts w:ascii="仿宋_GB2312" w:eastAsia="仿宋_GB2312" w:hAnsiTheme="minorEastAsia" w:cs="Arial" w:hint="eastAsia"/>
          <w:sz w:val="28"/>
          <w:szCs w:val="28"/>
        </w:rPr>
        <w:t>附件</w:t>
      </w:r>
      <w:r>
        <w:rPr>
          <w:rFonts w:ascii="仿宋_GB2312" w:eastAsia="仿宋_GB2312" w:hAnsiTheme="minorEastAsia" w:cs="Arial" w:hint="eastAsia"/>
          <w:sz w:val="28"/>
          <w:szCs w:val="28"/>
        </w:rPr>
        <w:t>:</w:t>
      </w:r>
    </w:p>
    <w:p w:rsidR="00B94742" w:rsidRDefault="00B94742" w:rsidP="00B94742">
      <w:pPr>
        <w:jc w:val="center"/>
        <w:rPr>
          <w:rFonts w:ascii="黑体" w:eastAsia="黑体" w:hAnsi="Arial" w:cs="Arial"/>
          <w:sz w:val="36"/>
          <w:szCs w:val="36"/>
        </w:rPr>
      </w:pPr>
      <w:r>
        <w:rPr>
          <w:rFonts w:ascii="黑体" w:eastAsia="黑体" w:hAnsi="Arial" w:cs="Arial" w:hint="eastAsia"/>
          <w:sz w:val="36"/>
          <w:szCs w:val="36"/>
        </w:rPr>
        <w:t>境外</w:t>
      </w:r>
      <w:r w:rsidRPr="00303EE1">
        <w:rPr>
          <w:rFonts w:ascii="黑体" w:eastAsia="黑体" w:hAnsi="Arial" w:cs="Arial" w:hint="eastAsia"/>
          <w:sz w:val="36"/>
          <w:szCs w:val="36"/>
        </w:rPr>
        <w:t>会计师事务所</w:t>
      </w:r>
      <w:r>
        <w:rPr>
          <w:rFonts w:ascii="黑体" w:eastAsia="黑体" w:hAnsi="Arial" w:cs="Arial" w:hint="eastAsia"/>
          <w:sz w:val="36"/>
          <w:szCs w:val="36"/>
        </w:rPr>
        <w:t>在中国</w:t>
      </w:r>
      <w:r w:rsidRPr="00303EE1">
        <w:rPr>
          <w:rFonts w:ascii="黑体" w:eastAsia="黑体" w:hAnsi="Arial" w:cs="Arial" w:hint="eastAsia"/>
          <w:sz w:val="36"/>
          <w:szCs w:val="36"/>
        </w:rPr>
        <w:t>内地临时执行</w:t>
      </w:r>
    </w:p>
    <w:p w:rsidR="00B94742" w:rsidRDefault="00B94742" w:rsidP="00B94742">
      <w:pPr>
        <w:jc w:val="center"/>
        <w:rPr>
          <w:rFonts w:ascii="黑体" w:eastAsia="黑体" w:hAnsi="Arial" w:cs="Arial"/>
          <w:sz w:val="36"/>
          <w:szCs w:val="36"/>
        </w:rPr>
      </w:pPr>
      <w:r>
        <w:rPr>
          <w:rFonts w:ascii="黑体" w:eastAsia="黑体" w:hAnsi="Arial" w:cs="Arial" w:hint="eastAsia"/>
          <w:sz w:val="36"/>
          <w:szCs w:val="36"/>
        </w:rPr>
        <w:t>审计业务</w:t>
      </w:r>
      <w:r w:rsidRPr="00303EE1">
        <w:rPr>
          <w:rFonts w:ascii="黑体" w:eastAsia="黑体" w:hAnsi="Arial" w:cs="Arial" w:hint="eastAsia"/>
          <w:sz w:val="36"/>
          <w:szCs w:val="36"/>
        </w:rPr>
        <w:t>暂行规定</w:t>
      </w:r>
    </w:p>
    <w:p w:rsidR="00B94742" w:rsidRDefault="00B94742" w:rsidP="00B94742">
      <w:pPr>
        <w:jc w:val="center"/>
        <w:rPr>
          <w:rFonts w:ascii="黑体" w:eastAsia="黑体" w:hAnsi="Arial" w:cs="Arial"/>
          <w:sz w:val="36"/>
          <w:szCs w:val="36"/>
        </w:rPr>
      </w:pPr>
    </w:p>
    <w:p w:rsidR="00B94742" w:rsidRPr="00303EE1" w:rsidRDefault="00B94742" w:rsidP="00B94742">
      <w:pPr>
        <w:pStyle w:val="a5"/>
        <w:numPr>
          <w:ilvl w:val="0"/>
          <w:numId w:val="1"/>
        </w:numPr>
        <w:ind w:left="147" w:firstLine="560"/>
        <w:rPr>
          <w:rFonts w:ascii="仿宋_GB2312" w:eastAsia="仿宋_GB2312" w:hAnsiTheme="minorEastAsia" w:cs="Arial"/>
          <w:sz w:val="28"/>
          <w:szCs w:val="28"/>
        </w:rPr>
      </w:pPr>
      <w:r w:rsidRPr="00303EE1">
        <w:rPr>
          <w:rFonts w:ascii="仿宋_GB2312" w:eastAsia="仿宋_GB2312" w:hAnsiTheme="minorEastAsia" w:cs="Arial" w:hint="eastAsia"/>
          <w:sz w:val="28"/>
          <w:szCs w:val="28"/>
        </w:rPr>
        <w:t>为</w:t>
      </w:r>
      <w:r>
        <w:rPr>
          <w:rFonts w:ascii="仿宋_GB2312" w:eastAsia="仿宋_GB2312" w:hAnsiTheme="minorEastAsia" w:cs="Arial" w:hint="eastAsia"/>
          <w:sz w:val="28"/>
          <w:szCs w:val="28"/>
        </w:rPr>
        <w:t>了进一步规范境外</w:t>
      </w:r>
      <w:r w:rsidRPr="009F4A96">
        <w:rPr>
          <w:rFonts w:ascii="仿宋_GB2312" w:eastAsia="仿宋_GB2312" w:hAnsiTheme="minorEastAsia" w:cs="Arial" w:hint="eastAsia"/>
          <w:sz w:val="28"/>
          <w:szCs w:val="28"/>
        </w:rPr>
        <w:t>会计师事务所</w:t>
      </w:r>
      <w:r>
        <w:rPr>
          <w:rFonts w:ascii="仿宋_GB2312" w:eastAsia="仿宋_GB2312" w:hAnsiTheme="minorEastAsia" w:cs="Arial" w:hint="eastAsia"/>
          <w:sz w:val="28"/>
          <w:szCs w:val="28"/>
        </w:rPr>
        <w:t>在中国</w:t>
      </w:r>
      <w:r w:rsidRPr="00303EE1">
        <w:rPr>
          <w:rFonts w:ascii="仿宋_GB2312" w:eastAsia="仿宋_GB2312" w:hAnsiTheme="minorEastAsia" w:cs="Arial" w:hint="eastAsia"/>
          <w:sz w:val="28"/>
          <w:szCs w:val="28"/>
        </w:rPr>
        <w:t>内地临时执行</w:t>
      </w:r>
      <w:r>
        <w:rPr>
          <w:rFonts w:ascii="仿宋_GB2312" w:eastAsia="仿宋_GB2312" w:hAnsiTheme="minorEastAsia" w:cs="Arial" w:hint="eastAsia"/>
          <w:sz w:val="28"/>
          <w:szCs w:val="28"/>
        </w:rPr>
        <w:t>审计业务的行为</w:t>
      </w:r>
      <w:r w:rsidRPr="00303EE1">
        <w:rPr>
          <w:rFonts w:ascii="仿宋_GB2312" w:eastAsia="仿宋_GB2312" w:hAnsiTheme="minorEastAsia" w:cs="Arial" w:hint="eastAsia"/>
          <w:sz w:val="28"/>
          <w:szCs w:val="28"/>
        </w:rPr>
        <w:t>，根据《中华人民共和国注册会计师法》</w:t>
      </w:r>
      <w:r>
        <w:rPr>
          <w:rFonts w:ascii="仿宋_GB2312" w:eastAsia="仿宋_GB2312" w:hAnsiTheme="minorEastAsia" w:cs="Arial" w:hint="eastAsia"/>
          <w:sz w:val="28"/>
          <w:szCs w:val="28"/>
        </w:rPr>
        <w:t>和其他有关法律法规</w:t>
      </w:r>
      <w:r w:rsidRPr="00303EE1">
        <w:rPr>
          <w:rFonts w:ascii="仿宋_GB2312" w:eastAsia="仿宋_GB2312" w:hAnsiTheme="minorEastAsia" w:cs="Arial" w:hint="eastAsia"/>
          <w:sz w:val="28"/>
          <w:szCs w:val="28"/>
        </w:rPr>
        <w:t>，制定本</w:t>
      </w:r>
      <w:r>
        <w:rPr>
          <w:rFonts w:ascii="仿宋_GB2312" w:eastAsia="仿宋_GB2312" w:hAnsiTheme="minorEastAsia" w:cs="Arial" w:hint="eastAsia"/>
          <w:sz w:val="28"/>
          <w:szCs w:val="28"/>
        </w:rPr>
        <w:t>暂行</w:t>
      </w:r>
      <w:r w:rsidRPr="00303EE1">
        <w:rPr>
          <w:rFonts w:ascii="仿宋_GB2312" w:eastAsia="仿宋_GB2312" w:hAnsiTheme="minorEastAsia" w:cs="Arial" w:hint="eastAsia"/>
          <w:sz w:val="28"/>
          <w:szCs w:val="28"/>
        </w:rPr>
        <w:t>规定。</w:t>
      </w:r>
    </w:p>
    <w:p w:rsidR="00B94742" w:rsidRPr="00B509E3" w:rsidRDefault="00B94742" w:rsidP="00B94742">
      <w:pPr>
        <w:pStyle w:val="a5"/>
        <w:numPr>
          <w:ilvl w:val="0"/>
          <w:numId w:val="1"/>
        </w:numPr>
        <w:ind w:left="147" w:firstLine="560"/>
        <w:rPr>
          <w:rFonts w:ascii="仿宋_GB2312" w:eastAsia="仿宋_GB2312" w:hAnsiTheme="minorEastAsia"/>
          <w:sz w:val="28"/>
          <w:szCs w:val="28"/>
        </w:rPr>
      </w:pPr>
      <w:r>
        <w:rPr>
          <w:rFonts w:ascii="仿宋_GB2312" w:eastAsia="仿宋_GB2312" w:hAnsiTheme="minorEastAsia" w:cs="Arial" w:hint="eastAsia"/>
          <w:sz w:val="28"/>
          <w:szCs w:val="28"/>
        </w:rPr>
        <w:t>本暂行规定所称的境外会计师事务所，是指在香港特别行政区、澳门特别行政区、台湾地区以及外国注册设立的会计师事务所。</w:t>
      </w:r>
    </w:p>
    <w:p w:rsidR="00B94742" w:rsidRDefault="00B94742" w:rsidP="00B94742">
      <w:pPr>
        <w:ind w:firstLineChars="200" w:firstLine="560"/>
        <w:rPr>
          <w:rFonts w:ascii="仿宋_GB2312" w:eastAsia="仿宋_GB2312" w:hAnsiTheme="minorEastAsia" w:cs="Arial"/>
          <w:kern w:val="0"/>
          <w:sz w:val="28"/>
          <w:szCs w:val="28"/>
        </w:rPr>
      </w:pPr>
      <w:r>
        <w:rPr>
          <w:rFonts w:ascii="仿宋_GB2312" w:eastAsia="仿宋_GB2312" w:hAnsiTheme="minorEastAsia" w:cs="Arial" w:hint="eastAsia"/>
          <w:sz w:val="28"/>
          <w:szCs w:val="28"/>
        </w:rPr>
        <w:t>本暂行规定所称的临时执行审计业务（以下简称临时执业），是指境外会计师</w:t>
      </w:r>
      <w:r w:rsidRPr="00403E34">
        <w:rPr>
          <w:rFonts w:ascii="仿宋_GB2312" w:eastAsia="仿宋_GB2312" w:hAnsiTheme="minorEastAsia" w:cs="Arial" w:hint="eastAsia"/>
          <w:sz w:val="28"/>
          <w:szCs w:val="28"/>
        </w:rPr>
        <w:t>事务所</w:t>
      </w:r>
      <w:r w:rsidRPr="00403E34">
        <w:rPr>
          <w:rFonts w:ascii="仿宋_GB2312" w:eastAsia="仿宋_GB2312" w:hAnsiTheme="minorEastAsia" w:cs="Arial" w:hint="eastAsia"/>
          <w:kern w:val="0"/>
          <w:sz w:val="28"/>
          <w:szCs w:val="28"/>
        </w:rPr>
        <w:t>接受境外委托</w:t>
      </w:r>
      <w:r>
        <w:rPr>
          <w:rFonts w:ascii="仿宋_GB2312" w:eastAsia="仿宋_GB2312" w:hAnsiTheme="minorEastAsia" w:cs="Arial" w:hint="eastAsia"/>
          <w:kern w:val="0"/>
          <w:sz w:val="28"/>
          <w:szCs w:val="28"/>
        </w:rPr>
        <w:t>方的</w:t>
      </w:r>
      <w:r w:rsidRPr="00403E34">
        <w:rPr>
          <w:rFonts w:ascii="仿宋_GB2312" w:eastAsia="仿宋_GB2312" w:hAnsiTheme="minorEastAsia" w:cs="Arial" w:hint="eastAsia"/>
          <w:kern w:val="0"/>
          <w:sz w:val="28"/>
          <w:szCs w:val="28"/>
        </w:rPr>
        <w:t>委托，</w:t>
      </w:r>
      <w:r>
        <w:rPr>
          <w:rFonts w:ascii="仿宋_GB2312" w:eastAsia="仿宋_GB2312" w:hAnsiTheme="minorEastAsia" w:cs="Arial" w:hint="eastAsia"/>
          <w:kern w:val="0"/>
          <w:sz w:val="28"/>
          <w:szCs w:val="28"/>
        </w:rPr>
        <w:t>对中国内地设立的公司或其他相关机构（以下简称境内相关机构）</w:t>
      </w:r>
      <w:r w:rsidRPr="00403E34">
        <w:rPr>
          <w:rFonts w:ascii="仿宋_GB2312" w:eastAsia="仿宋_GB2312" w:hAnsiTheme="minorEastAsia" w:cs="Arial" w:hint="eastAsia"/>
          <w:kern w:val="0"/>
          <w:sz w:val="28"/>
          <w:szCs w:val="28"/>
        </w:rPr>
        <w:t>临时</w:t>
      </w:r>
      <w:r>
        <w:rPr>
          <w:rFonts w:ascii="仿宋_GB2312" w:eastAsia="仿宋_GB2312" w:hAnsiTheme="minorEastAsia" w:cs="Arial" w:hint="eastAsia"/>
          <w:kern w:val="0"/>
          <w:sz w:val="28"/>
          <w:szCs w:val="28"/>
        </w:rPr>
        <w:t>性执行审计业务。</w:t>
      </w:r>
    </w:p>
    <w:p w:rsidR="00B94742" w:rsidRPr="00DD053D" w:rsidRDefault="00B94742" w:rsidP="00B94742">
      <w:pPr>
        <w:ind w:firstLineChars="200" w:firstLine="560"/>
        <w:rPr>
          <w:rFonts w:ascii="仿宋_GB2312" w:eastAsia="仿宋_GB2312" w:hAnsiTheme="minorEastAsia" w:cs="Arial"/>
          <w:sz w:val="28"/>
          <w:szCs w:val="28"/>
        </w:rPr>
      </w:pPr>
      <w:r w:rsidRPr="00DD053D">
        <w:rPr>
          <w:rFonts w:ascii="仿宋_GB2312" w:eastAsia="仿宋_GB2312" w:hAnsiTheme="minorEastAsia" w:cs="Arial" w:hint="eastAsia"/>
          <w:sz w:val="28"/>
          <w:szCs w:val="28"/>
        </w:rPr>
        <w:t>临时执业的业务范围仅限于境外委托方委托的审计业务，临时执业报告在中国内地不具有法律效力。</w:t>
      </w:r>
    </w:p>
    <w:p w:rsidR="00B94742" w:rsidRPr="00DD053D" w:rsidRDefault="00B94742" w:rsidP="00B94742">
      <w:pPr>
        <w:ind w:firstLineChars="200" w:firstLine="560"/>
        <w:rPr>
          <w:rFonts w:ascii="仿宋_GB2312" w:eastAsia="仿宋_GB2312" w:hAnsiTheme="minorEastAsia" w:cs="Arial"/>
          <w:sz w:val="28"/>
          <w:szCs w:val="28"/>
        </w:rPr>
      </w:pPr>
      <w:r w:rsidRPr="00DD053D">
        <w:rPr>
          <w:rFonts w:ascii="仿宋_GB2312" w:eastAsia="仿宋_GB2312" w:hAnsiTheme="minorEastAsia" w:cs="Arial" w:hint="eastAsia"/>
          <w:sz w:val="28"/>
          <w:szCs w:val="28"/>
        </w:rPr>
        <w:t>中国法律法规规定应当由内地会计师事务所及其注册会计师执行的业务，境外会计师事务所及其注册会计师不得执行。</w:t>
      </w:r>
    </w:p>
    <w:p w:rsidR="00B94742" w:rsidRDefault="00B94742" w:rsidP="00B94742">
      <w:pPr>
        <w:pStyle w:val="a5"/>
        <w:numPr>
          <w:ilvl w:val="0"/>
          <w:numId w:val="1"/>
        </w:numPr>
        <w:ind w:left="147" w:firstLine="560"/>
        <w:rPr>
          <w:rFonts w:ascii="仿宋_GB2312" w:eastAsia="仿宋_GB2312" w:hAnsiTheme="minorEastAsia" w:cs="Arial"/>
          <w:kern w:val="0"/>
          <w:sz w:val="28"/>
          <w:szCs w:val="28"/>
        </w:rPr>
      </w:pPr>
      <w:r>
        <w:rPr>
          <w:rFonts w:ascii="仿宋_GB2312" w:eastAsia="仿宋_GB2312" w:hAnsiTheme="minorEastAsia" w:cs="Arial" w:hint="eastAsia"/>
          <w:sz w:val="28"/>
          <w:szCs w:val="28"/>
        </w:rPr>
        <w:t>境外会计师事务所在中国内地临时执业</w:t>
      </w:r>
      <w:r w:rsidRPr="00303EE1">
        <w:rPr>
          <w:rFonts w:ascii="仿宋_GB2312" w:eastAsia="仿宋_GB2312" w:hAnsiTheme="minorEastAsia" w:cs="Arial" w:hint="eastAsia"/>
          <w:kern w:val="0"/>
          <w:sz w:val="28"/>
          <w:szCs w:val="28"/>
        </w:rPr>
        <w:t>应</w:t>
      </w:r>
      <w:r>
        <w:rPr>
          <w:rFonts w:ascii="仿宋_GB2312" w:eastAsia="仿宋_GB2312" w:hAnsiTheme="minorEastAsia" w:cs="Arial" w:hint="eastAsia"/>
          <w:kern w:val="0"/>
          <w:sz w:val="28"/>
          <w:szCs w:val="28"/>
        </w:rPr>
        <w:t>当</w:t>
      </w:r>
      <w:r w:rsidRPr="00303EE1">
        <w:rPr>
          <w:rFonts w:ascii="仿宋_GB2312" w:eastAsia="仿宋_GB2312" w:hAnsiTheme="minorEastAsia" w:cs="Arial" w:hint="eastAsia"/>
          <w:kern w:val="0"/>
          <w:sz w:val="28"/>
          <w:szCs w:val="28"/>
        </w:rPr>
        <w:t>向</w:t>
      </w:r>
      <w:r>
        <w:rPr>
          <w:rFonts w:ascii="仿宋_GB2312" w:eastAsia="仿宋_GB2312" w:hAnsiTheme="minorEastAsia" w:cs="Arial" w:hint="eastAsia"/>
          <w:kern w:val="0"/>
          <w:sz w:val="28"/>
          <w:szCs w:val="28"/>
        </w:rPr>
        <w:t>临时执业</w:t>
      </w:r>
      <w:r w:rsidRPr="00303EE1">
        <w:rPr>
          <w:rFonts w:ascii="仿宋_GB2312" w:eastAsia="仿宋_GB2312" w:hAnsiTheme="minorEastAsia" w:cs="Arial" w:hint="eastAsia"/>
          <w:kern w:val="0"/>
          <w:sz w:val="28"/>
          <w:szCs w:val="28"/>
        </w:rPr>
        <w:t>所在地的省级财政部门提出书面申请</w:t>
      </w:r>
      <w:r>
        <w:rPr>
          <w:rFonts w:ascii="仿宋_GB2312" w:eastAsia="仿宋_GB2312" w:hAnsiTheme="minorEastAsia" w:cs="Arial" w:hint="eastAsia"/>
          <w:kern w:val="0"/>
          <w:sz w:val="28"/>
          <w:szCs w:val="28"/>
        </w:rPr>
        <w:t>。境外会计师事务所需在中国内地两个或两个以上省、</w:t>
      </w:r>
      <w:r w:rsidRPr="00303EE1">
        <w:rPr>
          <w:rFonts w:ascii="仿宋_GB2312" w:eastAsia="仿宋_GB2312" w:hAnsiTheme="minorEastAsia" w:cs="Arial" w:hint="eastAsia"/>
          <w:kern w:val="0"/>
          <w:sz w:val="28"/>
          <w:szCs w:val="28"/>
        </w:rPr>
        <w:t>自治区、直辖市临时</w:t>
      </w:r>
      <w:r>
        <w:rPr>
          <w:rFonts w:ascii="仿宋_GB2312" w:eastAsia="仿宋_GB2312" w:hAnsiTheme="minorEastAsia" w:cs="Arial" w:hint="eastAsia"/>
          <w:kern w:val="0"/>
          <w:sz w:val="28"/>
          <w:szCs w:val="28"/>
        </w:rPr>
        <w:t>执业的</w:t>
      </w:r>
      <w:r w:rsidRPr="00303EE1">
        <w:rPr>
          <w:rFonts w:ascii="仿宋_GB2312" w:eastAsia="仿宋_GB2312" w:hAnsiTheme="minorEastAsia" w:cs="Arial" w:hint="eastAsia"/>
          <w:kern w:val="0"/>
          <w:sz w:val="28"/>
          <w:szCs w:val="28"/>
        </w:rPr>
        <w:t>，应</w:t>
      </w:r>
      <w:r>
        <w:rPr>
          <w:rFonts w:ascii="仿宋_GB2312" w:eastAsia="仿宋_GB2312" w:hAnsiTheme="minorEastAsia" w:cs="Arial" w:hint="eastAsia"/>
          <w:kern w:val="0"/>
          <w:sz w:val="28"/>
          <w:szCs w:val="28"/>
        </w:rPr>
        <w:t>当</w:t>
      </w:r>
      <w:r w:rsidRPr="00303EE1">
        <w:rPr>
          <w:rFonts w:ascii="仿宋_GB2312" w:eastAsia="仿宋_GB2312" w:hAnsiTheme="minorEastAsia" w:cs="Arial" w:hint="eastAsia"/>
          <w:kern w:val="0"/>
          <w:sz w:val="28"/>
          <w:szCs w:val="28"/>
        </w:rPr>
        <w:t>向财政部提出申请</w:t>
      </w:r>
      <w:r>
        <w:rPr>
          <w:rFonts w:ascii="仿宋_GB2312" w:eastAsia="仿宋_GB2312" w:hAnsiTheme="minorEastAsia" w:cs="Arial" w:hint="eastAsia"/>
          <w:kern w:val="0"/>
          <w:sz w:val="28"/>
          <w:szCs w:val="28"/>
        </w:rPr>
        <w:t>。经财政部门</w:t>
      </w:r>
      <w:r w:rsidRPr="00303EE1">
        <w:rPr>
          <w:rFonts w:ascii="仿宋_GB2312" w:eastAsia="仿宋_GB2312" w:hAnsiTheme="minorEastAsia" w:cs="Arial" w:hint="eastAsia"/>
          <w:kern w:val="0"/>
          <w:sz w:val="28"/>
          <w:szCs w:val="28"/>
        </w:rPr>
        <w:t>批准</w:t>
      </w:r>
      <w:r>
        <w:rPr>
          <w:rFonts w:ascii="仿宋_GB2312" w:eastAsia="仿宋_GB2312" w:hAnsiTheme="minorEastAsia" w:cs="Arial" w:hint="eastAsia"/>
          <w:kern w:val="0"/>
          <w:sz w:val="28"/>
          <w:szCs w:val="28"/>
        </w:rPr>
        <w:t>并颁发临时执业许可证</w:t>
      </w:r>
      <w:r w:rsidRPr="00303EE1">
        <w:rPr>
          <w:rFonts w:ascii="仿宋_GB2312" w:eastAsia="仿宋_GB2312" w:hAnsiTheme="minorEastAsia" w:cs="Arial" w:hint="eastAsia"/>
          <w:kern w:val="0"/>
          <w:sz w:val="28"/>
          <w:szCs w:val="28"/>
        </w:rPr>
        <w:t>后</w:t>
      </w:r>
      <w:r>
        <w:rPr>
          <w:rFonts w:ascii="仿宋_GB2312" w:eastAsia="仿宋_GB2312" w:hAnsiTheme="minorEastAsia" w:cs="Arial" w:hint="eastAsia"/>
          <w:kern w:val="0"/>
          <w:sz w:val="28"/>
          <w:szCs w:val="28"/>
        </w:rPr>
        <w:t>，境外会计师事务所方可在中国内地临时执业。</w:t>
      </w:r>
    </w:p>
    <w:p w:rsidR="00B94742" w:rsidRDefault="00B94742" w:rsidP="00B94742">
      <w:pPr>
        <w:pStyle w:val="a5"/>
        <w:numPr>
          <w:ilvl w:val="0"/>
          <w:numId w:val="1"/>
        </w:num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lastRenderedPageBreak/>
        <w:t>鼓励境外会计师事务所与内地会计师事务所加强在临时执业中的业务合作，并以签订业务合作协议等方式明确双方的权利和义务。</w:t>
      </w:r>
    </w:p>
    <w:p w:rsidR="00B94742" w:rsidRDefault="00B94742" w:rsidP="00B94742">
      <w:pPr>
        <w:ind w:left="147" w:firstLineChars="200"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内地</w:t>
      </w:r>
      <w:r w:rsidRPr="00CC1136">
        <w:rPr>
          <w:rFonts w:ascii="仿宋_GB2312" w:eastAsia="仿宋_GB2312" w:hAnsiTheme="minorEastAsia" w:cs="Arial" w:hint="eastAsia"/>
          <w:kern w:val="0"/>
          <w:sz w:val="28"/>
          <w:szCs w:val="28"/>
        </w:rPr>
        <w:t>会计师事务所及相关单位和个人，不得与尚未取得临时执业许可证或临时执业许可证已废止的境外会计师事务所开展临时执业方面的合作，也不得向其提供审计工作底稿等相关业务资料。</w:t>
      </w:r>
    </w:p>
    <w:p w:rsidR="00B94742" w:rsidRDefault="00B94742" w:rsidP="00B94742">
      <w:pPr>
        <w:pStyle w:val="a5"/>
        <w:numPr>
          <w:ilvl w:val="0"/>
          <w:numId w:val="1"/>
        </w:num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申请</w:t>
      </w:r>
      <w:r w:rsidRPr="00303EE1">
        <w:rPr>
          <w:rFonts w:ascii="仿宋_GB2312" w:eastAsia="仿宋_GB2312" w:hAnsiTheme="minorEastAsia" w:cs="Arial" w:hint="eastAsia"/>
          <w:kern w:val="0"/>
          <w:sz w:val="28"/>
          <w:szCs w:val="28"/>
        </w:rPr>
        <w:t>办理临时</w:t>
      </w:r>
      <w:r>
        <w:rPr>
          <w:rFonts w:ascii="仿宋_GB2312" w:eastAsia="仿宋_GB2312" w:hAnsiTheme="minorEastAsia" w:cs="Arial" w:hint="eastAsia"/>
          <w:kern w:val="0"/>
          <w:sz w:val="28"/>
          <w:szCs w:val="28"/>
        </w:rPr>
        <w:t>执业</w:t>
      </w:r>
      <w:r w:rsidRPr="00303EE1">
        <w:rPr>
          <w:rFonts w:ascii="仿宋_GB2312" w:eastAsia="仿宋_GB2312" w:hAnsiTheme="minorEastAsia" w:cs="Arial" w:hint="eastAsia"/>
          <w:kern w:val="0"/>
          <w:sz w:val="28"/>
          <w:szCs w:val="28"/>
        </w:rPr>
        <w:t>许可证的</w:t>
      </w:r>
      <w:r>
        <w:rPr>
          <w:rFonts w:ascii="仿宋_GB2312" w:eastAsia="仿宋_GB2312" w:hAnsiTheme="minorEastAsia" w:cs="Arial" w:hint="eastAsia"/>
          <w:sz w:val="28"/>
          <w:szCs w:val="28"/>
        </w:rPr>
        <w:t>境外</w:t>
      </w:r>
      <w:r w:rsidRPr="00303EE1">
        <w:rPr>
          <w:rFonts w:ascii="仿宋_GB2312" w:eastAsia="仿宋_GB2312" w:hAnsiTheme="minorEastAsia" w:cs="Arial" w:hint="eastAsia"/>
          <w:kern w:val="0"/>
          <w:sz w:val="28"/>
          <w:szCs w:val="28"/>
        </w:rPr>
        <w:t>会计师事务所，应</w:t>
      </w:r>
      <w:r>
        <w:rPr>
          <w:rFonts w:ascii="仿宋_GB2312" w:eastAsia="仿宋_GB2312" w:hAnsiTheme="minorEastAsia" w:cs="Arial" w:hint="eastAsia"/>
          <w:kern w:val="0"/>
          <w:sz w:val="28"/>
          <w:szCs w:val="28"/>
        </w:rPr>
        <w:t>当向财政部门</w:t>
      </w:r>
      <w:r w:rsidRPr="00303EE1">
        <w:rPr>
          <w:rFonts w:ascii="仿宋_GB2312" w:eastAsia="仿宋_GB2312" w:hAnsiTheme="minorEastAsia" w:cs="Arial" w:hint="eastAsia"/>
          <w:kern w:val="0"/>
          <w:sz w:val="28"/>
          <w:szCs w:val="28"/>
        </w:rPr>
        <w:t>提交</w:t>
      </w:r>
      <w:r>
        <w:rPr>
          <w:rFonts w:ascii="仿宋_GB2312" w:eastAsia="仿宋_GB2312" w:hAnsiTheme="minorEastAsia" w:cs="Arial" w:hint="eastAsia"/>
          <w:kern w:val="0"/>
          <w:sz w:val="28"/>
          <w:szCs w:val="28"/>
        </w:rPr>
        <w:t>下列书面材料：</w:t>
      </w:r>
    </w:p>
    <w:p w:rsidR="00B94742" w:rsidRDefault="00B94742" w:rsidP="00B94742">
      <w:pPr>
        <w:pStyle w:val="a5"/>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（一）境外会计师事务所在中国内地临时执行审计业务申请表（附表1）；</w:t>
      </w:r>
    </w:p>
    <w:p w:rsidR="00B94742" w:rsidRDefault="00B94742" w:rsidP="00B94742">
      <w:pPr>
        <w:pStyle w:val="a5"/>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（二）境外会计师事务所所在国家或地区的开业证书复印件和</w:t>
      </w:r>
      <w:r w:rsidRPr="00F03063">
        <w:rPr>
          <w:rFonts w:ascii="仿宋_GB2312" w:eastAsia="仿宋_GB2312" w:hAnsiTheme="minorEastAsia" w:cs="Arial" w:hint="eastAsia"/>
          <w:kern w:val="0"/>
          <w:sz w:val="28"/>
          <w:szCs w:val="28"/>
        </w:rPr>
        <w:t>营业执照复</w:t>
      </w:r>
      <w:r>
        <w:rPr>
          <w:rFonts w:ascii="仿宋_GB2312" w:eastAsia="仿宋_GB2312" w:hAnsiTheme="minorEastAsia" w:cs="Arial" w:hint="eastAsia"/>
          <w:kern w:val="0"/>
          <w:sz w:val="28"/>
          <w:szCs w:val="28"/>
        </w:rPr>
        <w:t>印件；</w:t>
      </w:r>
    </w:p>
    <w:p w:rsidR="00B94742" w:rsidRDefault="00B94742" w:rsidP="00B94742">
      <w:pPr>
        <w:pStyle w:val="a5"/>
        <w:ind w:left="147" w:firstLine="560"/>
        <w:rPr>
          <w:kern w:val="0"/>
        </w:rPr>
      </w:pPr>
      <w:r>
        <w:rPr>
          <w:rFonts w:ascii="仿宋_GB2312" w:eastAsia="仿宋_GB2312" w:hAnsiTheme="minorEastAsia" w:cs="Arial" w:hint="eastAsia"/>
          <w:kern w:val="0"/>
          <w:sz w:val="28"/>
          <w:szCs w:val="28"/>
        </w:rPr>
        <w:t>（三）境外委托方</w:t>
      </w:r>
      <w:r w:rsidRPr="00801E80">
        <w:rPr>
          <w:rFonts w:ascii="仿宋_GB2312" w:eastAsia="仿宋_GB2312" w:hAnsiTheme="minorEastAsia" w:cs="Arial" w:hint="eastAsia"/>
          <w:kern w:val="0"/>
          <w:sz w:val="28"/>
          <w:szCs w:val="28"/>
        </w:rPr>
        <w:t>与境内相关</w:t>
      </w:r>
      <w:r>
        <w:rPr>
          <w:rFonts w:ascii="仿宋_GB2312" w:eastAsia="仿宋_GB2312" w:hAnsiTheme="minorEastAsia" w:cs="Arial" w:hint="eastAsia"/>
          <w:kern w:val="0"/>
          <w:sz w:val="28"/>
          <w:szCs w:val="28"/>
        </w:rPr>
        <w:t>机构信息表（附表2</w:t>
      </w:r>
      <w:r w:rsidRPr="00801E80">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w:t>
      </w:r>
    </w:p>
    <w:p w:rsidR="00B94742" w:rsidRDefault="00B94742" w:rsidP="00B94742">
      <w:pPr>
        <w:pStyle w:val="a5"/>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（四）拟派</w:t>
      </w:r>
      <w:r w:rsidRPr="00801E80">
        <w:rPr>
          <w:rFonts w:ascii="仿宋_GB2312" w:eastAsia="仿宋_GB2312" w:hAnsiTheme="minorEastAsia" w:cs="Arial" w:hint="eastAsia"/>
          <w:kern w:val="0"/>
          <w:sz w:val="28"/>
          <w:szCs w:val="28"/>
        </w:rPr>
        <w:t>注册会计师和其他境外相关</w:t>
      </w:r>
      <w:r>
        <w:rPr>
          <w:rFonts w:ascii="仿宋_GB2312" w:eastAsia="仿宋_GB2312" w:hAnsiTheme="minorEastAsia" w:cs="Arial" w:hint="eastAsia"/>
          <w:kern w:val="0"/>
          <w:sz w:val="28"/>
          <w:szCs w:val="28"/>
        </w:rPr>
        <w:t>工作人员信息表（附表3</w:t>
      </w:r>
      <w:r w:rsidRPr="00801E80">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w:t>
      </w:r>
    </w:p>
    <w:p w:rsidR="00B94742" w:rsidRPr="00FE65AC" w:rsidRDefault="00B94742" w:rsidP="00B94742">
      <w:pPr>
        <w:pStyle w:val="a5"/>
        <w:ind w:left="147" w:firstLine="560"/>
        <w:rPr>
          <w:rFonts w:ascii="仿宋_GB2312" w:eastAsia="仿宋_GB2312" w:hAnsiTheme="minorEastAsia" w:cs="Arial"/>
          <w:kern w:val="0"/>
          <w:sz w:val="28"/>
          <w:szCs w:val="28"/>
        </w:rPr>
      </w:pPr>
      <w:r w:rsidRPr="00FE65AC">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五</w:t>
      </w:r>
      <w:r w:rsidRPr="00FE65AC">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拟派注册会计师的</w:t>
      </w:r>
      <w:r w:rsidRPr="00FE65AC">
        <w:rPr>
          <w:rFonts w:ascii="仿宋_GB2312" w:eastAsia="仿宋_GB2312" w:hAnsiTheme="minorEastAsia" w:cs="Arial" w:hint="eastAsia"/>
          <w:kern w:val="0"/>
          <w:sz w:val="28"/>
          <w:szCs w:val="28"/>
        </w:rPr>
        <w:t>执业</w:t>
      </w:r>
      <w:r>
        <w:rPr>
          <w:rFonts w:ascii="仿宋_GB2312" w:eastAsia="仿宋_GB2312" w:hAnsiTheme="minorEastAsia" w:cs="Arial" w:hint="eastAsia"/>
          <w:kern w:val="0"/>
          <w:sz w:val="28"/>
          <w:szCs w:val="28"/>
        </w:rPr>
        <w:t>证书复印件和其他境外相关工作人员的</w:t>
      </w:r>
      <w:r w:rsidRPr="00FE65AC">
        <w:rPr>
          <w:rFonts w:ascii="仿宋_GB2312" w:eastAsia="仿宋_GB2312" w:hAnsiTheme="minorEastAsia" w:cs="Arial" w:hint="eastAsia"/>
          <w:kern w:val="0"/>
          <w:sz w:val="28"/>
          <w:szCs w:val="28"/>
        </w:rPr>
        <w:t>合法身份有效证明</w:t>
      </w:r>
      <w:r>
        <w:rPr>
          <w:rFonts w:ascii="仿宋_GB2312" w:eastAsia="仿宋_GB2312" w:hAnsiTheme="minorEastAsia" w:cs="Arial" w:hint="eastAsia"/>
          <w:kern w:val="0"/>
          <w:sz w:val="28"/>
          <w:szCs w:val="28"/>
        </w:rPr>
        <w:t>复印件</w:t>
      </w:r>
      <w:r w:rsidRPr="00FE65AC">
        <w:rPr>
          <w:rFonts w:ascii="仿宋_GB2312" w:eastAsia="仿宋_GB2312" w:hAnsiTheme="minorEastAsia" w:cs="Arial" w:hint="eastAsia"/>
          <w:kern w:val="0"/>
          <w:sz w:val="28"/>
          <w:szCs w:val="28"/>
        </w:rPr>
        <w:t>；</w:t>
      </w:r>
    </w:p>
    <w:p w:rsidR="00B94742" w:rsidRDefault="00B94742" w:rsidP="00B94742">
      <w:pPr>
        <w:pStyle w:val="a5"/>
        <w:ind w:left="147" w:firstLine="560"/>
        <w:rPr>
          <w:rFonts w:ascii="仿宋_GB2312" w:eastAsia="仿宋_GB2312" w:hAnsiTheme="minorEastAsia" w:cs="Arial"/>
          <w:kern w:val="0"/>
          <w:sz w:val="28"/>
          <w:szCs w:val="28"/>
        </w:rPr>
      </w:pPr>
      <w:r w:rsidRPr="00FE65AC">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六</w:t>
      </w:r>
      <w:r w:rsidRPr="00FE65AC">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境外</w:t>
      </w:r>
      <w:r w:rsidRPr="00FE65AC">
        <w:rPr>
          <w:rFonts w:ascii="仿宋_GB2312" w:eastAsia="仿宋_GB2312" w:hAnsiTheme="minorEastAsia" w:cs="Arial" w:hint="eastAsia"/>
          <w:kern w:val="0"/>
          <w:sz w:val="28"/>
          <w:szCs w:val="28"/>
        </w:rPr>
        <w:t>委托</w:t>
      </w:r>
      <w:r>
        <w:rPr>
          <w:rFonts w:ascii="仿宋_GB2312" w:eastAsia="仿宋_GB2312" w:hAnsiTheme="minorEastAsia" w:cs="Arial" w:hint="eastAsia"/>
          <w:kern w:val="0"/>
          <w:sz w:val="28"/>
          <w:szCs w:val="28"/>
        </w:rPr>
        <w:t>方</w:t>
      </w:r>
      <w:r w:rsidRPr="00FE65AC">
        <w:rPr>
          <w:rFonts w:ascii="仿宋_GB2312" w:eastAsia="仿宋_GB2312" w:hAnsiTheme="minorEastAsia" w:cs="Arial" w:hint="eastAsia"/>
          <w:kern w:val="0"/>
          <w:sz w:val="28"/>
          <w:szCs w:val="28"/>
        </w:rPr>
        <w:t>委托</w:t>
      </w:r>
      <w:r>
        <w:rPr>
          <w:rFonts w:ascii="仿宋_GB2312" w:eastAsia="仿宋_GB2312" w:hAnsiTheme="minorEastAsia" w:cs="Arial" w:hint="eastAsia"/>
          <w:kern w:val="0"/>
          <w:sz w:val="28"/>
          <w:szCs w:val="28"/>
        </w:rPr>
        <w:t>书复印件；</w:t>
      </w:r>
    </w:p>
    <w:p w:rsidR="00B94742" w:rsidRPr="0079088C" w:rsidRDefault="00B94742" w:rsidP="00B94742">
      <w:pPr>
        <w:pStyle w:val="a5"/>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（七）境内相关机构接受境外会计师事务所临时执业的确认书复印件。</w:t>
      </w:r>
    </w:p>
    <w:p w:rsidR="00B94742" w:rsidRPr="00FE65AC" w:rsidRDefault="00B94742" w:rsidP="00B94742">
      <w:pPr>
        <w:pStyle w:val="a5"/>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境外会计师事务所、境外委托方、境内相关机构对上述申请材料的真实性、完整性负责。</w:t>
      </w:r>
    </w:p>
    <w:p w:rsidR="00B94742" w:rsidRPr="00FE65AC" w:rsidRDefault="00B94742" w:rsidP="00B94742">
      <w:pPr>
        <w:pStyle w:val="a5"/>
        <w:numPr>
          <w:ilvl w:val="0"/>
          <w:numId w:val="1"/>
        </w:numPr>
        <w:ind w:left="147" w:firstLine="560"/>
        <w:rPr>
          <w:rFonts w:ascii="仿宋_GB2312" w:eastAsia="仿宋_GB2312" w:hAnsiTheme="minorEastAsia" w:cs="Arial"/>
          <w:kern w:val="0"/>
          <w:sz w:val="28"/>
          <w:szCs w:val="28"/>
        </w:rPr>
      </w:pPr>
      <w:r w:rsidRPr="00FE65AC">
        <w:rPr>
          <w:rFonts w:ascii="仿宋_GB2312" w:eastAsia="仿宋_GB2312" w:hAnsiTheme="minorEastAsia" w:cs="Arial" w:hint="eastAsia"/>
          <w:kern w:val="0"/>
          <w:sz w:val="28"/>
          <w:szCs w:val="28"/>
        </w:rPr>
        <w:lastRenderedPageBreak/>
        <w:t>财政部门批准</w:t>
      </w:r>
      <w:r>
        <w:rPr>
          <w:rFonts w:ascii="仿宋_GB2312" w:eastAsia="仿宋_GB2312" w:hAnsiTheme="minorEastAsia" w:cs="Arial" w:hint="eastAsia"/>
          <w:kern w:val="0"/>
          <w:sz w:val="28"/>
          <w:szCs w:val="28"/>
        </w:rPr>
        <w:t>境外会计师事务所在中国</w:t>
      </w:r>
      <w:r w:rsidRPr="00FE65AC">
        <w:rPr>
          <w:rFonts w:ascii="仿宋_GB2312" w:eastAsia="仿宋_GB2312" w:hAnsiTheme="minorEastAsia" w:cs="Arial" w:hint="eastAsia"/>
          <w:kern w:val="0"/>
          <w:sz w:val="28"/>
          <w:szCs w:val="28"/>
        </w:rPr>
        <w:t>内地临时执业，应当按照下列</w:t>
      </w:r>
      <w:r>
        <w:rPr>
          <w:rFonts w:ascii="仿宋_GB2312" w:eastAsia="仿宋_GB2312" w:hAnsiTheme="minorEastAsia" w:cs="Arial" w:hint="eastAsia"/>
          <w:kern w:val="0"/>
          <w:sz w:val="28"/>
          <w:szCs w:val="28"/>
        </w:rPr>
        <w:t>要求</w:t>
      </w:r>
      <w:r w:rsidRPr="00FE65AC">
        <w:rPr>
          <w:rFonts w:ascii="仿宋_GB2312" w:eastAsia="仿宋_GB2312" w:hAnsiTheme="minorEastAsia" w:cs="Arial" w:hint="eastAsia"/>
          <w:kern w:val="0"/>
          <w:sz w:val="28"/>
          <w:szCs w:val="28"/>
        </w:rPr>
        <w:t>办理：</w:t>
      </w:r>
    </w:p>
    <w:p w:rsidR="00B94742" w:rsidRDefault="00B94742" w:rsidP="00B94742">
      <w:pPr>
        <w:pStyle w:val="a5"/>
        <w:ind w:left="147" w:firstLine="560"/>
        <w:jc w:val="left"/>
        <w:rPr>
          <w:rFonts w:ascii="仿宋_GB2312" w:eastAsia="仿宋_GB2312" w:hAnsiTheme="minorEastAsia" w:cs="Arial"/>
          <w:kern w:val="0"/>
          <w:sz w:val="28"/>
          <w:szCs w:val="28"/>
        </w:rPr>
      </w:pPr>
      <w:r w:rsidRPr="00DA114D">
        <w:rPr>
          <w:rFonts w:ascii="仿宋_GB2312" w:eastAsia="仿宋_GB2312" w:hAnsiTheme="minorEastAsia" w:cs="Arial" w:hint="eastAsia"/>
          <w:kern w:val="0"/>
          <w:sz w:val="28"/>
          <w:szCs w:val="28"/>
        </w:rPr>
        <w:t>（一）自受理申请之日起</w:t>
      </w:r>
      <w:r>
        <w:rPr>
          <w:rFonts w:ascii="仿宋_GB2312" w:eastAsia="仿宋_GB2312" w:hAnsiTheme="minorEastAsia" w:cs="Arial" w:hint="eastAsia"/>
          <w:kern w:val="0"/>
          <w:sz w:val="28"/>
          <w:szCs w:val="28"/>
        </w:rPr>
        <w:t>20个工作</w:t>
      </w:r>
      <w:r w:rsidRPr="00DA114D">
        <w:rPr>
          <w:rFonts w:ascii="仿宋_GB2312" w:eastAsia="仿宋_GB2312" w:hAnsiTheme="minorEastAsia" w:cs="Arial" w:hint="eastAsia"/>
          <w:kern w:val="0"/>
          <w:sz w:val="28"/>
          <w:szCs w:val="28"/>
        </w:rPr>
        <w:t>日内</w:t>
      </w:r>
      <w:proofErr w:type="gramStart"/>
      <w:r w:rsidRPr="00DA114D">
        <w:rPr>
          <w:rFonts w:ascii="仿宋_GB2312" w:eastAsia="仿宋_GB2312" w:hAnsiTheme="minorEastAsia" w:cs="Arial" w:hint="eastAsia"/>
          <w:kern w:val="0"/>
          <w:sz w:val="28"/>
          <w:szCs w:val="28"/>
        </w:rPr>
        <w:t>作出</w:t>
      </w:r>
      <w:proofErr w:type="gramEnd"/>
      <w:r w:rsidRPr="00DA114D">
        <w:rPr>
          <w:rFonts w:ascii="仿宋_GB2312" w:eastAsia="仿宋_GB2312" w:hAnsiTheme="minorEastAsia" w:cs="Arial" w:hint="eastAsia"/>
          <w:kern w:val="0"/>
          <w:sz w:val="28"/>
          <w:szCs w:val="28"/>
        </w:rPr>
        <w:t>批准或者不予批准的决定。</w:t>
      </w:r>
      <w:r w:rsidRPr="00FA4CF1">
        <w:rPr>
          <w:rFonts w:ascii="仿宋_GB2312" w:eastAsia="仿宋_GB2312" w:hAnsiTheme="minorEastAsia" w:cs="Arial"/>
          <w:kern w:val="0"/>
          <w:sz w:val="28"/>
          <w:szCs w:val="28"/>
        </w:rPr>
        <w:t>情况复杂，不能在规定期限内</w:t>
      </w:r>
      <w:proofErr w:type="gramStart"/>
      <w:r w:rsidRPr="00FA4CF1">
        <w:rPr>
          <w:rFonts w:ascii="仿宋_GB2312" w:eastAsia="仿宋_GB2312" w:hAnsiTheme="minorEastAsia" w:cs="Arial"/>
          <w:kern w:val="0"/>
          <w:sz w:val="28"/>
          <w:szCs w:val="28"/>
        </w:rPr>
        <w:t>作出</w:t>
      </w:r>
      <w:proofErr w:type="gramEnd"/>
      <w:r w:rsidRPr="00FA4CF1">
        <w:rPr>
          <w:rFonts w:ascii="仿宋_GB2312" w:eastAsia="仿宋_GB2312" w:hAnsiTheme="minorEastAsia" w:cs="Arial"/>
          <w:kern w:val="0"/>
          <w:sz w:val="28"/>
          <w:szCs w:val="28"/>
        </w:rPr>
        <w:t>决定的，经</w:t>
      </w:r>
      <w:r>
        <w:rPr>
          <w:rFonts w:ascii="仿宋_GB2312" w:eastAsia="仿宋_GB2312" w:hAnsiTheme="minorEastAsia" w:cs="Arial" w:hint="eastAsia"/>
          <w:kern w:val="0"/>
          <w:sz w:val="28"/>
          <w:szCs w:val="28"/>
        </w:rPr>
        <w:t>财政</w:t>
      </w:r>
      <w:r w:rsidRPr="00FA4CF1">
        <w:rPr>
          <w:rFonts w:ascii="仿宋_GB2312" w:eastAsia="仿宋_GB2312" w:hAnsiTheme="minorEastAsia" w:cs="Arial" w:hint="eastAsia"/>
          <w:kern w:val="0"/>
          <w:sz w:val="28"/>
          <w:szCs w:val="28"/>
        </w:rPr>
        <w:t>部门</w:t>
      </w:r>
      <w:r w:rsidRPr="00FA4CF1">
        <w:rPr>
          <w:rFonts w:ascii="仿宋_GB2312" w:eastAsia="仿宋_GB2312" w:hAnsiTheme="minorEastAsia" w:cs="Arial"/>
          <w:kern w:val="0"/>
          <w:sz w:val="28"/>
          <w:szCs w:val="28"/>
        </w:rPr>
        <w:t>负责人批准，可以适当延长，并告知申请人</w:t>
      </w:r>
      <w:r>
        <w:rPr>
          <w:rFonts w:ascii="仿宋_GB2312" w:eastAsia="仿宋_GB2312" w:hAnsiTheme="minorEastAsia" w:cs="Arial" w:hint="eastAsia"/>
          <w:kern w:val="0"/>
          <w:sz w:val="28"/>
          <w:szCs w:val="28"/>
        </w:rPr>
        <w:t>，</w:t>
      </w:r>
      <w:r w:rsidRPr="00FA4CF1">
        <w:rPr>
          <w:rFonts w:ascii="仿宋_GB2312" w:eastAsia="仿宋_GB2312" w:hAnsiTheme="minorEastAsia" w:cs="Arial"/>
          <w:kern w:val="0"/>
          <w:sz w:val="28"/>
          <w:szCs w:val="28"/>
        </w:rPr>
        <w:t>但是延长期限最多不超过</w:t>
      </w:r>
      <w:r>
        <w:rPr>
          <w:rFonts w:ascii="仿宋_GB2312" w:eastAsia="仿宋_GB2312" w:hAnsiTheme="minorEastAsia" w:cs="Arial" w:hint="eastAsia"/>
          <w:kern w:val="0"/>
          <w:sz w:val="28"/>
          <w:szCs w:val="28"/>
        </w:rPr>
        <w:t>10个工作</w:t>
      </w:r>
      <w:r w:rsidRPr="00FA4CF1">
        <w:rPr>
          <w:rFonts w:ascii="仿宋_GB2312" w:eastAsia="仿宋_GB2312" w:hAnsiTheme="minorEastAsia" w:cs="Arial"/>
          <w:kern w:val="0"/>
          <w:sz w:val="28"/>
          <w:szCs w:val="28"/>
        </w:rPr>
        <w:t>日。</w:t>
      </w:r>
      <w:proofErr w:type="gramStart"/>
      <w:r w:rsidRPr="00DA114D">
        <w:rPr>
          <w:rFonts w:ascii="仿宋_GB2312" w:eastAsia="仿宋_GB2312" w:hAnsiTheme="minorEastAsia" w:cs="Arial" w:hint="eastAsia"/>
          <w:kern w:val="0"/>
          <w:sz w:val="28"/>
          <w:szCs w:val="28"/>
        </w:rPr>
        <w:t>作出</w:t>
      </w:r>
      <w:proofErr w:type="gramEnd"/>
      <w:r w:rsidRPr="00DA114D">
        <w:rPr>
          <w:rFonts w:ascii="仿宋_GB2312" w:eastAsia="仿宋_GB2312" w:hAnsiTheme="minorEastAsia" w:cs="Arial" w:hint="eastAsia"/>
          <w:kern w:val="0"/>
          <w:sz w:val="28"/>
          <w:szCs w:val="28"/>
        </w:rPr>
        <w:t>批准</w:t>
      </w:r>
      <w:r>
        <w:rPr>
          <w:rFonts w:ascii="仿宋_GB2312" w:eastAsia="仿宋_GB2312" w:hAnsiTheme="minorEastAsia" w:cs="Arial" w:hint="eastAsia"/>
          <w:kern w:val="0"/>
          <w:sz w:val="28"/>
          <w:szCs w:val="28"/>
        </w:rPr>
        <w:t>决定</w:t>
      </w:r>
      <w:r w:rsidRPr="00DA114D">
        <w:rPr>
          <w:rFonts w:ascii="仿宋_GB2312" w:eastAsia="仿宋_GB2312" w:hAnsiTheme="minorEastAsia" w:cs="Arial" w:hint="eastAsia"/>
          <w:kern w:val="0"/>
          <w:sz w:val="28"/>
          <w:szCs w:val="28"/>
        </w:rPr>
        <w:t>的，应当</w:t>
      </w:r>
      <w:r>
        <w:rPr>
          <w:rFonts w:ascii="仿宋_GB2312" w:eastAsia="仿宋_GB2312" w:hAnsiTheme="minorEastAsia" w:cs="Arial" w:hint="eastAsia"/>
          <w:kern w:val="0"/>
          <w:sz w:val="28"/>
          <w:szCs w:val="28"/>
        </w:rPr>
        <w:t>同时颁发《境外</w:t>
      </w:r>
      <w:r w:rsidRPr="00DA114D">
        <w:rPr>
          <w:rFonts w:ascii="仿宋_GB2312" w:eastAsia="仿宋_GB2312" w:hAnsiTheme="minorEastAsia" w:cs="Arial" w:hint="eastAsia"/>
          <w:kern w:val="0"/>
          <w:sz w:val="28"/>
          <w:szCs w:val="28"/>
        </w:rPr>
        <w:t>会计师事务所临时执行</w:t>
      </w:r>
      <w:r>
        <w:rPr>
          <w:rFonts w:ascii="仿宋_GB2312" w:eastAsia="仿宋_GB2312" w:hAnsiTheme="minorEastAsia" w:cs="Arial" w:hint="eastAsia"/>
          <w:kern w:val="0"/>
          <w:sz w:val="28"/>
          <w:szCs w:val="28"/>
        </w:rPr>
        <w:t>审计业务许可证》；</w:t>
      </w:r>
    </w:p>
    <w:p w:rsidR="00B94742" w:rsidRPr="00DA114D" w:rsidRDefault="00B94742" w:rsidP="00B94742">
      <w:pPr>
        <w:pStyle w:val="a5"/>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（二）财政部门批准临时执业的决定应当予以公告；</w:t>
      </w:r>
    </w:p>
    <w:p w:rsidR="00B94742" w:rsidRDefault="00B94742" w:rsidP="00B94742">
      <w:pPr>
        <w:pStyle w:val="a5"/>
        <w:ind w:left="147" w:firstLine="560"/>
        <w:rPr>
          <w:rFonts w:ascii="仿宋_GB2312" w:eastAsia="仿宋_GB2312" w:hAnsiTheme="minorEastAsia" w:cs="Arial"/>
          <w:kern w:val="0"/>
          <w:sz w:val="28"/>
          <w:szCs w:val="28"/>
        </w:rPr>
      </w:pPr>
      <w:r w:rsidRPr="00DA114D">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三</w:t>
      </w:r>
      <w:r w:rsidRPr="00DA114D">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财政部门应当自</w:t>
      </w:r>
      <w:proofErr w:type="gramStart"/>
      <w:r>
        <w:rPr>
          <w:rFonts w:ascii="仿宋_GB2312" w:eastAsia="仿宋_GB2312" w:hAnsiTheme="minorEastAsia" w:cs="Arial" w:hint="eastAsia"/>
          <w:kern w:val="0"/>
          <w:sz w:val="28"/>
          <w:szCs w:val="28"/>
        </w:rPr>
        <w:t>作出</w:t>
      </w:r>
      <w:proofErr w:type="gramEnd"/>
      <w:r>
        <w:rPr>
          <w:rFonts w:ascii="仿宋_GB2312" w:eastAsia="仿宋_GB2312" w:hAnsiTheme="minorEastAsia" w:cs="Arial" w:hint="eastAsia"/>
          <w:kern w:val="0"/>
          <w:sz w:val="28"/>
          <w:szCs w:val="28"/>
        </w:rPr>
        <w:t>批准决定</w:t>
      </w:r>
      <w:r w:rsidRPr="00DA114D">
        <w:rPr>
          <w:rFonts w:ascii="仿宋_GB2312" w:eastAsia="仿宋_GB2312" w:hAnsiTheme="minorEastAsia" w:cs="Arial" w:hint="eastAsia"/>
          <w:kern w:val="0"/>
          <w:sz w:val="28"/>
          <w:szCs w:val="28"/>
        </w:rPr>
        <w:t>之日起</w:t>
      </w:r>
      <w:r>
        <w:rPr>
          <w:rFonts w:ascii="仿宋_GB2312" w:eastAsia="仿宋_GB2312" w:hAnsiTheme="minorEastAsia" w:cs="Arial" w:hint="eastAsia"/>
          <w:kern w:val="0"/>
          <w:sz w:val="28"/>
          <w:szCs w:val="28"/>
        </w:rPr>
        <w:t>15个工作日</w:t>
      </w:r>
      <w:r w:rsidRPr="00DA114D">
        <w:rPr>
          <w:rFonts w:ascii="仿宋_GB2312" w:eastAsia="仿宋_GB2312" w:hAnsiTheme="minorEastAsia" w:cs="Arial" w:hint="eastAsia"/>
          <w:kern w:val="0"/>
          <w:sz w:val="28"/>
          <w:szCs w:val="28"/>
        </w:rPr>
        <w:t>内将审批情况录入</w:t>
      </w:r>
      <w:r>
        <w:rPr>
          <w:rFonts w:ascii="仿宋_GB2312" w:eastAsia="仿宋_GB2312" w:hAnsiTheme="minorEastAsia" w:cs="Arial" w:hint="eastAsia"/>
          <w:kern w:val="0"/>
          <w:sz w:val="28"/>
          <w:szCs w:val="28"/>
        </w:rPr>
        <w:t>注册会计师行业管理</w:t>
      </w:r>
      <w:r w:rsidRPr="00DA114D">
        <w:rPr>
          <w:rFonts w:ascii="仿宋_GB2312" w:eastAsia="仿宋_GB2312" w:hAnsiTheme="minorEastAsia" w:cs="Arial" w:hint="eastAsia"/>
          <w:kern w:val="0"/>
          <w:sz w:val="28"/>
          <w:szCs w:val="28"/>
        </w:rPr>
        <w:t>信息系统</w:t>
      </w:r>
      <w:r>
        <w:rPr>
          <w:rFonts w:ascii="仿宋_GB2312" w:eastAsia="仿宋_GB2312" w:hAnsiTheme="minorEastAsia" w:cs="Arial" w:hint="eastAsia"/>
          <w:kern w:val="0"/>
          <w:sz w:val="28"/>
          <w:szCs w:val="28"/>
        </w:rPr>
        <w:t>；</w:t>
      </w:r>
    </w:p>
    <w:p w:rsidR="00B94742" w:rsidRDefault="00B94742" w:rsidP="00B94742">
      <w:pPr>
        <w:pStyle w:val="a5"/>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（四）</w:t>
      </w:r>
      <w:r w:rsidRPr="00830B49">
        <w:rPr>
          <w:rFonts w:ascii="仿宋_GB2312" w:eastAsia="仿宋_GB2312" w:hAnsiTheme="minorEastAsia" w:cs="Arial" w:hint="eastAsia"/>
          <w:kern w:val="0"/>
          <w:sz w:val="28"/>
          <w:szCs w:val="28"/>
        </w:rPr>
        <w:t>省级财政部门应当自</w:t>
      </w:r>
      <w:proofErr w:type="gramStart"/>
      <w:r w:rsidRPr="00830B49">
        <w:rPr>
          <w:rFonts w:ascii="仿宋_GB2312" w:eastAsia="仿宋_GB2312" w:hAnsiTheme="minorEastAsia" w:cs="Arial" w:hint="eastAsia"/>
          <w:kern w:val="0"/>
          <w:sz w:val="28"/>
          <w:szCs w:val="28"/>
        </w:rPr>
        <w:t>作出</w:t>
      </w:r>
      <w:proofErr w:type="gramEnd"/>
      <w:r w:rsidRPr="00830B49">
        <w:rPr>
          <w:rFonts w:ascii="仿宋_GB2312" w:eastAsia="仿宋_GB2312" w:hAnsiTheme="minorEastAsia" w:cs="Arial" w:hint="eastAsia"/>
          <w:kern w:val="0"/>
          <w:sz w:val="28"/>
          <w:szCs w:val="28"/>
        </w:rPr>
        <w:t>批准决定之日起</w:t>
      </w:r>
      <w:r>
        <w:rPr>
          <w:rFonts w:ascii="仿宋_GB2312" w:eastAsia="仿宋_GB2312" w:hAnsiTheme="minorEastAsia" w:cs="Arial" w:hint="eastAsia"/>
          <w:kern w:val="0"/>
          <w:sz w:val="28"/>
          <w:szCs w:val="28"/>
        </w:rPr>
        <w:t>15个工作</w:t>
      </w:r>
      <w:r w:rsidRPr="00830B49">
        <w:rPr>
          <w:rFonts w:ascii="仿宋_GB2312" w:eastAsia="仿宋_GB2312" w:hAnsiTheme="minorEastAsia" w:cs="Arial" w:hint="eastAsia"/>
          <w:kern w:val="0"/>
          <w:sz w:val="28"/>
          <w:szCs w:val="28"/>
        </w:rPr>
        <w:t>日内将批准文件报送财政部。</w:t>
      </w:r>
    </w:p>
    <w:p w:rsidR="00B94742" w:rsidRPr="00086CA3" w:rsidRDefault="00B94742" w:rsidP="00B94742">
      <w:pPr>
        <w:pStyle w:val="a5"/>
        <w:numPr>
          <w:ilvl w:val="0"/>
          <w:numId w:val="1"/>
        </w:numPr>
        <w:ind w:left="147" w:firstLine="560"/>
        <w:rPr>
          <w:rFonts w:ascii="仿宋_GB2312" w:eastAsia="仿宋_GB2312" w:hAnsiTheme="minorEastAsia"/>
          <w:sz w:val="28"/>
          <w:szCs w:val="28"/>
        </w:rPr>
      </w:pPr>
      <w:r w:rsidRPr="00DA114D">
        <w:rPr>
          <w:rFonts w:ascii="仿宋_GB2312" w:eastAsia="仿宋_GB2312" w:hAnsiTheme="minorEastAsia" w:cs="Arial" w:hint="eastAsia"/>
          <w:kern w:val="0"/>
          <w:sz w:val="28"/>
          <w:szCs w:val="28"/>
        </w:rPr>
        <w:t>香港、澳门</w:t>
      </w:r>
      <w:r>
        <w:rPr>
          <w:rFonts w:ascii="仿宋_GB2312" w:eastAsia="仿宋_GB2312" w:hAnsiTheme="minorEastAsia" w:cs="Arial" w:hint="eastAsia"/>
          <w:kern w:val="0"/>
          <w:sz w:val="28"/>
          <w:szCs w:val="28"/>
        </w:rPr>
        <w:t>特别行政区会计师事务所临时执业许可证有效期为5</w:t>
      </w:r>
      <w:r w:rsidRPr="00DA114D">
        <w:rPr>
          <w:rFonts w:ascii="仿宋_GB2312" w:eastAsia="仿宋_GB2312" w:hAnsiTheme="minorEastAsia" w:cs="Arial" w:hint="eastAsia"/>
          <w:kern w:val="0"/>
          <w:sz w:val="28"/>
          <w:szCs w:val="28"/>
        </w:rPr>
        <w:t>年</w:t>
      </w:r>
      <w:r>
        <w:rPr>
          <w:rFonts w:ascii="仿宋_GB2312" w:eastAsia="仿宋_GB2312" w:hAnsiTheme="minorEastAsia" w:cs="Arial" w:hint="eastAsia"/>
          <w:kern w:val="0"/>
          <w:sz w:val="28"/>
          <w:szCs w:val="28"/>
        </w:rPr>
        <w:t>。</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台湾地区会计师事务所临时执业许可证有效期为1</w:t>
      </w:r>
      <w:r w:rsidRPr="00830B49">
        <w:rPr>
          <w:rFonts w:ascii="仿宋_GB2312" w:eastAsia="仿宋_GB2312" w:hAnsiTheme="minorEastAsia" w:cs="Arial" w:hint="eastAsia"/>
          <w:kern w:val="0"/>
          <w:sz w:val="28"/>
          <w:szCs w:val="28"/>
        </w:rPr>
        <w:t>年</w:t>
      </w:r>
      <w:r>
        <w:rPr>
          <w:rFonts w:ascii="仿宋_GB2312" w:eastAsia="仿宋_GB2312" w:hAnsiTheme="minorEastAsia" w:cs="Arial" w:hint="eastAsia"/>
          <w:kern w:val="0"/>
          <w:sz w:val="28"/>
          <w:szCs w:val="28"/>
        </w:rPr>
        <w:t>。</w:t>
      </w:r>
    </w:p>
    <w:p w:rsidR="00B94742" w:rsidRDefault="00B94742" w:rsidP="00B94742">
      <w:pPr>
        <w:ind w:left="147" w:firstLine="560"/>
        <w:rPr>
          <w:rFonts w:ascii="仿宋_GB2312" w:eastAsia="仿宋_GB2312" w:hAnsiTheme="minorEastAsia" w:cs="Arial"/>
          <w:kern w:val="0"/>
          <w:sz w:val="28"/>
          <w:szCs w:val="28"/>
        </w:rPr>
      </w:pPr>
      <w:r w:rsidRPr="00830B49">
        <w:rPr>
          <w:rFonts w:ascii="仿宋_GB2312" w:eastAsia="仿宋_GB2312" w:hAnsiTheme="minorEastAsia" w:cs="Arial" w:hint="eastAsia"/>
          <w:kern w:val="0"/>
          <w:sz w:val="28"/>
          <w:szCs w:val="28"/>
        </w:rPr>
        <w:t>外国会计师事务所临时执业许可证有效期为半年</w:t>
      </w:r>
      <w:r>
        <w:rPr>
          <w:rFonts w:ascii="仿宋_GB2312" w:eastAsia="仿宋_GB2312" w:hAnsiTheme="minorEastAsia" w:cs="Arial" w:hint="eastAsia"/>
          <w:kern w:val="0"/>
          <w:sz w:val="28"/>
          <w:szCs w:val="28"/>
        </w:rPr>
        <w:t>。</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临时执业许可证</w:t>
      </w:r>
      <w:r w:rsidRPr="00830B49">
        <w:rPr>
          <w:rFonts w:ascii="仿宋_GB2312" w:eastAsia="仿宋_GB2312" w:hAnsiTheme="minorEastAsia" w:cs="Arial" w:hint="eastAsia"/>
          <w:kern w:val="0"/>
          <w:sz w:val="28"/>
          <w:szCs w:val="28"/>
        </w:rPr>
        <w:t>逾期</w:t>
      </w:r>
      <w:r>
        <w:rPr>
          <w:rFonts w:ascii="仿宋_GB2312" w:eastAsia="仿宋_GB2312" w:hAnsiTheme="minorEastAsia" w:cs="Arial" w:hint="eastAsia"/>
          <w:kern w:val="0"/>
          <w:sz w:val="28"/>
          <w:szCs w:val="28"/>
        </w:rPr>
        <w:t>的，</w:t>
      </w:r>
      <w:r w:rsidRPr="00830B49">
        <w:rPr>
          <w:rFonts w:ascii="仿宋_GB2312" w:eastAsia="仿宋_GB2312" w:hAnsiTheme="minorEastAsia" w:cs="Arial" w:hint="eastAsia"/>
          <w:kern w:val="0"/>
          <w:sz w:val="28"/>
          <w:szCs w:val="28"/>
        </w:rPr>
        <w:t>应</w:t>
      </w:r>
      <w:r>
        <w:rPr>
          <w:rFonts w:ascii="仿宋_GB2312" w:eastAsia="仿宋_GB2312" w:hAnsiTheme="minorEastAsia" w:cs="Arial" w:hint="eastAsia"/>
          <w:kern w:val="0"/>
          <w:sz w:val="28"/>
          <w:szCs w:val="28"/>
        </w:rPr>
        <w:t>当重新</w:t>
      </w:r>
      <w:r w:rsidRPr="00830B49">
        <w:rPr>
          <w:rFonts w:ascii="仿宋_GB2312" w:eastAsia="仿宋_GB2312" w:hAnsiTheme="minorEastAsia" w:cs="Arial" w:hint="eastAsia"/>
          <w:kern w:val="0"/>
          <w:sz w:val="28"/>
          <w:szCs w:val="28"/>
        </w:rPr>
        <w:t>申请</w:t>
      </w:r>
      <w:r>
        <w:rPr>
          <w:rFonts w:ascii="仿宋_GB2312" w:eastAsia="仿宋_GB2312" w:hAnsiTheme="minorEastAsia" w:cs="Arial" w:hint="eastAsia"/>
          <w:kern w:val="0"/>
          <w:sz w:val="28"/>
          <w:szCs w:val="28"/>
        </w:rPr>
        <w:t>办理</w:t>
      </w:r>
      <w:r w:rsidRPr="00830B49">
        <w:rPr>
          <w:rFonts w:ascii="仿宋_GB2312" w:eastAsia="仿宋_GB2312" w:hAnsiTheme="minorEastAsia" w:cs="Arial" w:hint="eastAsia"/>
          <w:kern w:val="0"/>
          <w:sz w:val="28"/>
          <w:szCs w:val="28"/>
        </w:rPr>
        <w:t>。</w:t>
      </w:r>
    </w:p>
    <w:p w:rsidR="00B94742" w:rsidRDefault="00B94742" w:rsidP="00B94742">
      <w:pPr>
        <w:pStyle w:val="a5"/>
        <w:numPr>
          <w:ilvl w:val="0"/>
          <w:numId w:val="1"/>
        </w:num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境外会计师事务所在临时执业许可证有效期内新增或变更临时执业项目的，以及《境外</w:t>
      </w:r>
      <w:r w:rsidRPr="00DA114D">
        <w:rPr>
          <w:rFonts w:ascii="仿宋_GB2312" w:eastAsia="仿宋_GB2312" w:hAnsiTheme="minorEastAsia" w:cs="Arial" w:hint="eastAsia"/>
          <w:kern w:val="0"/>
          <w:sz w:val="28"/>
          <w:szCs w:val="28"/>
        </w:rPr>
        <w:t>会计师事务所临时执行</w:t>
      </w:r>
      <w:r>
        <w:rPr>
          <w:rFonts w:ascii="仿宋_GB2312" w:eastAsia="仿宋_GB2312" w:hAnsiTheme="minorEastAsia" w:cs="Arial" w:hint="eastAsia"/>
          <w:kern w:val="0"/>
          <w:sz w:val="28"/>
          <w:szCs w:val="28"/>
        </w:rPr>
        <w:t>审计业务许可证》上载</w:t>
      </w:r>
      <w:proofErr w:type="gramStart"/>
      <w:r>
        <w:rPr>
          <w:rFonts w:ascii="仿宋_GB2312" w:eastAsia="仿宋_GB2312" w:hAnsiTheme="minorEastAsia" w:cs="Arial" w:hint="eastAsia"/>
          <w:kern w:val="0"/>
          <w:sz w:val="28"/>
          <w:szCs w:val="28"/>
        </w:rPr>
        <w:t>明信息</w:t>
      </w:r>
      <w:proofErr w:type="gramEnd"/>
      <w:r>
        <w:rPr>
          <w:rFonts w:ascii="仿宋_GB2312" w:eastAsia="仿宋_GB2312" w:hAnsiTheme="minorEastAsia" w:cs="Arial" w:hint="eastAsia"/>
          <w:kern w:val="0"/>
          <w:sz w:val="28"/>
          <w:szCs w:val="28"/>
        </w:rPr>
        <w:t>发生变更的，应当及时向审批机关报告。因前述事项变更需换发临时执业许可证的，应当提交相应的证明材料。</w:t>
      </w:r>
    </w:p>
    <w:p w:rsidR="00B94742" w:rsidRDefault="00B94742" w:rsidP="00B94742">
      <w:pPr>
        <w:pStyle w:val="a5"/>
        <w:numPr>
          <w:ilvl w:val="0"/>
          <w:numId w:val="1"/>
        </w:num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在临时执业许可证有效期内，境外会计师事务所终止经</w:t>
      </w:r>
      <w:r>
        <w:rPr>
          <w:rFonts w:ascii="仿宋_GB2312" w:eastAsia="仿宋_GB2312" w:hAnsiTheme="minorEastAsia" w:cs="Arial" w:hint="eastAsia"/>
          <w:kern w:val="0"/>
          <w:sz w:val="28"/>
          <w:szCs w:val="28"/>
        </w:rPr>
        <w:lastRenderedPageBreak/>
        <w:t>营或被境外相关机构撤销执业资格的，其所取得的在中国内地的临时执业许可证相应废止。</w:t>
      </w:r>
    </w:p>
    <w:p w:rsidR="00B94742" w:rsidRPr="00676572" w:rsidRDefault="00B94742" w:rsidP="00B94742">
      <w:pPr>
        <w:pStyle w:val="a5"/>
        <w:numPr>
          <w:ilvl w:val="0"/>
          <w:numId w:val="1"/>
        </w:numPr>
        <w:ind w:left="147" w:firstLine="560"/>
        <w:rPr>
          <w:rFonts w:ascii="仿宋_GB2312" w:eastAsia="仿宋_GB2312" w:hAnsiTheme="minorEastAsia"/>
          <w:sz w:val="28"/>
          <w:szCs w:val="28"/>
        </w:rPr>
      </w:pPr>
      <w:r>
        <w:rPr>
          <w:rFonts w:ascii="仿宋_GB2312" w:eastAsia="仿宋_GB2312" w:hAnsiTheme="minorEastAsia" w:cs="Arial" w:hint="eastAsia"/>
          <w:kern w:val="0"/>
          <w:sz w:val="28"/>
          <w:szCs w:val="28"/>
        </w:rPr>
        <w:t>在中国内地临时执业的</w:t>
      </w:r>
      <w:r>
        <w:rPr>
          <w:rFonts w:ascii="仿宋_GB2312" w:eastAsia="仿宋_GB2312" w:hAnsiTheme="minorEastAsia" w:cs="Arial" w:hint="eastAsia"/>
          <w:sz w:val="28"/>
          <w:szCs w:val="28"/>
        </w:rPr>
        <w:t>境外</w:t>
      </w:r>
      <w:r>
        <w:rPr>
          <w:rFonts w:ascii="仿宋_GB2312" w:eastAsia="仿宋_GB2312" w:hAnsiTheme="minorEastAsia" w:cs="Arial" w:hint="eastAsia"/>
          <w:kern w:val="0"/>
          <w:sz w:val="28"/>
          <w:szCs w:val="28"/>
        </w:rPr>
        <w:t>会计师事务所应当在每年5月31日之前，向临时执业许可证颁发机关报备上年度临时执业业务报告表（附表4）。向省级财政部门报备的，应当同时抄报财政部。</w:t>
      </w:r>
    </w:p>
    <w:p w:rsidR="00B94742" w:rsidRPr="0086139E" w:rsidRDefault="00B94742" w:rsidP="00B94742">
      <w:pPr>
        <w:pStyle w:val="a5"/>
        <w:numPr>
          <w:ilvl w:val="0"/>
          <w:numId w:val="1"/>
        </w:num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临时执业许可证到期前即结束临时执业业务且在临时执业许可证有效期内不再临时执业的，应当在临时执业结束后3个月内报备临时执业业务报告表，交回临时执业许可证，并由财政部门予以公告。</w:t>
      </w:r>
    </w:p>
    <w:p w:rsidR="00B94742" w:rsidRPr="008F5836" w:rsidRDefault="00B94742" w:rsidP="00B94742">
      <w:pPr>
        <w:pStyle w:val="a5"/>
        <w:numPr>
          <w:ilvl w:val="0"/>
          <w:numId w:val="1"/>
        </w:numPr>
        <w:ind w:left="147" w:firstLine="560"/>
        <w:rPr>
          <w:rFonts w:ascii="仿宋_GB2312" w:eastAsia="仿宋_GB2312" w:hAnsiTheme="minorEastAsia"/>
          <w:sz w:val="28"/>
          <w:szCs w:val="28"/>
        </w:rPr>
      </w:pPr>
      <w:r>
        <w:rPr>
          <w:rFonts w:ascii="仿宋_GB2312" w:eastAsia="仿宋_GB2312" w:hAnsiTheme="minorEastAsia" w:cs="Arial" w:hint="eastAsia"/>
          <w:kern w:val="0"/>
          <w:sz w:val="28"/>
          <w:szCs w:val="28"/>
        </w:rPr>
        <w:t>财政部门</w:t>
      </w:r>
      <w:r w:rsidRPr="00DA114D">
        <w:rPr>
          <w:rFonts w:ascii="仿宋_GB2312" w:eastAsia="仿宋_GB2312" w:hAnsiTheme="minorEastAsia" w:cs="Arial" w:hint="eastAsia"/>
          <w:kern w:val="0"/>
          <w:sz w:val="28"/>
          <w:szCs w:val="28"/>
        </w:rPr>
        <w:t>应</w:t>
      </w:r>
      <w:r>
        <w:rPr>
          <w:rFonts w:ascii="仿宋_GB2312" w:eastAsia="仿宋_GB2312" w:hAnsiTheme="minorEastAsia" w:cs="Arial" w:hint="eastAsia"/>
          <w:kern w:val="0"/>
          <w:sz w:val="28"/>
          <w:szCs w:val="28"/>
        </w:rPr>
        <w:t>当</w:t>
      </w:r>
      <w:r w:rsidRPr="00DA114D">
        <w:rPr>
          <w:rFonts w:ascii="仿宋_GB2312" w:eastAsia="仿宋_GB2312" w:hAnsiTheme="minorEastAsia" w:cs="Arial" w:hint="eastAsia"/>
          <w:kern w:val="0"/>
          <w:sz w:val="28"/>
          <w:szCs w:val="28"/>
        </w:rPr>
        <w:t>加强</w:t>
      </w:r>
      <w:r>
        <w:rPr>
          <w:rFonts w:ascii="仿宋_GB2312" w:eastAsia="仿宋_GB2312" w:hAnsiTheme="minorEastAsia" w:cs="Arial" w:hint="eastAsia"/>
          <w:kern w:val="0"/>
          <w:sz w:val="28"/>
          <w:szCs w:val="28"/>
        </w:rPr>
        <w:t>对境外会计师事务所在中国内地临时执业的监督和管理，采取约谈境外会计师事务所和境内相关机构、现场走访、定期核查等多种形式监督检查临时执业情况。</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对临时执业审批和管理中发现的不当行为</w:t>
      </w:r>
      <w:r w:rsidRPr="00830B49">
        <w:rPr>
          <w:rFonts w:ascii="仿宋_GB2312" w:eastAsia="仿宋_GB2312" w:hAnsiTheme="minorEastAsia" w:cs="Arial" w:hint="eastAsia"/>
          <w:kern w:val="0"/>
          <w:sz w:val="28"/>
          <w:szCs w:val="28"/>
        </w:rPr>
        <w:t>，按下</w:t>
      </w:r>
      <w:r>
        <w:rPr>
          <w:rFonts w:ascii="仿宋_GB2312" w:eastAsia="仿宋_GB2312" w:hAnsiTheme="minorEastAsia" w:cs="Arial" w:hint="eastAsia"/>
          <w:kern w:val="0"/>
          <w:sz w:val="28"/>
          <w:szCs w:val="28"/>
        </w:rPr>
        <w:t>列</w:t>
      </w:r>
      <w:r w:rsidRPr="00830B49">
        <w:rPr>
          <w:rFonts w:ascii="仿宋_GB2312" w:eastAsia="仿宋_GB2312" w:hAnsiTheme="minorEastAsia" w:cs="Arial" w:hint="eastAsia"/>
          <w:kern w:val="0"/>
          <w:sz w:val="28"/>
          <w:szCs w:val="28"/>
        </w:rPr>
        <w:t>规定处理：</w:t>
      </w:r>
    </w:p>
    <w:p w:rsidR="00B94742" w:rsidRPr="005963F8"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（一）</w:t>
      </w:r>
      <w:r w:rsidRPr="005963F8">
        <w:rPr>
          <w:rFonts w:ascii="仿宋_GB2312" w:eastAsia="仿宋_GB2312" w:hAnsiTheme="minorEastAsia" w:cs="Arial" w:hint="eastAsia"/>
          <w:kern w:val="0"/>
          <w:sz w:val="28"/>
          <w:szCs w:val="28"/>
        </w:rPr>
        <w:t>未按规定办理临时执业许可证</w:t>
      </w:r>
      <w:r>
        <w:rPr>
          <w:rFonts w:ascii="仿宋_GB2312" w:eastAsia="仿宋_GB2312" w:hAnsiTheme="minorEastAsia" w:cs="Arial" w:hint="eastAsia"/>
          <w:kern w:val="0"/>
          <w:sz w:val="28"/>
          <w:szCs w:val="28"/>
        </w:rPr>
        <w:t>，</w:t>
      </w:r>
      <w:r w:rsidRPr="005963F8">
        <w:rPr>
          <w:rFonts w:ascii="仿宋_GB2312" w:eastAsia="仿宋_GB2312" w:hAnsiTheme="minorEastAsia" w:cs="Arial" w:hint="eastAsia"/>
          <w:kern w:val="0"/>
          <w:sz w:val="28"/>
          <w:szCs w:val="28"/>
        </w:rPr>
        <w:t>或</w:t>
      </w:r>
      <w:r>
        <w:rPr>
          <w:rFonts w:ascii="仿宋_GB2312" w:eastAsia="仿宋_GB2312" w:hAnsiTheme="minorEastAsia" w:cs="Arial" w:hint="eastAsia"/>
          <w:kern w:val="0"/>
          <w:sz w:val="28"/>
          <w:szCs w:val="28"/>
        </w:rPr>
        <w:t>者临时执业</w:t>
      </w:r>
      <w:r w:rsidRPr="005963F8">
        <w:rPr>
          <w:rFonts w:ascii="仿宋_GB2312" w:eastAsia="仿宋_GB2312" w:hAnsiTheme="minorEastAsia" w:cs="Arial" w:hint="eastAsia"/>
          <w:kern w:val="0"/>
          <w:sz w:val="28"/>
          <w:szCs w:val="28"/>
        </w:rPr>
        <w:t>许可证已过期</w:t>
      </w:r>
      <w:r>
        <w:rPr>
          <w:rFonts w:ascii="仿宋_GB2312" w:eastAsia="仿宋_GB2312" w:hAnsiTheme="minorEastAsia" w:cs="Arial" w:hint="eastAsia"/>
          <w:kern w:val="0"/>
          <w:sz w:val="28"/>
          <w:szCs w:val="28"/>
        </w:rPr>
        <w:t>但仍在中国内地临时执业的</w:t>
      </w:r>
      <w:r w:rsidRPr="005963F8">
        <w:rPr>
          <w:rFonts w:ascii="仿宋_GB2312" w:eastAsia="仿宋_GB2312" w:hAnsiTheme="minorEastAsia" w:cs="Arial" w:hint="eastAsia"/>
          <w:kern w:val="0"/>
          <w:sz w:val="28"/>
          <w:szCs w:val="28"/>
        </w:rPr>
        <w:t>，责令</w:t>
      </w:r>
      <w:r>
        <w:rPr>
          <w:rFonts w:ascii="仿宋_GB2312" w:eastAsia="仿宋_GB2312" w:hAnsiTheme="minorEastAsia" w:cs="Arial" w:hint="eastAsia"/>
          <w:kern w:val="0"/>
          <w:sz w:val="28"/>
          <w:szCs w:val="28"/>
        </w:rPr>
        <w:t>其停止执业活动，予以公告，</w:t>
      </w:r>
      <w:r w:rsidRPr="005963F8">
        <w:rPr>
          <w:rFonts w:ascii="仿宋_GB2312" w:eastAsia="仿宋_GB2312" w:hAnsiTheme="minorEastAsia" w:cs="Arial" w:hint="eastAsia"/>
          <w:kern w:val="0"/>
          <w:sz w:val="28"/>
          <w:szCs w:val="28"/>
        </w:rPr>
        <w:t>5年以内</w:t>
      </w:r>
      <w:r>
        <w:rPr>
          <w:rFonts w:ascii="仿宋_GB2312" w:eastAsia="仿宋_GB2312" w:hAnsiTheme="minorEastAsia" w:cs="Arial" w:hint="eastAsia"/>
          <w:kern w:val="0"/>
          <w:sz w:val="28"/>
          <w:szCs w:val="28"/>
        </w:rPr>
        <w:t>不再受理其临时执业申请</w:t>
      </w:r>
      <w:r w:rsidRPr="005963F8">
        <w:rPr>
          <w:rFonts w:ascii="仿宋_GB2312" w:eastAsia="仿宋_GB2312" w:hAnsiTheme="minorEastAsia" w:cs="Arial" w:hint="eastAsia"/>
          <w:kern w:val="0"/>
          <w:sz w:val="28"/>
          <w:szCs w:val="28"/>
        </w:rPr>
        <w:t>。</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（二）在</w:t>
      </w:r>
      <w:r w:rsidRPr="005963F8">
        <w:rPr>
          <w:rFonts w:ascii="仿宋_GB2312" w:eastAsia="仿宋_GB2312" w:hAnsiTheme="minorEastAsia" w:cs="Arial" w:hint="eastAsia"/>
          <w:kern w:val="0"/>
          <w:sz w:val="28"/>
          <w:szCs w:val="28"/>
        </w:rPr>
        <w:t>申请临时执业</w:t>
      </w:r>
      <w:r>
        <w:rPr>
          <w:rFonts w:ascii="仿宋_GB2312" w:eastAsia="仿宋_GB2312" w:hAnsiTheme="minorEastAsia" w:cs="Arial" w:hint="eastAsia"/>
          <w:kern w:val="0"/>
          <w:sz w:val="28"/>
          <w:szCs w:val="28"/>
        </w:rPr>
        <w:t>许可证过程中弄虚作假的，</w:t>
      </w:r>
      <w:r w:rsidRPr="005963F8">
        <w:rPr>
          <w:rFonts w:ascii="仿宋_GB2312" w:eastAsia="仿宋_GB2312" w:hAnsiTheme="minorEastAsia" w:cs="Arial" w:hint="eastAsia"/>
          <w:kern w:val="0"/>
          <w:sz w:val="28"/>
          <w:szCs w:val="28"/>
        </w:rPr>
        <w:t>不</w:t>
      </w:r>
      <w:r>
        <w:rPr>
          <w:rFonts w:ascii="仿宋_GB2312" w:eastAsia="仿宋_GB2312" w:hAnsiTheme="minorEastAsia" w:cs="Arial" w:hint="eastAsia"/>
          <w:kern w:val="0"/>
          <w:sz w:val="28"/>
          <w:szCs w:val="28"/>
        </w:rPr>
        <w:t>予批准</w:t>
      </w:r>
      <w:r w:rsidRPr="005963F8">
        <w:rPr>
          <w:rFonts w:ascii="仿宋_GB2312" w:eastAsia="仿宋_GB2312" w:hAnsiTheme="minorEastAsia" w:cs="Arial" w:hint="eastAsia"/>
          <w:kern w:val="0"/>
          <w:sz w:val="28"/>
          <w:szCs w:val="28"/>
        </w:rPr>
        <w:t>，5年以内</w:t>
      </w:r>
      <w:r>
        <w:rPr>
          <w:rFonts w:ascii="仿宋_GB2312" w:eastAsia="仿宋_GB2312" w:hAnsiTheme="minorEastAsia" w:cs="Arial" w:hint="eastAsia"/>
          <w:kern w:val="0"/>
          <w:sz w:val="28"/>
          <w:szCs w:val="28"/>
        </w:rPr>
        <w:t>不再受理其临时执业申请</w:t>
      </w:r>
      <w:r w:rsidRPr="005963F8">
        <w:rPr>
          <w:rFonts w:ascii="仿宋_GB2312" w:eastAsia="仿宋_GB2312" w:hAnsiTheme="minorEastAsia" w:cs="Arial" w:hint="eastAsia"/>
          <w:kern w:val="0"/>
          <w:sz w:val="28"/>
          <w:szCs w:val="28"/>
        </w:rPr>
        <w:t>。</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三）境外会计师事务所终止经营或被境外相关机构撤销执业资格后，仍以原获得的临时执业许可证在中国内地临时执业的，责令其停止执业活动，予以公告。对其执业的注册会计师，予以公告，5年以内不再受理与其相关的临时执业申请。</w:t>
      </w:r>
    </w:p>
    <w:p w:rsidR="00B94742" w:rsidRPr="00151AA7"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lastRenderedPageBreak/>
        <w:t>（四）未按临时执业申请的时间、地点、人员和境内相关机构名单开展临时执业</w:t>
      </w:r>
      <w:r w:rsidRPr="00F03063">
        <w:rPr>
          <w:rFonts w:ascii="仿宋_GB2312" w:eastAsia="仿宋_GB2312" w:hAnsiTheme="minorEastAsia" w:cs="Arial" w:hint="eastAsia"/>
          <w:kern w:val="0"/>
          <w:sz w:val="28"/>
          <w:szCs w:val="28"/>
        </w:rPr>
        <w:t>活动</w:t>
      </w:r>
      <w:r>
        <w:rPr>
          <w:rFonts w:ascii="仿宋_GB2312" w:eastAsia="仿宋_GB2312" w:hAnsiTheme="minorEastAsia" w:cs="Arial" w:hint="eastAsia"/>
          <w:kern w:val="0"/>
          <w:sz w:val="28"/>
          <w:szCs w:val="28"/>
        </w:rPr>
        <w:t>且未及时向审批机关报告的，责令其限期改正；情节较重的，予以公告，5</w:t>
      </w:r>
      <w:r w:rsidRPr="005963F8">
        <w:rPr>
          <w:rFonts w:ascii="仿宋_GB2312" w:eastAsia="仿宋_GB2312" w:hAnsiTheme="minorEastAsia" w:cs="Arial" w:hint="eastAsia"/>
          <w:kern w:val="0"/>
          <w:sz w:val="28"/>
          <w:szCs w:val="28"/>
        </w:rPr>
        <w:t>年以内</w:t>
      </w:r>
      <w:r>
        <w:rPr>
          <w:rFonts w:ascii="仿宋_GB2312" w:eastAsia="仿宋_GB2312" w:hAnsiTheme="minorEastAsia" w:cs="Arial" w:hint="eastAsia"/>
          <w:kern w:val="0"/>
          <w:sz w:val="28"/>
          <w:szCs w:val="28"/>
        </w:rPr>
        <w:t>不再受理其临时执业申请</w:t>
      </w:r>
      <w:r w:rsidRPr="005963F8">
        <w:rPr>
          <w:rFonts w:ascii="仿宋_GB2312" w:eastAsia="仿宋_GB2312" w:hAnsiTheme="minorEastAsia" w:cs="Arial" w:hint="eastAsia"/>
          <w:kern w:val="0"/>
          <w:sz w:val="28"/>
          <w:szCs w:val="28"/>
        </w:rPr>
        <w:t>。</w:t>
      </w:r>
    </w:p>
    <w:p w:rsidR="00B94742" w:rsidRPr="0032645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（五）</w:t>
      </w:r>
      <w:r w:rsidRPr="005963F8">
        <w:rPr>
          <w:rFonts w:ascii="仿宋_GB2312" w:eastAsia="仿宋_GB2312" w:hAnsiTheme="minorEastAsia" w:cs="Arial" w:hint="eastAsia"/>
          <w:kern w:val="0"/>
          <w:sz w:val="28"/>
          <w:szCs w:val="28"/>
        </w:rPr>
        <w:t>未按</w:t>
      </w:r>
      <w:r>
        <w:rPr>
          <w:rFonts w:ascii="仿宋_GB2312" w:eastAsia="仿宋_GB2312" w:hAnsiTheme="minorEastAsia" w:cs="Arial" w:hint="eastAsia"/>
          <w:kern w:val="0"/>
          <w:sz w:val="28"/>
          <w:szCs w:val="28"/>
        </w:rPr>
        <w:t>规定</w:t>
      </w:r>
      <w:r w:rsidRPr="005963F8">
        <w:rPr>
          <w:rFonts w:ascii="仿宋_GB2312" w:eastAsia="仿宋_GB2312" w:hAnsiTheme="minorEastAsia" w:cs="Arial" w:hint="eastAsia"/>
          <w:kern w:val="0"/>
          <w:sz w:val="28"/>
          <w:szCs w:val="28"/>
        </w:rPr>
        <w:t>报备临时执业业务活动</w:t>
      </w:r>
      <w:r>
        <w:rPr>
          <w:rFonts w:ascii="仿宋_GB2312" w:eastAsia="仿宋_GB2312" w:hAnsiTheme="minorEastAsia" w:cs="Arial" w:hint="eastAsia"/>
          <w:kern w:val="0"/>
          <w:sz w:val="28"/>
          <w:szCs w:val="28"/>
        </w:rPr>
        <w:t>的</w:t>
      </w:r>
      <w:r w:rsidRPr="005963F8">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责令其限期改正；情节较重的，予以公告，5年以内不再受理其临时执业申请</w:t>
      </w:r>
      <w:r w:rsidRPr="005963F8">
        <w:rPr>
          <w:rFonts w:ascii="仿宋_GB2312" w:eastAsia="仿宋_GB2312" w:hAnsiTheme="minorEastAsia" w:cs="Arial" w:hint="eastAsia"/>
          <w:kern w:val="0"/>
          <w:sz w:val="28"/>
          <w:szCs w:val="28"/>
        </w:rPr>
        <w:t>。</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（六）境外会计师事务所和境内相关机构、个人存在违反中国保密法律法规的，责令其限期改正，不再受理其临时执业申请；</w:t>
      </w:r>
      <w:r w:rsidRPr="005963F8">
        <w:rPr>
          <w:rFonts w:ascii="仿宋_GB2312" w:eastAsia="仿宋_GB2312" w:hAnsiTheme="minorEastAsia" w:cs="Arial" w:hint="eastAsia"/>
          <w:kern w:val="0"/>
          <w:sz w:val="28"/>
          <w:szCs w:val="28"/>
        </w:rPr>
        <w:t>涉</w:t>
      </w:r>
      <w:r>
        <w:rPr>
          <w:rFonts w:ascii="仿宋_GB2312" w:eastAsia="仿宋_GB2312" w:hAnsiTheme="minorEastAsia" w:cs="Arial" w:hint="eastAsia"/>
          <w:kern w:val="0"/>
          <w:sz w:val="28"/>
          <w:szCs w:val="28"/>
        </w:rPr>
        <w:t>嫌</w:t>
      </w:r>
      <w:r w:rsidRPr="005963F8">
        <w:rPr>
          <w:rFonts w:ascii="仿宋_GB2312" w:eastAsia="仿宋_GB2312" w:hAnsiTheme="minorEastAsia" w:cs="Arial" w:hint="eastAsia"/>
          <w:kern w:val="0"/>
          <w:sz w:val="28"/>
          <w:szCs w:val="28"/>
        </w:rPr>
        <w:t>犯罪的</w:t>
      </w:r>
      <w:r>
        <w:rPr>
          <w:rFonts w:ascii="仿宋_GB2312" w:eastAsia="仿宋_GB2312" w:hAnsiTheme="minorEastAsia" w:cs="Arial" w:hint="eastAsia"/>
          <w:kern w:val="0"/>
          <w:sz w:val="28"/>
          <w:szCs w:val="28"/>
        </w:rPr>
        <w:t>，</w:t>
      </w:r>
      <w:r w:rsidRPr="005963F8">
        <w:rPr>
          <w:rFonts w:ascii="仿宋_GB2312" w:eastAsia="仿宋_GB2312" w:hAnsiTheme="minorEastAsia" w:cs="Arial" w:hint="eastAsia"/>
          <w:kern w:val="0"/>
          <w:sz w:val="28"/>
          <w:szCs w:val="28"/>
        </w:rPr>
        <w:t>移交司法机关处理。</w:t>
      </w:r>
    </w:p>
    <w:p w:rsidR="00B94742" w:rsidRDefault="00B94742" w:rsidP="00B94742">
      <w:pPr>
        <w:pStyle w:val="a5"/>
        <w:numPr>
          <w:ilvl w:val="0"/>
          <w:numId w:val="1"/>
        </w:numPr>
        <w:ind w:left="147" w:firstLine="560"/>
        <w:rPr>
          <w:rFonts w:ascii="仿宋_GB2312" w:eastAsia="仿宋_GB2312" w:hAnsiTheme="minorEastAsia" w:cs="Arial"/>
          <w:kern w:val="0"/>
          <w:sz w:val="28"/>
          <w:szCs w:val="28"/>
        </w:rPr>
      </w:pPr>
      <w:r w:rsidRPr="00303EE1">
        <w:rPr>
          <w:rFonts w:ascii="仿宋_GB2312" w:eastAsia="仿宋_GB2312" w:hAnsiTheme="minorEastAsia" w:cs="Arial" w:hint="eastAsia"/>
          <w:kern w:val="0"/>
          <w:sz w:val="28"/>
          <w:szCs w:val="28"/>
        </w:rPr>
        <w:t>本规定自</w:t>
      </w:r>
      <w:r>
        <w:rPr>
          <w:rFonts w:ascii="仿宋_GB2312" w:eastAsia="仿宋_GB2312" w:hAnsiTheme="minorEastAsia" w:cs="Arial" w:hint="eastAsia"/>
          <w:kern w:val="0"/>
          <w:sz w:val="28"/>
          <w:szCs w:val="28"/>
        </w:rPr>
        <w:t>发布之</w:t>
      </w:r>
      <w:r w:rsidRPr="00303EE1">
        <w:rPr>
          <w:rFonts w:ascii="仿宋_GB2312" w:eastAsia="仿宋_GB2312" w:hAnsiTheme="minorEastAsia" w:cs="Arial" w:hint="eastAsia"/>
          <w:kern w:val="0"/>
          <w:sz w:val="28"/>
          <w:szCs w:val="28"/>
        </w:rPr>
        <w:t>日起</w:t>
      </w:r>
      <w:r>
        <w:rPr>
          <w:rFonts w:ascii="仿宋_GB2312" w:eastAsia="仿宋_GB2312" w:hAnsiTheme="minorEastAsia" w:cs="Arial" w:hint="eastAsia"/>
          <w:kern w:val="0"/>
          <w:sz w:val="28"/>
          <w:szCs w:val="28"/>
        </w:rPr>
        <w:t>施行</w:t>
      </w:r>
      <w:r w:rsidRPr="00303EE1">
        <w:rPr>
          <w:rFonts w:ascii="仿宋_GB2312" w:eastAsia="仿宋_GB2312" w:hAnsiTheme="minorEastAsia" w:cs="Arial" w:hint="eastAsia"/>
          <w:kern w:val="0"/>
          <w:sz w:val="28"/>
          <w:szCs w:val="28"/>
        </w:rPr>
        <w:t>。</w:t>
      </w:r>
    </w:p>
    <w:p w:rsidR="00B94742" w:rsidRPr="00303EE1" w:rsidRDefault="00B94742" w:rsidP="00B94742">
      <w:pPr>
        <w:pStyle w:val="a5"/>
        <w:numPr>
          <w:ilvl w:val="0"/>
          <w:numId w:val="1"/>
        </w:num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自本规定施行之日起，</w:t>
      </w:r>
      <w:r w:rsidRPr="00303EE1">
        <w:rPr>
          <w:rFonts w:ascii="仿宋_GB2312" w:eastAsia="仿宋_GB2312" w:hAnsiTheme="minorEastAsia" w:cs="Arial" w:hint="eastAsia"/>
          <w:kern w:val="0"/>
          <w:sz w:val="28"/>
          <w:szCs w:val="28"/>
        </w:rPr>
        <w:t>财政部</w:t>
      </w:r>
      <w:r>
        <w:rPr>
          <w:rFonts w:ascii="仿宋_GB2312" w:eastAsia="仿宋_GB2312" w:hAnsiTheme="minorEastAsia" w:cs="Arial" w:hint="eastAsia"/>
          <w:kern w:val="0"/>
          <w:sz w:val="28"/>
          <w:szCs w:val="28"/>
        </w:rPr>
        <w:t>于</w:t>
      </w:r>
      <w:r w:rsidRPr="00303EE1">
        <w:rPr>
          <w:rFonts w:ascii="仿宋_GB2312" w:eastAsia="仿宋_GB2312" w:hAnsiTheme="minorEastAsia" w:cs="Arial" w:hint="eastAsia"/>
          <w:kern w:val="0"/>
          <w:sz w:val="28"/>
          <w:szCs w:val="28"/>
        </w:rPr>
        <w:t>1993年12月6日发布的《外国会计师事务所在中国境内临时执行审计业务的暂行规定》</w:t>
      </w:r>
      <w:r>
        <w:rPr>
          <w:rFonts w:ascii="仿宋_GB2312" w:eastAsia="仿宋_GB2312" w:hAnsiTheme="minorEastAsia" w:cs="Arial" w:hint="eastAsia"/>
          <w:kern w:val="0"/>
          <w:sz w:val="28"/>
          <w:szCs w:val="28"/>
        </w:rPr>
        <w:t>（财会协字[1993]119号）</w:t>
      </w:r>
      <w:r w:rsidRPr="00303EE1">
        <w:rPr>
          <w:rFonts w:ascii="仿宋_GB2312" w:eastAsia="仿宋_GB2312" w:hAnsiTheme="minorEastAsia" w:cs="Arial" w:hint="eastAsia"/>
          <w:kern w:val="0"/>
          <w:sz w:val="28"/>
          <w:szCs w:val="28"/>
        </w:rPr>
        <w:t>、1993年12月27日发布的</w:t>
      </w:r>
      <w:r>
        <w:rPr>
          <w:rFonts w:ascii="仿宋_GB2312" w:eastAsia="仿宋_GB2312" w:hAnsiTheme="minorEastAsia" w:cs="Arial" w:hint="eastAsia"/>
          <w:kern w:val="0"/>
          <w:sz w:val="28"/>
          <w:szCs w:val="28"/>
        </w:rPr>
        <w:t>《&lt;</w:t>
      </w:r>
      <w:r w:rsidRPr="00303EE1">
        <w:rPr>
          <w:rFonts w:ascii="仿宋_GB2312" w:eastAsia="仿宋_GB2312" w:hAnsiTheme="minorEastAsia" w:cs="Arial" w:hint="eastAsia"/>
          <w:kern w:val="0"/>
          <w:sz w:val="28"/>
          <w:szCs w:val="28"/>
        </w:rPr>
        <w:t>外国会计师事务所在中国境内临时执行审计业务的暂行规定</w:t>
      </w:r>
      <w:r>
        <w:rPr>
          <w:rFonts w:ascii="仿宋_GB2312" w:eastAsia="仿宋_GB2312" w:hAnsiTheme="minorEastAsia" w:cs="Arial" w:hint="eastAsia"/>
          <w:kern w:val="0"/>
          <w:sz w:val="28"/>
          <w:szCs w:val="28"/>
        </w:rPr>
        <w:t>&gt;</w:t>
      </w:r>
      <w:r w:rsidRPr="00303EE1">
        <w:rPr>
          <w:rFonts w:ascii="仿宋_GB2312" w:eastAsia="仿宋_GB2312" w:hAnsiTheme="minorEastAsia" w:cs="Arial" w:hint="eastAsia"/>
          <w:kern w:val="0"/>
          <w:sz w:val="28"/>
          <w:szCs w:val="28"/>
        </w:rPr>
        <w:t>的补充规定</w:t>
      </w:r>
      <w:r>
        <w:rPr>
          <w:rFonts w:ascii="仿宋_GB2312" w:eastAsia="仿宋_GB2312" w:hAnsiTheme="minorEastAsia" w:cs="Arial" w:hint="eastAsia"/>
          <w:kern w:val="0"/>
          <w:sz w:val="28"/>
          <w:szCs w:val="28"/>
        </w:rPr>
        <w:t>》（财会协字[1993]134号）</w:t>
      </w:r>
      <w:r w:rsidRPr="00303EE1">
        <w:rPr>
          <w:rFonts w:ascii="仿宋_GB2312" w:eastAsia="仿宋_GB2312" w:hAnsiTheme="minorEastAsia" w:cs="Arial" w:hint="eastAsia"/>
          <w:kern w:val="0"/>
          <w:sz w:val="28"/>
          <w:szCs w:val="28"/>
        </w:rPr>
        <w:t>、1994年5月26日发布的《港</w:t>
      </w:r>
      <w:r>
        <w:rPr>
          <w:rFonts w:ascii="仿宋_GB2312" w:eastAsia="仿宋_GB2312" w:hAnsiTheme="minorEastAsia" w:cs="Arial" w:hint="eastAsia"/>
          <w:kern w:val="0"/>
          <w:sz w:val="28"/>
          <w:szCs w:val="28"/>
        </w:rPr>
        <w:t>、</w:t>
      </w:r>
      <w:r w:rsidRPr="00303EE1">
        <w:rPr>
          <w:rFonts w:ascii="仿宋_GB2312" w:eastAsia="仿宋_GB2312" w:hAnsiTheme="minorEastAsia" w:cs="Arial" w:hint="eastAsia"/>
          <w:kern w:val="0"/>
          <w:sz w:val="28"/>
          <w:szCs w:val="28"/>
        </w:rPr>
        <w:t>澳</w:t>
      </w:r>
      <w:r>
        <w:rPr>
          <w:rFonts w:ascii="仿宋_GB2312" w:eastAsia="仿宋_GB2312" w:hAnsiTheme="minorEastAsia" w:cs="Arial" w:hint="eastAsia"/>
          <w:kern w:val="0"/>
          <w:sz w:val="28"/>
          <w:szCs w:val="28"/>
        </w:rPr>
        <w:t>、</w:t>
      </w:r>
      <w:r w:rsidRPr="00303EE1">
        <w:rPr>
          <w:rFonts w:ascii="仿宋_GB2312" w:eastAsia="仿宋_GB2312" w:hAnsiTheme="minorEastAsia" w:cs="Arial" w:hint="eastAsia"/>
          <w:kern w:val="0"/>
          <w:sz w:val="28"/>
          <w:szCs w:val="28"/>
        </w:rPr>
        <w:t>台地区会计师事务所来内地临时执行审计业务的暂行规定》</w:t>
      </w:r>
      <w:r>
        <w:rPr>
          <w:rFonts w:ascii="仿宋_GB2312" w:eastAsia="仿宋_GB2312" w:hAnsiTheme="minorEastAsia" w:cs="Arial" w:hint="eastAsia"/>
          <w:kern w:val="0"/>
          <w:sz w:val="28"/>
          <w:szCs w:val="28"/>
        </w:rPr>
        <w:t>（财会协字[1994]81号）</w:t>
      </w:r>
      <w:r w:rsidRPr="00303EE1">
        <w:rPr>
          <w:rFonts w:ascii="仿宋_GB2312" w:eastAsia="仿宋_GB2312" w:hAnsiTheme="minorEastAsia" w:cs="Arial" w:hint="eastAsia"/>
          <w:kern w:val="0"/>
          <w:sz w:val="28"/>
          <w:szCs w:val="28"/>
        </w:rPr>
        <w:t>、</w:t>
      </w:r>
      <w:r>
        <w:rPr>
          <w:rFonts w:ascii="仿宋_GB2312" w:eastAsia="仿宋_GB2312" w:hAnsiTheme="minorEastAsia" w:cs="Arial" w:hint="eastAsia"/>
          <w:kern w:val="0"/>
          <w:sz w:val="28"/>
          <w:szCs w:val="28"/>
        </w:rPr>
        <w:t>2003年3月10日发布的《关于使用新版临时执行审计业务许可证书的通知》（</w:t>
      </w:r>
      <w:r w:rsidRPr="00176FA1">
        <w:rPr>
          <w:rFonts w:ascii="仿宋_GB2312" w:eastAsia="仿宋_GB2312" w:hAnsiTheme="minorEastAsia" w:cs="Arial" w:hint="eastAsia"/>
          <w:kern w:val="0"/>
          <w:sz w:val="28"/>
          <w:szCs w:val="28"/>
        </w:rPr>
        <w:t>财办会[2003]10号）、2003年11月26日发布的《&lt;港、澳、台地区会计师事务所来内地临时执行审计业务的暂行规定&gt;的补充规定》（财会[2003]33号）、</w:t>
      </w:r>
      <w:r w:rsidRPr="00303EE1">
        <w:rPr>
          <w:rFonts w:ascii="仿宋_GB2312" w:eastAsia="仿宋_GB2312" w:hAnsiTheme="minorEastAsia" w:cs="Arial" w:hint="eastAsia"/>
          <w:kern w:val="0"/>
          <w:sz w:val="28"/>
          <w:szCs w:val="28"/>
        </w:rPr>
        <w:t>2005年11月28</w:t>
      </w:r>
      <w:r>
        <w:rPr>
          <w:rFonts w:ascii="仿宋_GB2312" w:eastAsia="仿宋_GB2312" w:hAnsiTheme="minorEastAsia" w:cs="Arial" w:hint="eastAsia"/>
          <w:kern w:val="0"/>
          <w:sz w:val="28"/>
          <w:szCs w:val="28"/>
        </w:rPr>
        <w:t>日发布的《关于延长临时执行审计业务许可证有效期的通知》（财会[2005]21号）</w:t>
      </w:r>
      <w:r w:rsidRPr="00303EE1">
        <w:rPr>
          <w:rFonts w:ascii="仿宋_GB2312" w:eastAsia="仿宋_GB2312" w:hAnsiTheme="minorEastAsia" w:cs="Arial" w:hint="eastAsia"/>
          <w:kern w:val="0"/>
          <w:sz w:val="28"/>
          <w:szCs w:val="28"/>
        </w:rPr>
        <w:t>和2008年9月16日发布的《关于延长港澳地区会计师事务所来内地临时执行审计业务许可证有效期的通知》</w:t>
      </w:r>
      <w:r>
        <w:rPr>
          <w:rFonts w:ascii="仿宋_GB2312" w:eastAsia="仿宋_GB2312" w:hAnsiTheme="minorEastAsia" w:cs="Arial" w:hint="eastAsia"/>
          <w:kern w:val="0"/>
          <w:sz w:val="28"/>
          <w:szCs w:val="28"/>
        </w:rPr>
        <w:lastRenderedPageBreak/>
        <w:t>（财会[2008]12号）</w:t>
      </w:r>
      <w:r w:rsidRPr="00303EE1">
        <w:rPr>
          <w:rFonts w:ascii="仿宋_GB2312" w:eastAsia="仿宋_GB2312" w:hAnsiTheme="minorEastAsia" w:cs="Arial" w:hint="eastAsia"/>
          <w:kern w:val="0"/>
          <w:sz w:val="28"/>
          <w:szCs w:val="28"/>
        </w:rPr>
        <w:t>同时废止。</w:t>
      </w:r>
    </w:p>
    <w:p w:rsidR="00B94742" w:rsidRDefault="00B94742" w:rsidP="00B94742">
      <w:pPr>
        <w:ind w:left="147" w:firstLine="560"/>
        <w:rPr>
          <w:rFonts w:ascii="仿宋_GB2312" w:eastAsia="仿宋_GB2312" w:hAnsiTheme="minorEastAsia" w:cs="Arial"/>
          <w:kern w:val="0"/>
          <w:sz w:val="28"/>
          <w:szCs w:val="28"/>
        </w:rPr>
      </w:pPr>
      <w:r w:rsidRPr="00A44BDB">
        <w:rPr>
          <w:rFonts w:ascii="仿宋_GB2312" w:eastAsia="仿宋_GB2312" w:hAnsiTheme="minorEastAsia" w:cs="Arial"/>
          <w:kern w:val="0"/>
          <w:sz w:val="28"/>
          <w:szCs w:val="28"/>
        </w:rPr>
        <w:t>附</w:t>
      </w:r>
      <w:r>
        <w:rPr>
          <w:rFonts w:ascii="仿宋_GB2312" w:eastAsia="仿宋_GB2312" w:hAnsiTheme="minorEastAsia" w:cs="Arial" w:hint="eastAsia"/>
          <w:kern w:val="0"/>
          <w:sz w:val="28"/>
          <w:szCs w:val="28"/>
        </w:rPr>
        <w:t>表1：境外</w:t>
      </w:r>
      <w:r w:rsidRPr="00A44BDB">
        <w:rPr>
          <w:rFonts w:ascii="仿宋_GB2312" w:eastAsia="仿宋_GB2312" w:hAnsiTheme="minorEastAsia" w:cs="Arial"/>
          <w:kern w:val="0"/>
          <w:sz w:val="28"/>
          <w:szCs w:val="28"/>
        </w:rPr>
        <w:t>会计师事务所</w:t>
      </w:r>
      <w:r>
        <w:rPr>
          <w:rFonts w:ascii="仿宋_GB2312" w:eastAsia="仿宋_GB2312" w:hAnsiTheme="minorEastAsia" w:cs="Arial" w:hint="eastAsia"/>
          <w:kern w:val="0"/>
          <w:sz w:val="28"/>
          <w:szCs w:val="28"/>
        </w:rPr>
        <w:t>在中国内地</w:t>
      </w:r>
      <w:r w:rsidRPr="00A44BDB">
        <w:rPr>
          <w:rFonts w:ascii="仿宋_GB2312" w:eastAsia="仿宋_GB2312" w:hAnsiTheme="minorEastAsia" w:cs="Arial"/>
          <w:kern w:val="0"/>
          <w:sz w:val="28"/>
          <w:szCs w:val="28"/>
        </w:rPr>
        <w:t>临时执行审计业务申请表</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附表2：</w:t>
      </w:r>
      <w:r w:rsidRPr="001B639F">
        <w:rPr>
          <w:rFonts w:ascii="仿宋_GB2312" w:eastAsia="仿宋_GB2312" w:hAnsiTheme="minorEastAsia" w:cs="Arial" w:hint="eastAsia"/>
          <w:kern w:val="0"/>
          <w:sz w:val="28"/>
          <w:szCs w:val="28"/>
        </w:rPr>
        <w:t>境外委托</w:t>
      </w:r>
      <w:r>
        <w:rPr>
          <w:rFonts w:ascii="仿宋_GB2312" w:eastAsia="仿宋_GB2312" w:hAnsiTheme="minorEastAsia" w:cs="Arial" w:hint="eastAsia"/>
          <w:kern w:val="0"/>
          <w:sz w:val="28"/>
          <w:szCs w:val="28"/>
        </w:rPr>
        <w:t>方</w:t>
      </w:r>
      <w:r w:rsidRPr="001B639F">
        <w:rPr>
          <w:rFonts w:ascii="仿宋_GB2312" w:eastAsia="仿宋_GB2312" w:hAnsiTheme="minorEastAsia" w:cs="Arial" w:hint="eastAsia"/>
          <w:kern w:val="0"/>
          <w:sz w:val="28"/>
          <w:szCs w:val="28"/>
        </w:rPr>
        <w:t>与境内相关</w:t>
      </w:r>
      <w:r>
        <w:rPr>
          <w:rFonts w:ascii="仿宋_GB2312" w:eastAsia="仿宋_GB2312" w:hAnsiTheme="minorEastAsia" w:cs="Arial" w:hint="eastAsia"/>
          <w:kern w:val="0"/>
          <w:sz w:val="28"/>
          <w:szCs w:val="28"/>
        </w:rPr>
        <w:t>机构</w:t>
      </w:r>
      <w:r w:rsidRPr="001B639F">
        <w:rPr>
          <w:rFonts w:ascii="仿宋_GB2312" w:eastAsia="仿宋_GB2312" w:hAnsiTheme="minorEastAsia" w:cs="Arial" w:hint="eastAsia"/>
          <w:kern w:val="0"/>
          <w:sz w:val="28"/>
          <w:szCs w:val="28"/>
        </w:rPr>
        <w:t>信息表</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附表3：</w:t>
      </w:r>
      <w:r w:rsidRPr="001B639F">
        <w:rPr>
          <w:rFonts w:ascii="仿宋_GB2312" w:eastAsia="仿宋_GB2312" w:hAnsiTheme="minorEastAsia" w:cs="Arial" w:hint="eastAsia"/>
          <w:kern w:val="0"/>
          <w:sz w:val="28"/>
          <w:szCs w:val="28"/>
        </w:rPr>
        <w:t>拟派注册会计师和其他境外相关</w:t>
      </w:r>
      <w:r>
        <w:rPr>
          <w:rFonts w:ascii="仿宋_GB2312" w:eastAsia="仿宋_GB2312" w:hAnsiTheme="minorEastAsia" w:cs="Arial" w:hint="eastAsia"/>
          <w:kern w:val="0"/>
          <w:sz w:val="28"/>
          <w:szCs w:val="28"/>
        </w:rPr>
        <w:t>工作</w:t>
      </w:r>
      <w:r w:rsidRPr="001B639F">
        <w:rPr>
          <w:rFonts w:ascii="仿宋_GB2312" w:eastAsia="仿宋_GB2312" w:hAnsiTheme="minorEastAsia" w:cs="Arial" w:hint="eastAsia"/>
          <w:kern w:val="0"/>
          <w:sz w:val="28"/>
          <w:szCs w:val="28"/>
        </w:rPr>
        <w:t>人员信息表</w:t>
      </w:r>
    </w:p>
    <w:p w:rsidR="00B94742" w:rsidRDefault="00B94742" w:rsidP="00B94742">
      <w:pPr>
        <w:ind w:left="147" w:firstLine="560"/>
        <w:rPr>
          <w:rFonts w:ascii="仿宋_GB2312" w:eastAsia="仿宋_GB2312" w:hAnsiTheme="minorEastAsia" w:cs="Arial"/>
          <w:kern w:val="0"/>
          <w:sz w:val="28"/>
          <w:szCs w:val="28"/>
        </w:rPr>
      </w:pPr>
      <w:r>
        <w:rPr>
          <w:rFonts w:ascii="仿宋_GB2312" w:eastAsia="仿宋_GB2312" w:hAnsiTheme="minorEastAsia" w:cs="Arial" w:hint="eastAsia"/>
          <w:kern w:val="0"/>
          <w:sz w:val="28"/>
          <w:szCs w:val="28"/>
        </w:rPr>
        <w:t>附表4：境外会计师事务所临时执业业务报告表</w:t>
      </w:r>
    </w:p>
    <w:p w:rsidR="00691AEB" w:rsidRPr="00B94742" w:rsidRDefault="00691AEB" w:rsidP="00691AEB">
      <w:pPr>
        <w:ind w:firstLineChars="200" w:firstLine="560"/>
        <w:rPr>
          <w:rFonts w:ascii="仿宋_GB2312" w:eastAsia="仿宋_GB2312" w:hAnsiTheme="minorEastAsia" w:cs="Arial"/>
          <w:kern w:val="0"/>
          <w:sz w:val="28"/>
          <w:szCs w:val="28"/>
        </w:rPr>
      </w:pPr>
    </w:p>
    <w:p w:rsidR="00691AEB" w:rsidRDefault="00691AEB" w:rsidP="00691AEB">
      <w:pPr>
        <w:ind w:firstLineChars="200" w:firstLine="560"/>
        <w:rPr>
          <w:rFonts w:ascii="仿宋_GB2312" w:eastAsia="仿宋_GB2312" w:hAnsiTheme="minorEastAsia" w:cs="Arial"/>
          <w:kern w:val="0"/>
          <w:sz w:val="28"/>
          <w:szCs w:val="28"/>
        </w:rPr>
      </w:pPr>
    </w:p>
    <w:p w:rsidR="000C1E62" w:rsidRPr="00691AEB" w:rsidRDefault="000C1E62" w:rsidP="00691AEB">
      <w:pPr>
        <w:jc w:val="center"/>
        <w:rPr>
          <w:rFonts w:ascii="Arial" w:eastAsia="宋体" w:hAnsi="Arial" w:cs="Arial"/>
          <w:kern w:val="0"/>
          <w:sz w:val="22"/>
          <w:u w:val="single"/>
        </w:rPr>
      </w:pPr>
    </w:p>
    <w:sectPr w:rsidR="000C1E62" w:rsidRPr="00691AEB" w:rsidSect="003972F2">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16C" w:rsidRDefault="0080516C" w:rsidP="005E5ADA">
      <w:r>
        <w:separator/>
      </w:r>
    </w:p>
  </w:endnote>
  <w:endnote w:type="continuationSeparator" w:id="0">
    <w:p w:rsidR="0080516C" w:rsidRDefault="0080516C" w:rsidP="005E5ADA">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76735"/>
      <w:docPartObj>
        <w:docPartGallery w:val="Page Numbers (Bottom of Page)"/>
        <w:docPartUnique/>
      </w:docPartObj>
    </w:sdtPr>
    <w:sdtContent>
      <w:p w:rsidR="00D32E95" w:rsidRDefault="00E80EB6">
        <w:pPr>
          <w:pStyle w:val="a4"/>
          <w:jc w:val="center"/>
        </w:pPr>
        <w:fldSimple w:instr=" PAGE   \* MERGEFORMAT ">
          <w:r w:rsidR="00E553A1" w:rsidRPr="00E553A1">
            <w:rPr>
              <w:noProof/>
              <w:lang w:val="zh-CN"/>
            </w:rPr>
            <w:t>1</w:t>
          </w:r>
        </w:fldSimple>
      </w:p>
    </w:sdtContent>
  </w:sdt>
  <w:p w:rsidR="00DE22E4" w:rsidRDefault="00DE22E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16C" w:rsidRDefault="0080516C" w:rsidP="005E5ADA">
      <w:r>
        <w:separator/>
      </w:r>
    </w:p>
  </w:footnote>
  <w:footnote w:type="continuationSeparator" w:id="0">
    <w:p w:rsidR="0080516C" w:rsidRDefault="0080516C" w:rsidP="005E5A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C2C98"/>
    <w:multiLevelType w:val="hybridMultilevel"/>
    <w:tmpl w:val="93DAB358"/>
    <w:lvl w:ilvl="0" w:tplc="9E50D46A">
      <w:start w:val="1"/>
      <w:numFmt w:val="japaneseCounting"/>
      <w:lvlText w:val="第%1条"/>
      <w:lvlJc w:val="left"/>
      <w:pPr>
        <w:ind w:left="570" w:hanging="420"/>
      </w:pPr>
      <w:rPr>
        <w:rFonts w:ascii="黑体" w:eastAsia="黑体" w:hAnsi="Arial" w:cs="Arial" w:hint="eastAsia"/>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1">
    <w:nsid w:val="50186410"/>
    <w:multiLevelType w:val="hybridMultilevel"/>
    <w:tmpl w:val="331C17C0"/>
    <w:lvl w:ilvl="0" w:tplc="CA92EB02">
      <w:start w:val="1"/>
      <w:numFmt w:val="japaneseCounting"/>
      <w:lvlText w:val="%1、"/>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2">
    <w:nsid w:val="5EBB6459"/>
    <w:multiLevelType w:val="hybridMultilevel"/>
    <w:tmpl w:val="1AF22A80"/>
    <w:lvl w:ilvl="0" w:tplc="DE86354C">
      <w:start w:val="1"/>
      <w:numFmt w:val="japaneseCounting"/>
      <w:lvlText w:val="（%1）"/>
      <w:lvlJc w:val="left"/>
      <w:pPr>
        <w:ind w:left="1002" w:hanging="855"/>
      </w:pPr>
      <w:rPr>
        <w:rFonts w:hint="default"/>
      </w:rPr>
    </w:lvl>
    <w:lvl w:ilvl="1" w:tplc="04090019" w:tentative="1">
      <w:start w:val="1"/>
      <w:numFmt w:val="lowerLetter"/>
      <w:lvlText w:val="%2)"/>
      <w:lvlJc w:val="left"/>
      <w:pPr>
        <w:ind w:left="987" w:hanging="420"/>
      </w:pPr>
    </w:lvl>
    <w:lvl w:ilvl="2" w:tplc="0409001B" w:tentative="1">
      <w:start w:val="1"/>
      <w:numFmt w:val="lowerRoman"/>
      <w:lvlText w:val="%3."/>
      <w:lvlJc w:val="right"/>
      <w:pPr>
        <w:ind w:left="1407" w:hanging="420"/>
      </w:pPr>
    </w:lvl>
    <w:lvl w:ilvl="3" w:tplc="0409000F" w:tentative="1">
      <w:start w:val="1"/>
      <w:numFmt w:val="decimal"/>
      <w:lvlText w:val="%4."/>
      <w:lvlJc w:val="left"/>
      <w:pPr>
        <w:ind w:left="1827" w:hanging="420"/>
      </w:pPr>
    </w:lvl>
    <w:lvl w:ilvl="4" w:tplc="04090019" w:tentative="1">
      <w:start w:val="1"/>
      <w:numFmt w:val="lowerLetter"/>
      <w:lvlText w:val="%5)"/>
      <w:lvlJc w:val="left"/>
      <w:pPr>
        <w:ind w:left="2247" w:hanging="420"/>
      </w:pPr>
    </w:lvl>
    <w:lvl w:ilvl="5" w:tplc="0409001B" w:tentative="1">
      <w:start w:val="1"/>
      <w:numFmt w:val="lowerRoman"/>
      <w:lvlText w:val="%6."/>
      <w:lvlJc w:val="right"/>
      <w:pPr>
        <w:ind w:left="2667" w:hanging="420"/>
      </w:pPr>
    </w:lvl>
    <w:lvl w:ilvl="6" w:tplc="0409000F" w:tentative="1">
      <w:start w:val="1"/>
      <w:numFmt w:val="decimal"/>
      <w:lvlText w:val="%7."/>
      <w:lvlJc w:val="left"/>
      <w:pPr>
        <w:ind w:left="3087" w:hanging="420"/>
      </w:pPr>
    </w:lvl>
    <w:lvl w:ilvl="7" w:tplc="04090019" w:tentative="1">
      <w:start w:val="1"/>
      <w:numFmt w:val="lowerLetter"/>
      <w:lvlText w:val="%8)"/>
      <w:lvlJc w:val="left"/>
      <w:pPr>
        <w:ind w:left="3507" w:hanging="420"/>
      </w:pPr>
    </w:lvl>
    <w:lvl w:ilvl="8" w:tplc="0409001B" w:tentative="1">
      <w:start w:val="1"/>
      <w:numFmt w:val="lowerRoman"/>
      <w:lvlText w:val="%9."/>
      <w:lvlJc w:val="right"/>
      <w:pPr>
        <w:ind w:left="3927" w:hanging="420"/>
      </w:pPr>
    </w:lvl>
  </w:abstractNum>
  <w:abstractNum w:abstractNumId="3">
    <w:nsid w:val="7A625073"/>
    <w:multiLevelType w:val="hybridMultilevel"/>
    <w:tmpl w:val="25B4F1CA"/>
    <w:lvl w:ilvl="0" w:tplc="9E50D46A">
      <w:start w:val="1"/>
      <w:numFmt w:val="japaneseCounting"/>
      <w:lvlText w:val="第%1条"/>
      <w:lvlJc w:val="left"/>
      <w:pPr>
        <w:ind w:left="567" w:hanging="420"/>
      </w:pPr>
      <w:rPr>
        <w:rFonts w:ascii="黑体" w:eastAsia="黑体" w:hAnsi="Arial" w:cs="Arial" w:hint="eastAsia"/>
      </w:rPr>
    </w:lvl>
    <w:lvl w:ilvl="1" w:tplc="04090019" w:tentative="1">
      <w:start w:val="1"/>
      <w:numFmt w:val="lowerLetter"/>
      <w:lvlText w:val="%2)"/>
      <w:lvlJc w:val="left"/>
      <w:pPr>
        <w:ind w:left="987" w:hanging="420"/>
      </w:pPr>
    </w:lvl>
    <w:lvl w:ilvl="2" w:tplc="0409001B" w:tentative="1">
      <w:start w:val="1"/>
      <w:numFmt w:val="lowerRoman"/>
      <w:lvlText w:val="%3."/>
      <w:lvlJc w:val="right"/>
      <w:pPr>
        <w:ind w:left="1407" w:hanging="420"/>
      </w:pPr>
    </w:lvl>
    <w:lvl w:ilvl="3" w:tplc="0409000F" w:tentative="1">
      <w:start w:val="1"/>
      <w:numFmt w:val="decimal"/>
      <w:lvlText w:val="%4."/>
      <w:lvlJc w:val="left"/>
      <w:pPr>
        <w:ind w:left="1827" w:hanging="420"/>
      </w:pPr>
    </w:lvl>
    <w:lvl w:ilvl="4" w:tplc="04090019" w:tentative="1">
      <w:start w:val="1"/>
      <w:numFmt w:val="lowerLetter"/>
      <w:lvlText w:val="%5)"/>
      <w:lvlJc w:val="left"/>
      <w:pPr>
        <w:ind w:left="2247" w:hanging="420"/>
      </w:pPr>
    </w:lvl>
    <w:lvl w:ilvl="5" w:tplc="0409001B" w:tentative="1">
      <w:start w:val="1"/>
      <w:numFmt w:val="lowerRoman"/>
      <w:lvlText w:val="%6."/>
      <w:lvlJc w:val="right"/>
      <w:pPr>
        <w:ind w:left="2667" w:hanging="420"/>
      </w:pPr>
    </w:lvl>
    <w:lvl w:ilvl="6" w:tplc="0409000F" w:tentative="1">
      <w:start w:val="1"/>
      <w:numFmt w:val="decimal"/>
      <w:lvlText w:val="%7."/>
      <w:lvlJc w:val="left"/>
      <w:pPr>
        <w:ind w:left="3087" w:hanging="420"/>
      </w:pPr>
    </w:lvl>
    <w:lvl w:ilvl="7" w:tplc="04090019" w:tentative="1">
      <w:start w:val="1"/>
      <w:numFmt w:val="lowerLetter"/>
      <w:lvlText w:val="%8)"/>
      <w:lvlJc w:val="left"/>
      <w:pPr>
        <w:ind w:left="3507" w:hanging="420"/>
      </w:pPr>
    </w:lvl>
    <w:lvl w:ilvl="8" w:tplc="0409001B" w:tentative="1">
      <w:start w:val="1"/>
      <w:numFmt w:val="lowerRoman"/>
      <w:lvlText w:val="%9."/>
      <w:lvlJc w:val="right"/>
      <w:pPr>
        <w:ind w:left="3927" w:hanging="42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5ADA"/>
    <w:rsid w:val="00012C3C"/>
    <w:rsid w:val="00052944"/>
    <w:rsid w:val="00066499"/>
    <w:rsid w:val="000B50C6"/>
    <w:rsid w:val="000C1E62"/>
    <w:rsid w:val="000E3C70"/>
    <w:rsid w:val="00105AE9"/>
    <w:rsid w:val="00115B97"/>
    <w:rsid w:val="00135F17"/>
    <w:rsid w:val="001737F5"/>
    <w:rsid w:val="0019247A"/>
    <w:rsid w:val="001B42B1"/>
    <w:rsid w:val="001B7F8F"/>
    <w:rsid w:val="00207FF9"/>
    <w:rsid w:val="00257348"/>
    <w:rsid w:val="002656B6"/>
    <w:rsid w:val="0027759C"/>
    <w:rsid w:val="002A598D"/>
    <w:rsid w:val="002B3A89"/>
    <w:rsid w:val="002D51A7"/>
    <w:rsid w:val="002E217B"/>
    <w:rsid w:val="002E6352"/>
    <w:rsid w:val="00303EE1"/>
    <w:rsid w:val="0031186E"/>
    <w:rsid w:val="0031593F"/>
    <w:rsid w:val="003209D6"/>
    <w:rsid w:val="00330567"/>
    <w:rsid w:val="00363EAC"/>
    <w:rsid w:val="003767BD"/>
    <w:rsid w:val="00392D77"/>
    <w:rsid w:val="003972F2"/>
    <w:rsid w:val="003B3770"/>
    <w:rsid w:val="003D6473"/>
    <w:rsid w:val="004120EC"/>
    <w:rsid w:val="00467C1C"/>
    <w:rsid w:val="004932FB"/>
    <w:rsid w:val="004A6832"/>
    <w:rsid w:val="004C4B23"/>
    <w:rsid w:val="004E4289"/>
    <w:rsid w:val="004F0AF8"/>
    <w:rsid w:val="005410C4"/>
    <w:rsid w:val="005412E1"/>
    <w:rsid w:val="005444D7"/>
    <w:rsid w:val="005532B4"/>
    <w:rsid w:val="00553C94"/>
    <w:rsid w:val="00574995"/>
    <w:rsid w:val="00584326"/>
    <w:rsid w:val="005E5ADA"/>
    <w:rsid w:val="005F6264"/>
    <w:rsid w:val="00611A5D"/>
    <w:rsid w:val="006358DB"/>
    <w:rsid w:val="006571DD"/>
    <w:rsid w:val="00661142"/>
    <w:rsid w:val="00665D3B"/>
    <w:rsid w:val="00676572"/>
    <w:rsid w:val="006800EE"/>
    <w:rsid w:val="00691AEB"/>
    <w:rsid w:val="006A4F7B"/>
    <w:rsid w:val="006F0393"/>
    <w:rsid w:val="00796790"/>
    <w:rsid w:val="007A7FF5"/>
    <w:rsid w:val="007B0EFA"/>
    <w:rsid w:val="007D07E9"/>
    <w:rsid w:val="0080516C"/>
    <w:rsid w:val="0080648A"/>
    <w:rsid w:val="0082789F"/>
    <w:rsid w:val="008374E3"/>
    <w:rsid w:val="008403BD"/>
    <w:rsid w:val="00882A02"/>
    <w:rsid w:val="008D5402"/>
    <w:rsid w:val="009056C5"/>
    <w:rsid w:val="00951208"/>
    <w:rsid w:val="009613F9"/>
    <w:rsid w:val="00967FDF"/>
    <w:rsid w:val="009845FD"/>
    <w:rsid w:val="00995478"/>
    <w:rsid w:val="009A477E"/>
    <w:rsid w:val="009E3D7D"/>
    <w:rsid w:val="009F4A96"/>
    <w:rsid w:val="00A10043"/>
    <w:rsid w:val="00A324FC"/>
    <w:rsid w:val="00A44BDB"/>
    <w:rsid w:val="00A57695"/>
    <w:rsid w:val="00A64019"/>
    <w:rsid w:val="00A6672B"/>
    <w:rsid w:val="00AA12A3"/>
    <w:rsid w:val="00B066CA"/>
    <w:rsid w:val="00B47E75"/>
    <w:rsid w:val="00B51BDB"/>
    <w:rsid w:val="00B57D7F"/>
    <w:rsid w:val="00B65786"/>
    <w:rsid w:val="00B71AB7"/>
    <w:rsid w:val="00B934E4"/>
    <w:rsid w:val="00B94742"/>
    <w:rsid w:val="00BA3248"/>
    <w:rsid w:val="00BE1982"/>
    <w:rsid w:val="00C71B38"/>
    <w:rsid w:val="00C74380"/>
    <w:rsid w:val="00C745E0"/>
    <w:rsid w:val="00C74DD7"/>
    <w:rsid w:val="00C86BE0"/>
    <w:rsid w:val="00C93C7F"/>
    <w:rsid w:val="00CC346B"/>
    <w:rsid w:val="00CD59B9"/>
    <w:rsid w:val="00D05D08"/>
    <w:rsid w:val="00D116C4"/>
    <w:rsid w:val="00D32E95"/>
    <w:rsid w:val="00D37650"/>
    <w:rsid w:val="00D4124B"/>
    <w:rsid w:val="00D4417D"/>
    <w:rsid w:val="00D61DEB"/>
    <w:rsid w:val="00D70274"/>
    <w:rsid w:val="00D870DC"/>
    <w:rsid w:val="00D97F23"/>
    <w:rsid w:val="00DB51E1"/>
    <w:rsid w:val="00DC35DD"/>
    <w:rsid w:val="00DD053D"/>
    <w:rsid w:val="00DE22E4"/>
    <w:rsid w:val="00E04373"/>
    <w:rsid w:val="00E52C28"/>
    <w:rsid w:val="00E553A1"/>
    <w:rsid w:val="00E80EB6"/>
    <w:rsid w:val="00E83C8C"/>
    <w:rsid w:val="00E93E56"/>
    <w:rsid w:val="00EC0409"/>
    <w:rsid w:val="00F00A0D"/>
    <w:rsid w:val="00F22BFA"/>
    <w:rsid w:val="00F36421"/>
    <w:rsid w:val="00F807AD"/>
    <w:rsid w:val="00F97E57"/>
    <w:rsid w:val="00FE6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7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E5A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E5ADA"/>
    <w:rPr>
      <w:sz w:val="18"/>
      <w:szCs w:val="18"/>
    </w:rPr>
  </w:style>
  <w:style w:type="paragraph" w:styleId="a4">
    <w:name w:val="footer"/>
    <w:basedOn w:val="a"/>
    <w:link w:val="Char0"/>
    <w:uiPriority w:val="99"/>
    <w:unhideWhenUsed/>
    <w:rsid w:val="005E5ADA"/>
    <w:pPr>
      <w:tabs>
        <w:tab w:val="center" w:pos="4153"/>
        <w:tab w:val="right" w:pos="8306"/>
      </w:tabs>
      <w:snapToGrid w:val="0"/>
      <w:jc w:val="left"/>
    </w:pPr>
    <w:rPr>
      <w:sz w:val="18"/>
      <w:szCs w:val="18"/>
    </w:rPr>
  </w:style>
  <w:style w:type="character" w:customStyle="1" w:styleId="Char0">
    <w:name w:val="页脚 Char"/>
    <w:basedOn w:val="a0"/>
    <w:link w:val="a4"/>
    <w:uiPriority w:val="99"/>
    <w:rsid w:val="005E5ADA"/>
    <w:rPr>
      <w:sz w:val="18"/>
      <w:szCs w:val="18"/>
    </w:rPr>
  </w:style>
  <w:style w:type="paragraph" w:styleId="a5">
    <w:name w:val="List Paragraph"/>
    <w:basedOn w:val="a"/>
    <w:uiPriority w:val="34"/>
    <w:qFormat/>
    <w:rsid w:val="005E5ADA"/>
    <w:pPr>
      <w:ind w:firstLineChars="200" w:firstLine="420"/>
    </w:pPr>
  </w:style>
  <w:style w:type="table" w:styleId="a6">
    <w:name w:val="Table Grid"/>
    <w:basedOn w:val="a1"/>
    <w:uiPriority w:val="59"/>
    <w:rsid w:val="003B377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semiHidden/>
    <w:unhideWhenUsed/>
    <w:rsid w:val="00052944"/>
    <w:rPr>
      <w:sz w:val="18"/>
      <w:szCs w:val="18"/>
    </w:rPr>
  </w:style>
  <w:style w:type="character" w:customStyle="1" w:styleId="Char1">
    <w:name w:val="批注框文本 Char"/>
    <w:basedOn w:val="a0"/>
    <w:link w:val="a7"/>
    <w:uiPriority w:val="99"/>
    <w:semiHidden/>
    <w:rsid w:val="00052944"/>
    <w:rPr>
      <w:sz w:val="18"/>
      <w:szCs w:val="18"/>
    </w:rPr>
  </w:style>
  <w:style w:type="paragraph" w:styleId="a8">
    <w:name w:val="Normal (Web)"/>
    <w:basedOn w:val="a"/>
    <w:uiPriority w:val="99"/>
    <w:semiHidden/>
    <w:unhideWhenUsed/>
    <w:rsid w:val="00EC0409"/>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43748171">
      <w:bodyDiv w:val="1"/>
      <w:marLeft w:val="0"/>
      <w:marRight w:val="0"/>
      <w:marTop w:val="0"/>
      <w:marBottom w:val="0"/>
      <w:divBdr>
        <w:top w:val="none" w:sz="0" w:space="0" w:color="auto"/>
        <w:left w:val="none" w:sz="0" w:space="0" w:color="auto"/>
        <w:bottom w:val="none" w:sz="0" w:space="0" w:color="auto"/>
        <w:right w:val="none" w:sz="0" w:space="0" w:color="auto"/>
      </w:divBdr>
    </w:div>
    <w:div w:id="1781486877">
      <w:bodyDiv w:val="1"/>
      <w:marLeft w:val="0"/>
      <w:marRight w:val="0"/>
      <w:marTop w:val="0"/>
      <w:marBottom w:val="0"/>
      <w:divBdr>
        <w:top w:val="none" w:sz="0" w:space="0" w:color="auto"/>
        <w:left w:val="none" w:sz="0" w:space="0" w:color="auto"/>
        <w:bottom w:val="none" w:sz="0" w:space="0" w:color="auto"/>
        <w:right w:val="none" w:sz="0" w:space="0" w:color="auto"/>
      </w:divBdr>
      <w:divsChild>
        <w:div w:id="779573033">
          <w:marLeft w:val="0"/>
          <w:marRight w:val="0"/>
          <w:marTop w:val="0"/>
          <w:marBottom w:val="0"/>
          <w:divBdr>
            <w:top w:val="none" w:sz="0" w:space="0" w:color="auto"/>
            <w:left w:val="none" w:sz="0" w:space="0" w:color="auto"/>
            <w:bottom w:val="none" w:sz="0" w:space="0" w:color="auto"/>
            <w:right w:val="none" w:sz="0" w:space="0" w:color="auto"/>
          </w:divBdr>
          <w:divsChild>
            <w:div w:id="1992951466">
              <w:marLeft w:val="0"/>
              <w:marRight w:val="0"/>
              <w:marTop w:val="0"/>
              <w:marBottom w:val="0"/>
              <w:divBdr>
                <w:top w:val="none" w:sz="0" w:space="0" w:color="auto"/>
                <w:left w:val="none" w:sz="0" w:space="0" w:color="auto"/>
                <w:bottom w:val="none" w:sz="0" w:space="0" w:color="auto"/>
                <w:right w:val="none" w:sz="0" w:space="0" w:color="auto"/>
              </w:divBdr>
              <w:divsChild>
                <w:div w:id="1201940122">
                  <w:marLeft w:val="0"/>
                  <w:marRight w:val="0"/>
                  <w:marTop w:val="0"/>
                  <w:marBottom w:val="0"/>
                  <w:divBdr>
                    <w:top w:val="none" w:sz="0" w:space="0" w:color="auto"/>
                    <w:left w:val="none" w:sz="0" w:space="0" w:color="auto"/>
                    <w:bottom w:val="none" w:sz="0" w:space="0" w:color="auto"/>
                    <w:right w:val="none" w:sz="0" w:space="0" w:color="auto"/>
                  </w:divBdr>
                  <w:divsChild>
                    <w:div w:id="1786728022">
                      <w:marLeft w:val="0"/>
                      <w:marRight w:val="0"/>
                      <w:marTop w:val="0"/>
                      <w:marBottom w:val="0"/>
                      <w:divBdr>
                        <w:top w:val="none" w:sz="0" w:space="0" w:color="auto"/>
                        <w:left w:val="none" w:sz="0" w:space="0" w:color="auto"/>
                        <w:bottom w:val="none" w:sz="0" w:space="0" w:color="auto"/>
                        <w:right w:val="none" w:sz="0" w:space="0" w:color="auto"/>
                      </w:divBdr>
                      <w:divsChild>
                        <w:div w:id="93659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F471-F3C1-4A8D-88AF-6BE25633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407</Words>
  <Characters>2321</Characters>
  <Application>Microsoft Office Word</Application>
  <DocSecurity>0</DocSecurity>
  <Lines>19</Lines>
  <Paragraphs>5</Paragraphs>
  <ScaleCrop>false</ScaleCrop>
  <Company>番茄花园</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3</cp:revision>
  <cp:lastPrinted>2011-02-28T04:43:00Z</cp:lastPrinted>
  <dcterms:created xsi:type="dcterms:W3CDTF">2011-03-31T07:34:00Z</dcterms:created>
  <dcterms:modified xsi:type="dcterms:W3CDTF">2011-03-31T07:34:00Z</dcterms:modified>
</cp:coreProperties>
</file>