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600" w:lineRule="exact"/>
        <w:ind w:left="-723" w:leftChars="-226" w:right="-844" w:rightChars="-264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201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黑体" w:eastAsia="方正小标宋简体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1月份</w:t>
      </w:r>
      <w:r>
        <w:rPr>
          <w:rFonts w:hint="eastAsia" w:ascii="方正小标宋简体" w:hAnsi="黑体" w:eastAsia="方正小标宋简体"/>
          <w:sz w:val="44"/>
          <w:szCs w:val="44"/>
        </w:rPr>
        <w:t>各类食品监督抽检结果汇总表</w:t>
      </w:r>
    </w:p>
    <w:bookmarkEnd w:id="0"/>
    <w:p>
      <w:pPr>
        <w:ind w:firstLine="640" w:firstLineChars="200"/>
        <w:rPr>
          <w:rFonts w:hint="eastAsia" w:ascii="仿宋_GB2312" w:hAnsi="ˎ̥" w:eastAsia="仿宋_GB2312" w:cs="Arial"/>
          <w:kern w:val="0"/>
          <w:sz w:val="32"/>
          <w:szCs w:val="32"/>
        </w:rPr>
      </w:pPr>
    </w:p>
    <w:tbl>
      <w:tblPr>
        <w:tblStyle w:val="4"/>
        <w:tblW w:w="8640" w:type="dxa"/>
        <w:jc w:val="center"/>
        <w:tblInd w:w="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385"/>
        <w:gridCol w:w="1338"/>
        <w:gridCol w:w="1305"/>
        <w:gridCol w:w="1362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Header/>
          <w:jc w:val="center"/>
        </w:trPr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食品种类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样品抽检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合格样品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不合格样品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数量/批次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样品</w:t>
            </w:r>
          </w:p>
          <w:p>
            <w:pPr>
              <w:widowControl/>
              <w:snapToGrid w:val="0"/>
              <w:jc w:val="center"/>
              <w:rPr>
                <w:rFonts w:hint="eastAsia"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饮料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97.89%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94.69%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罐头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94.47%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食糖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99.71%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3082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92.76%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9034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8606</w:t>
            </w:r>
          </w:p>
        </w:tc>
        <w:tc>
          <w:tcPr>
            <w:tcW w:w="13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95.26%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食盐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38566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37552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97.37%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D62F2"/>
    <w:rsid w:val="01BD62F2"/>
    <w:rsid w:val="26153BC5"/>
    <w:rsid w:val="5D05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11"/>
    <w:basedOn w:val="2"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2019-03-05T06:15:00Z</dcterms:created>
  <dc:creator>陆江成</dc:creator>
  <cp:lastModifiedBy>陆江成</cp:lastModifiedBy>
  <dcterms:modified xsi:type="dcterms:W3CDTF">2019-03-05T06:15:57Z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