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r>
        <mc:AlternateContent>
          <mc:Choice Requires="wps">
            <w:drawing>
              <wp:anchor distT="0" distB="0" distL="114300" distR="114300" simplePos="0" relativeHeight="251680768" behindDoc="0" locked="1" layoutInCell="1" allowOverlap="1">
                <wp:simplePos x="0" y="0"/>
                <wp:positionH relativeFrom="margin">
                  <wp:posOffset>0</wp:posOffset>
                </wp:positionH>
                <wp:positionV relativeFrom="margin">
                  <wp:posOffset>8976360</wp:posOffset>
                </wp:positionV>
                <wp:extent cx="6120130" cy="363220"/>
                <wp:effectExtent l="0" t="0" r="0" b="0"/>
                <wp:wrapNone/>
                <wp:docPr id="3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75"/>
                            </w:pPr>
                            <w:r>
                              <w:rPr>
                                <w:rFonts w:hint="eastAsia"/>
                              </w:rPr>
                              <w:t>广东省市场监督管理局</w:t>
                            </w:r>
                            <w:r>
                              <w:rPr>
                                <w:rStyle w:val="42"/>
                                <w:rFonts w:hint="eastAsia"/>
                                <w:lang w:eastAsia="zh-CN"/>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06.8pt;height:28.6pt;width:481.9pt;mso-position-horizontal-relative:margin;mso-position-vertical-relative:margin;z-index:251680768;mso-width-relative:page;mso-height-relative:page;" fillcolor="#FFFFFF" filled="t" stroked="f" coordsize="21600,21600" o:gfxdata="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9nIW+2AAAAAoBAAAPAAAAAAAAAAEA&#10;IAAAACIAAABkcnMvZG93bnJldi54bWxQSwECFAAUAAAACACHTuJAbG4rBg8CAAAsBAAADgAAAAAA&#10;AAABACAAAAAnAQAAZHJzL2Uyb0RvYy54bWxQSwUGAAAAAAYABgBZAQAAqAUAAAAA&#10;">
                <v:fill on="t" focussize="0,0"/>
                <v:stroke on="f"/>
                <v:imagedata o:title=""/>
                <o:lock v:ext="edit" aspectratio="f"/>
                <v:textbox inset="0mm,0mm,0mm,0mm">
                  <w:txbxContent>
                    <w:p>
                      <w:pPr>
                        <w:pStyle w:val="75"/>
                      </w:pPr>
                      <w:r>
                        <w:rPr>
                          <w:rFonts w:hint="eastAsia"/>
                        </w:rPr>
                        <w:t>广东省市场监督管理局</w:t>
                      </w:r>
                      <w:r>
                        <w:rPr>
                          <w:rStyle w:val="42"/>
                          <w:rFonts w:hint="eastAsia"/>
                          <w:lang w:eastAsia="zh-CN"/>
                        </w:rPr>
                        <w:t xml:space="preserve"> 发布</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635</wp:posOffset>
                </wp:positionH>
                <wp:positionV relativeFrom="margin">
                  <wp:posOffset>-181610</wp:posOffset>
                </wp:positionV>
                <wp:extent cx="2540000" cy="657860"/>
                <wp:effectExtent l="0" t="0" r="0" b="0"/>
                <wp:wrapNone/>
                <wp:docPr id="3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55"/>
                              <w:rPr>
                                <w:rFonts w:ascii="黑体" w:hAnsi="黑体" w:cs="黑体"/>
                                <w:bCs/>
                              </w:rPr>
                            </w:pPr>
                            <w:r>
                              <w:rPr>
                                <w:rFonts w:ascii="黑体" w:hAnsi="黑体"/>
                                <w:bCs/>
                              </w:rPr>
                              <w:t>ICS</w:t>
                            </w:r>
                            <w:r>
                              <w:rPr>
                                <w:rFonts w:ascii="黑体" w:hAnsi="黑体" w:cs="黑体"/>
                                <w:bCs/>
                              </w:rPr>
                              <w:t>xx</w:t>
                            </w:r>
                            <w:r>
                              <w:rPr>
                                <w:rFonts w:hint="eastAsia" w:ascii="黑体" w:hAnsi="黑体" w:cs="黑体"/>
                                <w:bCs/>
                              </w:rPr>
                              <w:t>.</w:t>
                            </w:r>
                            <w:r>
                              <w:rPr>
                                <w:rFonts w:ascii="黑体" w:hAnsi="黑体" w:cs="黑体"/>
                                <w:bCs/>
                              </w:rPr>
                              <w:t>xxx</w:t>
                            </w:r>
                            <w:r>
                              <w:rPr>
                                <w:rFonts w:hint="eastAsia" w:ascii="黑体" w:hAnsi="黑体" w:cs="黑体"/>
                                <w:bCs/>
                              </w:rPr>
                              <w:t>.</w:t>
                            </w:r>
                            <w:r>
                              <w:rPr>
                                <w:rFonts w:ascii="黑体" w:hAnsi="黑体" w:cs="黑体"/>
                                <w:bCs/>
                              </w:rPr>
                              <w:t>xx</w:t>
                            </w:r>
                          </w:p>
                          <w:p>
                            <w:pPr>
                              <w:pStyle w:val="55"/>
                              <w:rPr>
                                <w:rFonts w:ascii="黑体" w:hAnsi="黑体" w:cs="黑体"/>
                              </w:rPr>
                            </w:pPr>
                            <w:r>
                              <w:rPr>
                                <w:rFonts w:ascii="黑体" w:hAnsi="黑体" w:cs="黑体"/>
                              </w:rPr>
                              <w:t>xxx</w:t>
                            </w:r>
                          </w:p>
                          <w:p>
                            <w:pPr>
                              <w:pStyle w:val="55"/>
                            </w:pP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0.05pt;margin-top:-14.3pt;height:51.8pt;width:200pt;mso-position-horizontal-relative:margin;mso-position-vertical-relative:margin;z-index:251668480;mso-width-relative:page;mso-height-relative:page;" fillcolor="#FFFFFF" filled="t" stroked="f" coordsize="21600,21600" o:gfxdata="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YOqNjUAAAA&#10;BwEAAA8AAAAAAAAAAQAgAAAAIgAAAGRycy9kb3ducmV2LnhtbFBLAQIUABQAAAAIAIdO4kAO11Xn&#10;IQIAAC8EAAAOAAAAAAAAAAEAIAAAACMBAABkcnMvZTJvRG9jLnhtbFBLBQYAAAAABgAGAFkBAAC2&#10;BQAAAAA=&#10;">
                <v:fill on="t" focussize="0,0"/>
                <v:stroke on="f"/>
                <v:imagedata o:title=""/>
                <o:lock v:ext="edit" aspectratio="f"/>
                <v:textbox inset="0mm,0mm,0mm,0mm">
                  <w:txbxContent>
                    <w:p>
                      <w:pPr>
                        <w:pStyle w:val="55"/>
                        <w:rPr>
                          <w:rFonts w:ascii="黑体" w:hAnsi="黑体" w:cs="黑体"/>
                          <w:bCs/>
                        </w:rPr>
                      </w:pPr>
                      <w:r>
                        <w:rPr>
                          <w:rFonts w:ascii="黑体" w:hAnsi="黑体"/>
                          <w:bCs/>
                        </w:rPr>
                        <w:t>ICS</w:t>
                      </w:r>
                      <w:r>
                        <w:rPr>
                          <w:rFonts w:ascii="黑体" w:hAnsi="黑体" w:cs="黑体"/>
                          <w:bCs/>
                        </w:rPr>
                        <w:t>xx</w:t>
                      </w:r>
                      <w:r>
                        <w:rPr>
                          <w:rFonts w:hint="eastAsia" w:ascii="黑体" w:hAnsi="黑体" w:cs="黑体"/>
                          <w:bCs/>
                        </w:rPr>
                        <w:t>.</w:t>
                      </w:r>
                      <w:r>
                        <w:rPr>
                          <w:rFonts w:ascii="黑体" w:hAnsi="黑体" w:cs="黑体"/>
                          <w:bCs/>
                        </w:rPr>
                        <w:t>xxx</w:t>
                      </w:r>
                      <w:r>
                        <w:rPr>
                          <w:rFonts w:hint="eastAsia" w:ascii="黑体" w:hAnsi="黑体" w:cs="黑体"/>
                          <w:bCs/>
                        </w:rPr>
                        <w:t>.</w:t>
                      </w:r>
                      <w:r>
                        <w:rPr>
                          <w:rFonts w:ascii="黑体" w:hAnsi="黑体" w:cs="黑体"/>
                          <w:bCs/>
                        </w:rPr>
                        <w:t>xx</w:t>
                      </w:r>
                    </w:p>
                    <w:p>
                      <w:pPr>
                        <w:pStyle w:val="55"/>
                        <w:rPr>
                          <w:rFonts w:ascii="黑体" w:hAnsi="黑体" w:cs="黑体"/>
                        </w:rPr>
                      </w:pPr>
                      <w:r>
                        <w:rPr>
                          <w:rFonts w:ascii="黑体" w:hAnsi="黑体" w:cs="黑体"/>
                        </w:rPr>
                        <w:t>xxx</w:t>
                      </w:r>
                    </w:p>
                    <w:p>
                      <w:pPr>
                        <w:pStyle w:val="55"/>
                      </w:pPr>
                    </w:p>
                  </w:txbxContent>
                </v:textbox>
                <w10:anchorlock/>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2273300</wp:posOffset>
                </wp:positionV>
                <wp:extent cx="6120765" cy="635"/>
                <wp:effectExtent l="0" t="0" r="13335" b="18415"/>
                <wp:wrapNone/>
                <wp:docPr id="33" name="直接连接符 15"/>
                <wp:cNvGraphicFramePr/>
                <a:graphic xmlns:a="http://schemas.openxmlformats.org/drawingml/2006/main">
                  <a:graphicData uri="http://schemas.microsoft.com/office/word/2010/wordprocessingShape">
                    <wps:wsp>
                      <wps:cNvCnPr/>
                      <wps:spPr>
                        <a:xfrm>
                          <a:off x="0" y="0"/>
                          <a:ext cx="6120765" cy="635"/>
                        </a:xfrm>
                        <a:prstGeom prst="line">
                          <a:avLst/>
                        </a:prstGeom>
                        <a:ln w="12700" cap="flat" cmpd="sng">
                          <a:solidFill>
                            <a:srgbClr val="080000"/>
                          </a:solidFill>
                          <a:prstDash val="solid"/>
                          <a:headEnd type="none" w="med" len="med"/>
                          <a:tailEnd type="none" w="med" len="med"/>
                        </a:ln>
                        <a:effectLst/>
                      </wps:spPr>
                      <wps:bodyPr/>
                    </wps:wsp>
                  </a:graphicData>
                </a:graphic>
              </wp:anchor>
            </w:drawing>
          </mc:Choice>
          <mc:Fallback>
            <w:pict>
              <v:line id="直接连接符 15" o:spid="_x0000_s1026" o:spt="20" style="position:absolute;left:0pt;margin-left:-8.4pt;margin-top:179pt;height:0.05pt;width:481.95pt;z-index:251659264;mso-width-relative:page;mso-height-relative:page;" filled="f" stroked="t" coordsize="21600,21600" o:gfxdata="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9nw+NoAAAALAQAADwAAAAAAAAABACAAAAAiAAAAZHJzL2Rvd25yZXYu&#10;eG1sUEsBAhQAFAAAAAgAh07iQGZlYI/5AQAA6wMAAA4AAAAAAAAAAQAgAAAAKQEAAGRycy9lMm9E&#10;b2MueG1sUEsFBgAAAAAGAAYAWQEAAJQ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32" name="文本框 14"/>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a:effectLst/>
                      </wps:spPr>
                      <wps:txbx>
                        <w:txbxContent>
                          <w:p>
                            <w:pPr>
                              <w:pStyle w:val="68"/>
                            </w:pPr>
                            <w:r>
                              <w:rPr>
                                <w:rFonts w:hint="eastAsia" w:ascii="黑体"/>
                              </w:rPr>
                              <w:t>20</w:t>
                            </w:r>
                            <w:r>
                              <w:rPr>
                                <w:rFonts w:ascii="黑体"/>
                              </w:rPr>
                              <w:t>xx</w:t>
                            </w:r>
                            <w:r>
                              <w:rPr>
                                <w:rFonts w:hint="eastAsia" w:ascii="黑体"/>
                              </w:rPr>
                              <w:t>-</w:t>
                            </w:r>
                            <w:r>
                              <w:rPr>
                                <w:rFonts w:ascii="黑体"/>
                              </w:rPr>
                              <w:t>xx</w:t>
                            </w:r>
                            <w:r>
                              <w:rPr>
                                <w:rFonts w:hint="eastAsia" w:ascii="黑体"/>
                              </w:rPr>
                              <w:t>-</w:t>
                            </w:r>
                            <w:r>
                              <w:rPr>
                                <w:rFonts w:ascii="黑体"/>
                              </w:rPr>
                              <w:t>xx</w:t>
                            </w:r>
                            <w:r>
                              <w:rPr>
                                <w:rFonts w:hint="eastAsia"/>
                              </w:rPr>
                              <w:t>实施</w:t>
                            </w:r>
                          </w:p>
                        </w:txbxContent>
                      </wps:txbx>
                      <wps:bodyPr lIns="0" tIns="0" rIns="0" bIns="0" upright="1"/>
                    </wps:wsp>
                  </a:graphicData>
                </a:graphic>
              </wp:anchor>
            </w:drawing>
          </mc:Choice>
          <mc:Fallback>
            <w:pict>
              <v:shape id="文本框 14" o:spid="_x0000_s1026" o:spt="202" type="#_x0000_t202" style="position:absolute;left:0pt;margin-left:322.9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arX2gAAAA0BAAAP&#10;AAAAAAAAAAEAIAAAACIAAABkcnMvZG93bnJldi54bWxQSwECFAAUAAAACACHTuJAlcv5kd0BAAC0&#10;AwAADgAAAAAAAAABACAAAAApAQAAZHJzL2Uyb0RvYy54bWxQSwUGAAAAAAYABgBZAQAAeAUAAAAA&#10;">
                <v:fill on="t" focussize="0,0"/>
                <v:stroke on="f"/>
                <v:imagedata o:title=""/>
                <o:lock v:ext="edit" aspectratio="f"/>
                <v:textbox inset="0mm,0mm,0mm,0mm">
                  <w:txbxContent>
                    <w:p>
                      <w:pPr>
                        <w:pStyle w:val="68"/>
                      </w:pPr>
                      <w:r>
                        <w:rPr>
                          <w:rFonts w:hint="eastAsia" w:ascii="黑体"/>
                        </w:rPr>
                        <w:t>20</w:t>
                      </w:r>
                      <w:r>
                        <w:rPr>
                          <w:rFonts w:ascii="黑体"/>
                        </w:rPr>
                        <w:t>xx</w:t>
                      </w:r>
                      <w:r>
                        <w:rPr>
                          <w:rFonts w:hint="eastAsia" w:ascii="黑体"/>
                        </w:rPr>
                        <w:t>-</w:t>
                      </w:r>
                      <w:r>
                        <w:rPr>
                          <w:rFonts w:ascii="黑体"/>
                        </w:rPr>
                        <w:t>xx</w:t>
                      </w:r>
                      <w:r>
                        <w:rPr>
                          <w:rFonts w:hint="eastAsia" w:ascii="黑体"/>
                        </w:rPr>
                        <w:t>-</w:t>
                      </w:r>
                      <w:r>
                        <w:rPr>
                          <w:rFonts w:ascii="黑体"/>
                        </w:rPr>
                        <w:t>xx</w:t>
                      </w:r>
                      <w:r>
                        <w:rPr>
                          <w:rFonts w:hint="eastAsia"/>
                        </w:rPr>
                        <w:t>实施</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30" name="文本框 1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a:effectLst/>
                      </wps:spPr>
                      <wps:txbx>
                        <w:txbxContent>
                          <w:p>
                            <w:pPr>
                              <w:pStyle w:val="71"/>
                            </w:pPr>
                            <w:r>
                              <w:rPr>
                                <w:rFonts w:hint="eastAsia" w:ascii="黑体"/>
                              </w:rPr>
                              <w:t>20</w:t>
                            </w:r>
                            <w:r>
                              <w:rPr>
                                <w:rFonts w:ascii="黑体"/>
                              </w:rPr>
                              <w:t>xx</w:t>
                            </w:r>
                            <w:r>
                              <w:rPr>
                                <w:rFonts w:hint="eastAsia" w:ascii="黑体"/>
                              </w:rPr>
                              <w:t>-</w:t>
                            </w:r>
                            <w:r>
                              <w:rPr>
                                <w:rFonts w:ascii="黑体"/>
                              </w:rPr>
                              <w:t>xx</w:t>
                            </w:r>
                            <w:r>
                              <w:rPr>
                                <w:rFonts w:hint="eastAsia" w:ascii="黑体"/>
                              </w:rPr>
                              <w:t>-</w:t>
                            </w:r>
                            <w:r>
                              <w:rPr>
                                <w:rFonts w:ascii="黑体"/>
                              </w:rPr>
                              <w:t>xx</w:t>
                            </w:r>
                            <w:r>
                              <w:rPr>
                                <w:rFonts w:hint="eastAsia"/>
                              </w:rPr>
                              <w:t>发布</w:t>
                            </w:r>
                          </w:p>
                        </w:txbxContent>
                      </wps:txbx>
                      <wps:bodyPr lIns="0" tIns="0" rIns="0" bIns="0" upright="1"/>
                    </wps:wsp>
                  </a:graphicData>
                </a:graphic>
              </wp:anchor>
            </w:drawing>
          </mc:Choice>
          <mc:Fallback>
            <w:pict>
              <v:shape id="文本框 12" o:spid="_x0000_s1026" o:spt="202" type="#_x0000_t202" style="position:absolute;left:0pt;margin-left:0pt;margin-top:674.3pt;height:24.6pt;width:159pt;mso-position-horizontal-relative:margin;mso-position-vertical-relative:margin;z-index:25166131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zbKiNgAAAAKAQAADwAA&#10;AAAAAAABACAAAAAiAAAAZHJzL2Rvd25yZXYueG1sUEsBAhQAFAAAAAgAh07iQNvKQmzdAQAAtAMA&#10;AA4AAAAAAAAAAQAgAAAAJwEAAGRycy9lMm9Eb2MueG1sUEsFBgAAAAAGAAYAWQEAAHYFAAAAAA==&#10;">
                <v:fill on="t" focussize="0,0"/>
                <v:stroke on="f"/>
                <v:imagedata o:title=""/>
                <o:lock v:ext="edit" aspectratio="f"/>
                <v:textbox inset="0mm,0mm,0mm,0mm">
                  <w:txbxContent>
                    <w:p>
                      <w:pPr>
                        <w:pStyle w:val="71"/>
                      </w:pPr>
                      <w:r>
                        <w:rPr>
                          <w:rFonts w:hint="eastAsia" w:ascii="黑体"/>
                        </w:rPr>
                        <w:t>20</w:t>
                      </w:r>
                      <w:r>
                        <w:rPr>
                          <w:rFonts w:ascii="黑体"/>
                        </w:rPr>
                        <w:t>xx</w:t>
                      </w:r>
                      <w:r>
                        <w:rPr>
                          <w:rFonts w:hint="eastAsia" w:ascii="黑体"/>
                        </w:rPr>
                        <w:t>-</w:t>
                      </w:r>
                      <w:r>
                        <w:rPr>
                          <w:rFonts w:ascii="黑体"/>
                        </w:rPr>
                        <w:t>xx</w:t>
                      </w:r>
                      <w:r>
                        <w:rPr>
                          <w:rFonts w:hint="eastAsia" w:ascii="黑体"/>
                        </w:rPr>
                        <w:t>-</w:t>
                      </w:r>
                      <w:r>
                        <w:rPr>
                          <w:rFonts w:ascii="黑体"/>
                        </w:rPr>
                        <w:t>xx</w:t>
                      </w:r>
                      <w:r>
                        <w:rPr>
                          <w:rFonts w:hint="eastAsia"/>
                        </w:rPr>
                        <w:t>发布</w:t>
                      </w:r>
                    </w:p>
                  </w:txbxContent>
                </v:textbox>
                <w10:anchorlock/>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635"/>
                <wp:effectExtent l="0" t="0" r="12700" b="18415"/>
                <wp:wrapNone/>
                <wp:docPr id="21" name="直接连接符 8"/>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80000"/>
                          </a:solidFill>
                          <a:prstDash val="solid"/>
                          <a:headEnd type="none" w="med" len="med"/>
                          <a:tailEnd type="none" w="med" len="med"/>
                        </a:ln>
                        <a:effectLst/>
                      </wps:spPr>
                      <wps:bodyPr/>
                    </wps:wsp>
                  </a:graphicData>
                </a:graphic>
              </wp:anchor>
            </w:drawing>
          </mc:Choice>
          <mc:Fallback>
            <w:pict>
              <v:line id="直接连接符 8" o:spid="_x0000_s1026" o:spt="20" style="position:absolute;left:0pt;margin-left:0pt;margin-top:700pt;height:0.05pt;width:482pt;z-index:251660288;mso-width-relative:page;mso-height-relative:page;" filled="f" stroked="t" coordsize="21600,21600" o:gfxdata="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nRrmNYAAAAKAQAADwAAAAAAAAABACAAAAAiAAAAZHJzL2Rvd25yZXYueG1sUEsBAhQA&#10;FAAAAAgAh07iQM+oxbP0AQAA6gMAAA4AAAAAAAAAAQAgAAAAJQEAAGRycy9lMm9Eb2MueG1sUEsF&#10;BgAAAAAGAAYAWQEAAIs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1215390</wp:posOffset>
                </wp:positionH>
                <wp:positionV relativeFrom="margin">
                  <wp:posOffset>107315</wp:posOffset>
                </wp:positionV>
                <wp:extent cx="4509135" cy="720090"/>
                <wp:effectExtent l="0" t="0" r="0" b="0"/>
                <wp:wrapNone/>
                <wp:docPr id="20" name="文本框 13"/>
                <wp:cNvGraphicFramePr/>
                <a:graphic xmlns:a="http://schemas.openxmlformats.org/drawingml/2006/main">
                  <a:graphicData uri="http://schemas.microsoft.com/office/word/2010/wordprocessingShape">
                    <wps:wsp>
                      <wps:cNvSpPr txBox="1"/>
                      <wps:spPr>
                        <a:xfrm>
                          <a:off x="0" y="0"/>
                          <a:ext cx="4509135" cy="720090"/>
                        </a:xfrm>
                        <a:prstGeom prst="rect">
                          <a:avLst/>
                        </a:prstGeom>
                        <a:solidFill>
                          <a:srgbClr val="FFFFFF"/>
                        </a:solidFill>
                        <a:ln w="9525">
                          <a:noFill/>
                        </a:ln>
                        <a:effectLst/>
                      </wps:spPr>
                      <wps:txbx>
                        <w:txbxContent>
                          <w:p>
                            <w:pPr>
                              <w:pStyle w:val="74"/>
                            </w:pPr>
                            <w:r>
                              <w:rPr>
                                <w:rFonts w:hint="eastAsia"/>
                              </w:rPr>
                              <w:t>DB44</w:t>
                            </w:r>
                          </w:p>
                          <w:p>
                            <w:pPr>
                              <w:ind w:firstLine="420"/>
                            </w:pPr>
                          </w:p>
                        </w:txbxContent>
                      </wps:txbx>
                      <wps:bodyPr lIns="0" tIns="0" rIns="0" bIns="0" upright="1"/>
                    </wps:wsp>
                  </a:graphicData>
                </a:graphic>
              </wp:anchor>
            </w:drawing>
          </mc:Choice>
          <mc:Fallback>
            <w:pict>
              <v:shape id="文本框 13" o:spid="_x0000_s1026" o:spt="202" type="#_x0000_t202" style="position:absolute;left:0pt;margin-left:95.7pt;margin-top:8.45pt;height:56.7pt;width:355.05pt;mso-position-horizontal-relative:margin;mso-position-vertical-relative:margin;z-index:251667456;mso-width-relative:page;mso-height-relative:page;" fillcolor="#FFFFFF" filled="t" stroked="f" coordsize="21600,21600" o:gfxdata="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yiMDYAAAACgEAAA8A&#10;AAAAAAAAAQAgAAAAIgAAAGRycy9kb3ducmV2LnhtbFBLAQIUABQAAAAIAIdO4kCA/qZx3gEAALQD&#10;AAAOAAAAAAAAAAEAIAAAACcBAABkcnMvZTJvRG9jLnhtbFBLBQYAAAAABgAGAFkBAAB3BQAAAAA=&#10;">
                <v:fill on="t" focussize="0,0"/>
                <v:stroke on="f"/>
                <v:imagedata o:title=""/>
                <o:lock v:ext="edit" aspectratio="f"/>
                <v:textbox inset="0mm,0mm,0mm,0mm">
                  <w:txbxContent>
                    <w:p>
                      <w:pPr>
                        <w:pStyle w:val="74"/>
                      </w:pPr>
                      <w:r>
                        <w:rPr>
                          <w:rFonts w:hint="eastAsia"/>
                        </w:rPr>
                        <w:t>DB44</w:t>
                      </w:r>
                    </w:p>
                    <w:p>
                      <w:pPr>
                        <w:ind w:firstLine="420"/>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1010920</wp:posOffset>
                </wp:positionV>
                <wp:extent cx="6120130" cy="626110"/>
                <wp:effectExtent l="0" t="0" r="0" b="0"/>
                <wp:wrapNone/>
                <wp:docPr id="19"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120130" cy="626110"/>
                        </a:xfrm>
                        <a:prstGeom prst="rect">
                          <a:avLst/>
                        </a:prstGeom>
                        <a:solidFill>
                          <a:srgbClr val="FFFFFF"/>
                        </a:solidFill>
                        <a:ln>
                          <a:noFill/>
                        </a:ln>
                        <a:effectLst/>
                      </wps:spPr>
                      <wps:txbx>
                        <w:txbxContent>
                          <w:p>
                            <w:pPr>
                              <w:pStyle w:val="76"/>
                              <w:rPr>
                                <w:spacing w:val="-20"/>
                                <w:szCs w:val="52"/>
                              </w:rPr>
                            </w:pPr>
                            <w:r>
                              <w:rPr>
                                <w:rFonts w:hint="eastAsia"/>
                                <w:spacing w:val="-20"/>
                                <w:szCs w:val="52"/>
                              </w:rPr>
                              <w:t>广东省地方标准</w:t>
                            </w:r>
                          </w:p>
                          <w:p>
                            <w:pPr>
                              <w:ind w:firstLine="420"/>
                            </w:pPr>
                          </w:p>
                        </w:txbxContent>
                      </wps:txbx>
                      <wps:bodyPr rot="0" vert="horz" wrap="square" lIns="0" tIns="0" rIns="0" bIns="0" anchor="t" anchorCtr="0" upright="1">
                        <a:spAutoFit/>
                      </wps:bodyPr>
                    </wps:wsp>
                  </a:graphicData>
                </a:graphic>
              </wp:anchor>
            </w:drawing>
          </mc:Choice>
          <mc:Fallback>
            <w:pict>
              <v:shape id="文本框 7" o:spid="_x0000_s1026" o:spt="202" type="#_x0000_t202" style="position:absolute;left:0pt;margin-left:0pt;margin-top:79.6pt;height:49.3pt;width:481.9pt;mso-position-horizontal-relative:margin;mso-position-vertical-relative:margin;z-index:251665408;mso-width-relative:page;mso-height-relative:page;" fillcolor="#FFFFFF" filled="t" stroked="f" coordsize="21600,21600" o:gfxdata="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8IwftoAAAAIAQAADwAAAAAAAAABACAAAAAiAAAAZHJzL2Rvd25yZXYueG1sUEsBAhQAFAAAAAgA&#10;h07iQIcGbFgjAgAAPQQAAA4AAAAAAAAAAQAgAAAAKQEAAGRycy9lMm9Eb2MueG1sUEsFBgAAAAAG&#10;AAYAWQEAAL4FAAAAAA==&#10;">
                <v:fill on="t" focussize="0,0"/>
                <v:stroke on="f"/>
                <v:imagedata o:title=""/>
                <o:lock v:ext="edit" aspectratio="f"/>
                <v:textbox inset="0mm,0mm,0mm,0mm" style="mso-fit-shape-to-text:t;">
                  <w:txbxContent>
                    <w:p>
                      <w:pPr>
                        <w:pStyle w:val="76"/>
                        <w:rPr>
                          <w:spacing w:val="-20"/>
                          <w:szCs w:val="52"/>
                        </w:rPr>
                      </w:pPr>
                      <w:r>
                        <w:rPr>
                          <w:rFonts w:hint="eastAsia"/>
                          <w:spacing w:val="-20"/>
                          <w:szCs w:val="52"/>
                        </w:rPr>
                        <w:t>广东省地方标准</w:t>
                      </w:r>
                    </w:p>
                    <w:p>
                      <w:pPr>
                        <w:ind w:firstLine="420"/>
                      </w:pP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1401445</wp:posOffset>
                </wp:positionV>
                <wp:extent cx="5802630" cy="860425"/>
                <wp:effectExtent l="0" t="0" r="0" b="0"/>
                <wp:wrapNone/>
                <wp:docPr id="18" name="文本框 11"/>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w="9525">
                          <a:noFill/>
                        </a:ln>
                        <a:effectLst/>
                      </wps:spPr>
                      <wps:txbx>
                        <w:txbxContent>
                          <w:p>
                            <w:pPr>
                              <w:pStyle w:val="70"/>
                              <w:rPr>
                                <w:rFonts w:ascii="黑体" w:eastAsia="黑体"/>
                              </w:rPr>
                            </w:pPr>
                            <w:r>
                              <w:rPr>
                                <w:rFonts w:hint="eastAsia" w:ascii="黑体" w:hAnsi="黑体" w:eastAsia="黑体"/>
                                <w:bCs/>
                                <w:szCs w:val="20"/>
                              </w:rPr>
                              <w:t xml:space="preserve">DB44/T </w:t>
                            </w:r>
                            <w:r>
                              <w:rPr>
                                <w:rFonts w:ascii="黑体" w:eastAsia="黑体"/>
                                <w:bCs/>
                              </w:rPr>
                              <w:t>xxxx</w:t>
                            </w:r>
                            <w:r>
                              <w:rPr>
                                <w:rFonts w:hint="eastAsia" w:ascii="黑体" w:eastAsia="黑体"/>
                                <w:bCs/>
                              </w:rPr>
                              <w:t>—</w:t>
                            </w:r>
                            <w:r>
                              <w:rPr>
                                <w:rFonts w:ascii="黑体" w:hAnsi="黑体" w:eastAsia="黑体"/>
                                <w:szCs w:val="28"/>
                              </w:rPr>
                              <w:t>20xx</w:t>
                            </w:r>
                          </w:p>
                          <w:p>
                            <w:pPr>
                              <w:ind w:firstLine="420"/>
                            </w:pPr>
                          </w:p>
                        </w:txbxContent>
                      </wps:txbx>
                      <wps:bodyPr lIns="0" tIns="0" rIns="0" bIns="0" upright="1"/>
                    </wps:wsp>
                  </a:graphicData>
                </a:graphic>
              </wp:anchor>
            </w:drawing>
          </mc:Choice>
          <mc:Fallback>
            <w:pict>
              <v:shape id="文本框 11" o:spid="_x0000_s1026" o:spt="202" type="#_x0000_t202" style="position:absolute;left:0pt;margin-left:0pt;margin-top:110.35pt;height:67.75pt;width:456.9pt;mso-position-horizontal-relative:margin;mso-position-vertical-relative:margin;z-index:25166643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QGk+9gAAAAIAQAADwAAAAAA&#10;AAABACAAAAAiAAAAZHJzL2Rvd25yZXYueG1sUEsBAhQAFAAAAAgAh07iQLLlA73aAQAAtAMAAA4A&#10;AAAAAAAAAQAgAAAAJwEAAGRycy9lMm9Eb2MueG1sUEsFBgAAAAAGAAYAWQEAAHMFAAAAAA==&#10;">
                <v:fill on="t" focussize="0,0"/>
                <v:stroke on="f"/>
                <v:imagedata o:title=""/>
                <o:lock v:ext="edit" aspectratio="f"/>
                <v:textbox inset="0mm,0mm,0mm,0mm">
                  <w:txbxContent>
                    <w:p>
                      <w:pPr>
                        <w:pStyle w:val="70"/>
                        <w:rPr>
                          <w:rFonts w:ascii="黑体" w:eastAsia="黑体"/>
                        </w:rPr>
                      </w:pPr>
                      <w:r>
                        <w:rPr>
                          <w:rFonts w:hint="eastAsia" w:ascii="黑体" w:hAnsi="黑体" w:eastAsia="黑体"/>
                          <w:bCs/>
                          <w:szCs w:val="20"/>
                        </w:rPr>
                        <w:t xml:space="preserve">DB44/T </w:t>
                      </w:r>
                      <w:r>
                        <w:rPr>
                          <w:rFonts w:ascii="黑体" w:eastAsia="黑体"/>
                          <w:bCs/>
                        </w:rPr>
                        <w:t>xxxx</w:t>
                      </w:r>
                      <w:r>
                        <w:rPr>
                          <w:rFonts w:hint="eastAsia" w:ascii="黑体" w:eastAsia="黑体"/>
                          <w:bCs/>
                        </w:rPr>
                        <w:t>—</w:t>
                      </w:r>
                      <w:r>
                        <w:rPr>
                          <w:rFonts w:ascii="黑体" w:hAnsi="黑体" w:eastAsia="黑体"/>
                          <w:szCs w:val="28"/>
                        </w:rPr>
                        <w:t>20xx</w:t>
                      </w:r>
                    </w:p>
                    <w:p>
                      <w:pPr>
                        <w:ind w:firstLine="420"/>
                      </w:pPr>
                    </w:p>
                  </w:txbxContent>
                </v:textbox>
                <w10:anchorlock/>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8890000</wp:posOffset>
                </wp:positionV>
                <wp:extent cx="6121400" cy="635"/>
                <wp:effectExtent l="0" t="0" r="12700" b="18415"/>
                <wp:wrapNone/>
                <wp:docPr id="17" name="直接连接符 10"/>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10" o:spid="_x0000_s1026" o:spt="20" style="position:absolute;left:0pt;margin-left:0pt;margin-top:700pt;height:0.05pt;width:482pt;z-index:251664384;mso-width-relative:page;mso-height-relative:page;" filled="f" stroked="t"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kOcKdYAAAAKAQAADwAAAAAAAAABACAAAAAiAAAAZHJzL2Rvd25yZXYueG1sUEsBAhQAFAAA&#10;AAgAh07iQEpPUr3xAQAA6wMAAA4AAAAAAAAAAQAgAAAAJQEAAGRycy9lMm9Eb2MueG1sUEsFBgAA&#10;AAAGAAYAWQEAAIgFAAAAAA==&#10;">
                <v:fill on="f" focussize="0,0"/>
                <v:stroke weight="1pt" color="#000000" joinstyle="round"/>
                <v:imagedata o:title=""/>
                <o:lock v:ext="edit" aspectratio="f"/>
              </v:line>
            </w:pict>
          </mc:Fallback>
        </mc:AlternateContent>
      </w:r>
      <w:bookmarkStart w:id="46" w:name="_GoBack"/>
      <w:bookmarkEnd w:id="46"/>
      <w:r>
        <mc:AlternateContent>
          <mc:Choice Requires="wps">
            <w:drawing>
              <wp:anchor distT="0" distB="0" distL="114300" distR="114300" simplePos="0" relativeHeight="251663360" behindDoc="0" locked="1" layoutInCell="1" allowOverlap="1">
                <wp:simplePos x="0" y="0"/>
                <wp:positionH relativeFrom="margin">
                  <wp:posOffset>-60325</wp:posOffset>
                </wp:positionH>
                <wp:positionV relativeFrom="margin">
                  <wp:posOffset>3630295</wp:posOffset>
                </wp:positionV>
                <wp:extent cx="6227445" cy="468122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6227445" cy="4681220"/>
                        </a:xfrm>
                        <a:prstGeom prst="rect">
                          <a:avLst/>
                        </a:prstGeom>
                        <a:solidFill>
                          <a:srgbClr val="FFFFFF"/>
                        </a:solidFill>
                        <a:ln w="9525">
                          <a:noFill/>
                        </a:ln>
                        <a:effectLst/>
                      </wps:spPr>
                      <wps:txbx>
                        <w:txbxContent>
                          <w:p>
                            <w:pPr>
                              <w:pStyle w:val="57"/>
                            </w:pPr>
                            <w:r>
                              <w:t>12345政务服务便民热线诉求事项</w:t>
                            </w:r>
                          </w:p>
                          <w:p>
                            <w:pPr>
                              <w:pStyle w:val="57"/>
                            </w:pPr>
                            <w:r>
                              <w:t>分类与编码规范</w:t>
                            </w:r>
                          </w:p>
                          <w:p>
                            <w:pPr>
                              <w:pStyle w:val="53"/>
                              <w:ind w:firstLine="420"/>
                              <w:rPr>
                                <w:rFonts w:hAnsi="宋体" w:cs="宋体"/>
                                <w:sz w:val="24"/>
                                <w:szCs w:val="24"/>
                              </w:rPr>
                            </w:pPr>
                            <w:r>
                              <w:rPr>
                                <w:rFonts w:hint="eastAsia" w:hAnsi="宋体" w:cs="宋体"/>
                                <w:sz w:val="24"/>
                                <w:szCs w:val="24"/>
                              </w:rPr>
                              <w:t>（送审稿）</w:t>
                            </w:r>
                          </w:p>
                          <w:p>
                            <w:pPr>
                              <w:pStyle w:val="53"/>
                              <w:spacing w:before="0"/>
                              <w:rPr>
                                <w:rFonts w:ascii="黑体" w:hAnsi="黑体" w:eastAsia="黑体" w:cs="楷体_GB2312"/>
                                <w:sz w:val="32"/>
                                <w:szCs w:val="32"/>
                              </w:rPr>
                            </w:pPr>
                          </w:p>
                          <w:p>
                            <w:pPr>
                              <w:pStyle w:val="53"/>
                              <w:rPr>
                                <w:rFonts w:ascii="黑体" w:eastAsia="黑体"/>
                              </w:rPr>
                            </w:pPr>
                          </w:p>
                          <w:p>
                            <w:pPr>
                              <w:pStyle w:val="53"/>
                            </w:pPr>
                          </w:p>
                        </w:txbxContent>
                      </wps:txbx>
                      <wps:bodyPr lIns="0" tIns="0" rIns="0" bIns="0" upright="1"/>
                    </wps:wsp>
                  </a:graphicData>
                </a:graphic>
              </wp:anchor>
            </w:drawing>
          </mc:Choice>
          <mc:Fallback>
            <w:pict>
              <v:shape id="文本框 4" o:spid="_x0000_s1026" o:spt="202" type="#_x0000_t202" style="position:absolute;left:0pt;margin-left:-4.75pt;margin-top:285.85pt;height:368.6pt;width:490.35pt;mso-position-horizontal-relative:margin;mso-position-vertical-relative:margin;z-index:251663360;mso-width-relative:page;mso-height-relative:page;" fillcolor="#FFFFFF" filled="t" stroked="f" coordsize="21600,21600" o:gfxdata="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PRMXtoAAAALAQAA&#10;DwAAAAAAAAABACAAAAAiAAAAZHJzL2Rvd25yZXYueG1sUEsBAhQAFAAAAAgAh07iQDUkfeXeAQAA&#10;tAMAAA4AAAAAAAAAAQAgAAAAKQEAAGRycy9lMm9Eb2MueG1sUEsFBgAAAAAGAAYAWQEAAHkFAAAA&#10;AA==&#10;">
                <v:fill on="t" focussize="0,0"/>
                <v:stroke on="f"/>
                <v:imagedata o:title=""/>
                <o:lock v:ext="edit" aspectratio="f"/>
                <v:textbox inset="0mm,0mm,0mm,0mm">
                  <w:txbxContent>
                    <w:p>
                      <w:pPr>
                        <w:pStyle w:val="57"/>
                      </w:pPr>
                      <w:r>
                        <w:t>12345政务服务便民热线诉求事项</w:t>
                      </w:r>
                    </w:p>
                    <w:p>
                      <w:pPr>
                        <w:pStyle w:val="57"/>
                      </w:pPr>
                      <w:r>
                        <w:t>分类与编码规范</w:t>
                      </w:r>
                    </w:p>
                    <w:p>
                      <w:pPr>
                        <w:pStyle w:val="53"/>
                        <w:ind w:firstLine="420"/>
                        <w:rPr>
                          <w:rFonts w:hAnsi="宋体" w:cs="宋体"/>
                          <w:sz w:val="24"/>
                          <w:szCs w:val="24"/>
                        </w:rPr>
                      </w:pPr>
                      <w:r>
                        <w:rPr>
                          <w:rFonts w:hint="eastAsia" w:hAnsi="宋体" w:cs="宋体"/>
                          <w:sz w:val="24"/>
                          <w:szCs w:val="24"/>
                        </w:rPr>
                        <w:t>（送审稿）</w:t>
                      </w:r>
                    </w:p>
                    <w:p>
                      <w:pPr>
                        <w:pStyle w:val="53"/>
                        <w:spacing w:before="0"/>
                        <w:rPr>
                          <w:rFonts w:ascii="黑体" w:hAnsi="黑体" w:eastAsia="黑体" w:cs="楷体_GB2312"/>
                          <w:sz w:val="32"/>
                          <w:szCs w:val="32"/>
                        </w:rPr>
                      </w:pPr>
                    </w:p>
                    <w:p>
                      <w:pPr>
                        <w:pStyle w:val="53"/>
                        <w:rPr>
                          <w:rFonts w:ascii="黑体" w:eastAsia="黑体"/>
                        </w:rPr>
                      </w:pPr>
                    </w:p>
                    <w:p>
                      <w:pPr>
                        <w:pStyle w:val="53"/>
                      </w:pPr>
                    </w:p>
                  </w:txbxContent>
                </v:textbox>
                <w10:anchorlock/>
              </v:shape>
            </w:pict>
          </mc:Fallback>
        </mc:AlternateContent>
      </w:r>
    </w:p>
    <w:p>
      <w:pPr>
        <w:ind w:firstLine="420"/>
      </w:pPr>
    </w:p>
    <w:p>
      <w:pPr>
        <w:ind w:firstLine="420"/>
      </w:pPr>
    </w:p>
    <w:p>
      <w:pPr>
        <w:pStyle w:val="59"/>
        <w:spacing w:before="156" w:after="156"/>
        <w:ind w:firstLine="440"/>
      </w:pPr>
    </w:p>
    <w:p>
      <w:pPr>
        <w:jc w:val="center"/>
        <w:rPr>
          <w:sz w:val="36"/>
          <w:szCs w:val="36"/>
        </w:rPr>
      </w:pPr>
    </w:p>
    <w:p>
      <w:pPr>
        <w:spacing w:line="360" w:lineRule="auto"/>
        <w:ind w:firstLine="0" w:firstLineChars="0"/>
        <w:rPr>
          <w:rFonts w:ascii="黑体-简" w:hAnsi="黑体-简" w:eastAsia="黑体-简" w:cs="黑体-简"/>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567" w:right="851" w:bottom="1361" w:left="1418" w:header="851" w:footer="992" w:gutter="0"/>
          <w:cols w:space="720" w:num="1"/>
          <w:titlePg/>
          <w:docGrid w:type="lines" w:linePitch="312" w:charSpace="0"/>
        </w:sectPr>
      </w:pPr>
    </w:p>
    <w:p>
      <w:pPr>
        <w:pStyle w:val="54"/>
      </w:pPr>
      <w:bookmarkStart w:id="0" w:name="_Toc62046996"/>
      <w:bookmarkStart w:id="1" w:name="_Toc521438787"/>
      <w:bookmarkStart w:id="2" w:name="_Toc69844805"/>
      <w:r>
        <w:rPr>
          <w:rFonts w:hint="eastAsia"/>
        </w:rPr>
        <w:t>目 次</w:t>
      </w:r>
    </w:p>
    <w:p>
      <w:pPr>
        <w:pStyle w:val="17"/>
        <w:tabs>
          <w:tab w:val="right" w:leader="dot" w:pos="9354"/>
        </w:tabs>
        <w:ind w:firstLine="0" w:firstLineChars="0"/>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"标准文件_一级条标题,2,标准文件_附录一级条标题,2,"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_Toc19075 </w:instrText>
      </w:r>
      <w:r>
        <w:fldChar w:fldCharType="separate"/>
      </w:r>
    </w:p>
    <w:sdt>
      <w:sdtPr>
        <w:rPr>
          <w:rFonts w:ascii="宋体" w:hAnsi="宋体" w:eastAsia="宋体"/>
        </w:rPr>
        <w:id w:val="147475154"/>
        <w:docPartObj>
          <w:docPartGallery w:val="Table of Contents"/>
          <w:docPartUnique/>
        </w:docPartObj>
      </w:sdtPr>
      <w:sdtEndPr>
        <w:rPr>
          <w:rFonts w:ascii="宋体" w:hAnsi="宋体" w:eastAsia="宋体"/>
          <w:b/>
        </w:rPr>
      </w:sdtEndPr>
      <w:sdtContent>
        <w:p>
          <w:pPr>
            <w:ind w:firstLine="0" w:firstLineChars="0"/>
            <w:jc w:val="center"/>
          </w:pPr>
        </w:p>
        <w:p>
          <w:pPr>
            <w:pStyle w:val="118"/>
            <w:tabs>
              <w:tab w:val="right" w:leader="dot" w:pos="9354"/>
            </w:tabs>
            <w:rPr>
              <w:rFonts w:asciiTheme="minorEastAsia" w:hAnsiTheme="minorEastAsia" w:eastAsiaTheme="minorEastAsia" w:cstheme="minorEastAsia"/>
              <w:bCs/>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TOC \o "1-2" \h \u </w:instrText>
          </w:r>
          <w:r>
            <w:rPr>
              <w:rFonts w:asciiTheme="minorEastAsia" w:hAnsiTheme="minorEastAsia" w:eastAsiaTheme="minorEastAsia"/>
              <w:sz w:val="21"/>
              <w:szCs w:val="21"/>
            </w:rPr>
            <w:fldChar w:fldCharType="separate"/>
          </w:r>
          <w:r>
            <w:fldChar w:fldCharType="begin"/>
          </w:r>
          <w:r>
            <w:instrText xml:space="preserve"> HYPERLINK \l "_Toc989" </w:instrText>
          </w:r>
          <w:r>
            <w:fldChar w:fldCharType="separate"/>
          </w:r>
          <w:r>
            <w:rPr>
              <w:rFonts w:hint="eastAsia" w:asciiTheme="minorEastAsia" w:hAnsiTheme="minorEastAsia" w:eastAsiaTheme="minorEastAsia" w:cstheme="minorEastAsia"/>
              <w:bCs/>
              <w:sz w:val="21"/>
              <w:szCs w:val="21"/>
            </w:rPr>
            <w:t>前言</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_Toc989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II</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"_Toc5089" </w:instrText>
          </w:r>
          <w:r>
            <w:fldChar w:fldCharType="separate"/>
          </w:r>
          <w:r>
            <w:rPr>
              <w:rFonts w:asciiTheme="minorEastAsia" w:hAnsiTheme="minorEastAsia" w:eastAsiaTheme="minorEastAsia" w:cstheme="minorEastAsia"/>
              <w:bCs/>
              <w:sz w:val="21"/>
              <w:szCs w:val="21"/>
            </w:rPr>
            <w:t xml:space="preserve">1 </w:t>
          </w:r>
          <w:r>
            <w:rPr>
              <w:rFonts w:hint="eastAsia" w:asciiTheme="minorEastAsia" w:hAnsiTheme="minorEastAsia" w:eastAsiaTheme="minorEastAsia" w:cstheme="minorEastAsia"/>
              <w:bCs/>
              <w:sz w:val="21"/>
              <w:szCs w:val="21"/>
            </w:rPr>
            <w:t>范围</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_Toc5089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"_Toc26348" </w:instrText>
          </w:r>
          <w:r>
            <w:fldChar w:fldCharType="separate"/>
          </w:r>
          <w:r>
            <w:rPr>
              <w:rFonts w:asciiTheme="minorEastAsia" w:hAnsiTheme="minorEastAsia" w:eastAsiaTheme="minorEastAsia" w:cstheme="minorEastAsia"/>
              <w:bCs/>
              <w:sz w:val="21"/>
              <w:szCs w:val="21"/>
            </w:rPr>
            <w:t xml:space="preserve">2 </w:t>
          </w:r>
          <w:r>
            <w:rPr>
              <w:rFonts w:hint="eastAsia" w:asciiTheme="minorEastAsia" w:hAnsiTheme="minorEastAsia" w:eastAsiaTheme="minorEastAsia" w:cstheme="minorEastAsia"/>
              <w:bCs/>
              <w:sz w:val="21"/>
              <w:szCs w:val="21"/>
            </w:rPr>
            <w:t>规范性引用文件</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_Toc26348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"_Toc2860" </w:instrText>
          </w:r>
          <w:r>
            <w:fldChar w:fldCharType="separate"/>
          </w:r>
          <w:r>
            <w:rPr>
              <w:rFonts w:asciiTheme="minorEastAsia" w:hAnsiTheme="minorEastAsia" w:eastAsiaTheme="minorEastAsia" w:cstheme="minorEastAsia"/>
              <w:bCs/>
              <w:sz w:val="21"/>
              <w:szCs w:val="21"/>
            </w:rPr>
            <w:t xml:space="preserve">3 </w:t>
          </w:r>
          <w:r>
            <w:rPr>
              <w:rFonts w:hint="eastAsia" w:asciiTheme="minorEastAsia" w:hAnsiTheme="minorEastAsia" w:eastAsiaTheme="minorEastAsia" w:cstheme="minorEastAsia"/>
              <w:bCs/>
              <w:sz w:val="21"/>
              <w:szCs w:val="21"/>
            </w:rPr>
            <w:t>术语和定义</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_Toc2860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"_Toc20024" </w:instrText>
          </w:r>
          <w:r>
            <w:fldChar w:fldCharType="separate"/>
          </w:r>
          <w:r>
            <w:rPr>
              <w:rFonts w:asciiTheme="minorEastAsia" w:hAnsiTheme="minorEastAsia" w:eastAsiaTheme="minorEastAsia" w:cstheme="minorEastAsia"/>
              <w:bCs/>
              <w:sz w:val="21"/>
              <w:szCs w:val="21"/>
            </w:rPr>
            <w:t xml:space="preserve">4 </w:t>
          </w:r>
          <w:r>
            <w:rPr>
              <w:rFonts w:hint="eastAsia" w:asciiTheme="minorEastAsia" w:hAnsiTheme="minorEastAsia" w:eastAsiaTheme="minorEastAsia" w:cstheme="minorEastAsia"/>
              <w:bCs/>
              <w:sz w:val="21"/>
              <w:szCs w:val="21"/>
            </w:rPr>
            <w:t>基本原则</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_Toc20024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210" w:leftChars="100"/>
            <w:rPr>
              <w:rFonts w:asciiTheme="minorEastAsia" w:hAnsiTheme="minorEastAsia" w:eastAsiaTheme="minorEastAsia" w:cstheme="minorEastAsia"/>
              <w:bCs/>
              <w:sz w:val="21"/>
              <w:szCs w:val="21"/>
            </w:rPr>
          </w:pPr>
          <w:r>
            <w:fldChar w:fldCharType="begin"/>
          </w:r>
          <w:r>
            <w:instrText xml:space="preserve"> HYPERLINK \l "_Toc7647" </w:instrText>
          </w:r>
          <w:r>
            <w:fldChar w:fldCharType="separate"/>
          </w:r>
          <w:r>
            <w:rPr>
              <w:rFonts w:asciiTheme="minorEastAsia" w:hAnsiTheme="minorEastAsia" w:eastAsiaTheme="minorEastAsia" w:cstheme="minorEastAsia"/>
              <w:bCs/>
              <w:sz w:val="21"/>
              <w:szCs w:val="21"/>
            </w:rPr>
            <w:t xml:space="preserve">4.1 </w:t>
          </w:r>
          <w:r>
            <w:rPr>
              <w:rFonts w:hint="eastAsia" w:asciiTheme="minorEastAsia" w:hAnsiTheme="minorEastAsia" w:eastAsiaTheme="minorEastAsia" w:cstheme="minorEastAsia"/>
              <w:bCs/>
              <w:sz w:val="21"/>
              <w:szCs w:val="21"/>
            </w:rPr>
            <w:t>科学性</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_Toc7647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210" w:leftChars="100"/>
            <w:rPr>
              <w:rFonts w:asciiTheme="minorEastAsia" w:hAnsiTheme="minorEastAsia" w:eastAsiaTheme="minorEastAsia" w:cstheme="minorEastAsia"/>
              <w:bCs/>
              <w:sz w:val="21"/>
              <w:szCs w:val="21"/>
            </w:rPr>
          </w:pPr>
          <w:r>
            <w:fldChar w:fldCharType="begin"/>
          </w:r>
          <w:r>
            <w:instrText xml:space="preserve"> HYPERLINK \l "_Toc11257" </w:instrText>
          </w:r>
          <w:r>
            <w:fldChar w:fldCharType="separate"/>
          </w:r>
          <w:r>
            <w:rPr>
              <w:rFonts w:asciiTheme="minorEastAsia" w:hAnsiTheme="minorEastAsia" w:eastAsiaTheme="minorEastAsia" w:cstheme="minorEastAsia"/>
              <w:bCs/>
              <w:sz w:val="21"/>
              <w:szCs w:val="21"/>
            </w:rPr>
            <w:t xml:space="preserve">4.2 </w:t>
          </w:r>
          <w:r>
            <w:rPr>
              <w:rFonts w:hint="eastAsia" w:asciiTheme="minorEastAsia" w:hAnsiTheme="minorEastAsia" w:eastAsiaTheme="minorEastAsia" w:cstheme="minorEastAsia"/>
              <w:bCs/>
              <w:sz w:val="21"/>
              <w:szCs w:val="21"/>
            </w:rPr>
            <w:t>可扩展性</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_Toc11257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210" w:leftChars="100"/>
            <w:rPr>
              <w:rFonts w:asciiTheme="minorEastAsia" w:hAnsiTheme="minorEastAsia" w:eastAsiaTheme="minorEastAsia" w:cstheme="minorEastAsia"/>
              <w:bCs/>
              <w:sz w:val="21"/>
              <w:szCs w:val="21"/>
            </w:rPr>
          </w:pPr>
          <w:r>
            <w:fldChar w:fldCharType="begin"/>
          </w:r>
          <w:r>
            <w:instrText xml:space="preserve"> HYPERLINK \l "_Toc29742" </w:instrText>
          </w:r>
          <w:r>
            <w:fldChar w:fldCharType="separate"/>
          </w:r>
          <w:r>
            <w:rPr>
              <w:rFonts w:asciiTheme="minorEastAsia" w:hAnsiTheme="minorEastAsia" w:eastAsiaTheme="minorEastAsia" w:cstheme="minorEastAsia"/>
              <w:bCs/>
              <w:sz w:val="21"/>
              <w:szCs w:val="21"/>
            </w:rPr>
            <w:t xml:space="preserve">4.3 </w:t>
          </w:r>
          <w:r>
            <w:rPr>
              <w:rFonts w:hint="eastAsia" w:asciiTheme="minorEastAsia" w:hAnsiTheme="minorEastAsia" w:eastAsiaTheme="minorEastAsia" w:cstheme="minorEastAsia"/>
              <w:bCs/>
              <w:sz w:val="21"/>
              <w:szCs w:val="21"/>
            </w:rPr>
            <w:t>适用性</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_Toc29742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"_Toc18164" </w:instrText>
          </w:r>
          <w:r>
            <w:fldChar w:fldCharType="separate"/>
          </w:r>
          <w:r>
            <w:rPr>
              <w:rFonts w:asciiTheme="minorEastAsia" w:hAnsiTheme="minorEastAsia" w:eastAsiaTheme="minorEastAsia" w:cstheme="minorEastAsia"/>
              <w:bCs/>
              <w:sz w:val="21"/>
              <w:szCs w:val="21"/>
            </w:rPr>
            <w:t xml:space="preserve">5 </w:t>
          </w:r>
          <w:r>
            <w:rPr>
              <w:rFonts w:hint="eastAsia" w:asciiTheme="minorEastAsia" w:hAnsiTheme="minorEastAsia" w:eastAsiaTheme="minorEastAsia" w:cstheme="minorEastAsia"/>
              <w:bCs/>
              <w:sz w:val="21"/>
              <w:szCs w:val="21"/>
            </w:rPr>
            <w:t>事项分类</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_Toc18164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"_Toc933" </w:instrText>
          </w:r>
          <w:r>
            <w:fldChar w:fldCharType="separate"/>
          </w:r>
          <w:r>
            <w:rPr>
              <w:rFonts w:asciiTheme="minorEastAsia" w:hAnsiTheme="minorEastAsia" w:eastAsiaTheme="minorEastAsia" w:cstheme="minorEastAsia"/>
              <w:bCs/>
              <w:sz w:val="21"/>
              <w:szCs w:val="21"/>
            </w:rPr>
            <w:t xml:space="preserve">6 </w:t>
          </w:r>
          <w:r>
            <w:rPr>
              <w:rFonts w:hint="eastAsia" w:asciiTheme="minorEastAsia" w:hAnsiTheme="minorEastAsia" w:eastAsiaTheme="minorEastAsia" w:cstheme="minorEastAsia"/>
              <w:bCs/>
              <w:sz w:val="21"/>
              <w:szCs w:val="21"/>
            </w:rPr>
            <w:t>事项编码</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_Toc933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210" w:leftChars="100"/>
            <w:rPr>
              <w:rFonts w:asciiTheme="minorEastAsia" w:hAnsiTheme="minorEastAsia" w:eastAsiaTheme="minorEastAsia" w:cstheme="minorEastAsia"/>
              <w:bCs/>
              <w:sz w:val="21"/>
              <w:szCs w:val="21"/>
            </w:rPr>
          </w:pPr>
          <w:r>
            <w:fldChar w:fldCharType="begin"/>
          </w:r>
          <w:r>
            <w:instrText xml:space="preserve"> HYPERLINK \l "_Toc18679" </w:instrText>
          </w:r>
          <w:r>
            <w:fldChar w:fldCharType="separate"/>
          </w:r>
          <w:r>
            <w:rPr>
              <w:rFonts w:asciiTheme="minorEastAsia" w:hAnsiTheme="minorEastAsia" w:eastAsiaTheme="minorEastAsia" w:cstheme="minorEastAsia"/>
              <w:bCs/>
              <w:sz w:val="21"/>
              <w:szCs w:val="21"/>
            </w:rPr>
            <w:t xml:space="preserve">6.1 </w:t>
          </w:r>
          <w:r>
            <w:rPr>
              <w:rFonts w:hint="eastAsia" w:asciiTheme="minorEastAsia" w:hAnsiTheme="minorEastAsia" w:eastAsiaTheme="minorEastAsia" w:cstheme="minorEastAsia"/>
              <w:bCs/>
              <w:sz w:val="21"/>
              <w:szCs w:val="21"/>
            </w:rPr>
            <w:t>基本码</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_Toc18679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210" w:leftChars="100"/>
            <w:rPr>
              <w:rFonts w:asciiTheme="minorEastAsia" w:hAnsiTheme="minorEastAsia" w:eastAsiaTheme="minorEastAsia" w:cstheme="minorEastAsia"/>
              <w:bCs/>
              <w:sz w:val="21"/>
              <w:szCs w:val="21"/>
            </w:rPr>
          </w:pPr>
          <w:r>
            <w:fldChar w:fldCharType="begin"/>
          </w:r>
          <w:r>
            <w:instrText xml:space="preserve"> HYPERLINK \l "_Toc30596" </w:instrText>
          </w:r>
          <w:r>
            <w:fldChar w:fldCharType="separate"/>
          </w:r>
          <w:r>
            <w:rPr>
              <w:rFonts w:asciiTheme="minorEastAsia" w:hAnsiTheme="minorEastAsia" w:eastAsiaTheme="minorEastAsia" w:cstheme="minorEastAsia"/>
              <w:bCs/>
              <w:sz w:val="21"/>
              <w:szCs w:val="21"/>
            </w:rPr>
            <w:t xml:space="preserve">6.2 </w:t>
          </w:r>
          <w:r>
            <w:rPr>
              <w:rFonts w:hint="eastAsia" w:asciiTheme="minorEastAsia" w:hAnsiTheme="minorEastAsia" w:eastAsiaTheme="minorEastAsia" w:cstheme="minorEastAsia"/>
              <w:bCs/>
              <w:sz w:val="21"/>
              <w:szCs w:val="21"/>
            </w:rPr>
            <w:t>扩展码</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_Toc30596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210" w:leftChars="100"/>
            <w:rPr>
              <w:rFonts w:asciiTheme="minorEastAsia" w:hAnsiTheme="minorEastAsia" w:eastAsiaTheme="minorEastAsia" w:cstheme="minorEastAsia"/>
              <w:bCs/>
              <w:sz w:val="21"/>
              <w:szCs w:val="21"/>
            </w:rPr>
          </w:pPr>
          <w:r>
            <w:fldChar w:fldCharType="begin"/>
          </w:r>
          <w:r>
            <w:instrText xml:space="preserve"> HYPERLINK \l "_Toc24133" </w:instrText>
          </w:r>
          <w:r>
            <w:fldChar w:fldCharType="separate"/>
          </w:r>
          <w:r>
            <w:rPr>
              <w:rFonts w:asciiTheme="minorEastAsia" w:hAnsiTheme="minorEastAsia" w:eastAsiaTheme="minorEastAsia" w:cstheme="minorEastAsia"/>
              <w:bCs/>
              <w:sz w:val="21"/>
              <w:szCs w:val="21"/>
            </w:rPr>
            <w:t xml:space="preserve">6.3 </w:t>
          </w:r>
          <w:r>
            <w:rPr>
              <w:rFonts w:hint="eastAsia" w:asciiTheme="minorEastAsia" w:hAnsiTheme="minorEastAsia" w:eastAsiaTheme="minorEastAsia" w:cstheme="minorEastAsia"/>
              <w:bCs/>
              <w:sz w:val="21"/>
              <w:szCs w:val="21"/>
            </w:rPr>
            <w:t>组合码</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_Toc24133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9"/>
            <w:tabs>
              <w:tab w:val="right" w:leader="dot" w:pos="9354"/>
            </w:tabs>
            <w:ind w:left="0" w:leftChars="0"/>
            <w:rPr>
              <w:rFonts w:asciiTheme="minorEastAsia" w:hAnsiTheme="minorEastAsia" w:eastAsiaTheme="minorEastAsia" w:cstheme="minorEastAsia"/>
              <w:bCs/>
              <w:sz w:val="21"/>
              <w:szCs w:val="21"/>
            </w:rPr>
          </w:pPr>
          <w:r>
            <w:fldChar w:fldCharType="begin"/>
          </w:r>
          <w:r>
            <w:instrText xml:space="preserve"> HYPERLINK \l "_Toc2398" </w:instrText>
          </w:r>
          <w:r>
            <w:fldChar w:fldCharType="separate"/>
          </w:r>
          <w:r>
            <w:rPr>
              <w:rFonts w:asciiTheme="minorEastAsia" w:hAnsiTheme="minorEastAsia" w:eastAsiaTheme="minorEastAsia" w:cstheme="minorEastAsia"/>
              <w:bCs/>
              <w:sz w:val="21"/>
              <w:szCs w:val="21"/>
            </w:rPr>
            <w:t xml:space="preserve">7 </w:t>
          </w:r>
          <w:r>
            <w:rPr>
              <w:rFonts w:hint="eastAsia" w:asciiTheme="minorEastAsia" w:hAnsiTheme="minorEastAsia" w:eastAsiaTheme="minorEastAsia" w:cstheme="minorEastAsia"/>
              <w:bCs/>
              <w:sz w:val="21"/>
              <w:szCs w:val="21"/>
            </w:rPr>
            <w:t>代码管理</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_Toc2398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8"/>
            <w:tabs>
              <w:tab w:val="right" w:leader="dot" w:pos="9354"/>
            </w:tabs>
            <w:rPr>
              <w:rFonts w:asciiTheme="minorEastAsia" w:hAnsiTheme="minorEastAsia" w:eastAsiaTheme="minorEastAsia" w:cstheme="minorEastAsia"/>
              <w:bCs/>
              <w:sz w:val="21"/>
              <w:szCs w:val="21"/>
            </w:rPr>
          </w:pPr>
          <w:r>
            <w:fldChar w:fldCharType="begin"/>
          </w:r>
          <w:r>
            <w:instrText xml:space="preserve"> HYPERLINK \l "_Toc28241" </w:instrText>
          </w:r>
          <w:r>
            <w:fldChar w:fldCharType="separate"/>
          </w:r>
          <w:r>
            <w:rPr>
              <w:rFonts w:hint="eastAsia" w:asciiTheme="minorEastAsia" w:hAnsiTheme="minorEastAsia" w:eastAsiaTheme="minorEastAsia" w:cstheme="minorEastAsia"/>
              <w:bCs/>
              <w:sz w:val="21"/>
              <w:szCs w:val="21"/>
            </w:rPr>
            <w:t>附录</w:t>
          </w:r>
          <w:r>
            <w:rPr>
              <w:rFonts w:asciiTheme="minorEastAsia" w:hAnsiTheme="minorEastAsia" w:eastAsiaTheme="minorEastAsia" w:cstheme="minorEastAsia"/>
              <w:bCs/>
              <w:sz w:val="21"/>
              <w:szCs w:val="21"/>
            </w:rPr>
            <w:t xml:space="preserve">A </w:t>
          </w:r>
          <w:r>
            <w:rPr>
              <w:rFonts w:hint="eastAsia" w:asciiTheme="minorEastAsia" w:hAnsiTheme="minorEastAsia" w:eastAsiaTheme="minorEastAsia" w:cstheme="minorEastAsia"/>
              <w:bCs/>
              <w:sz w:val="21"/>
              <w:szCs w:val="21"/>
            </w:rPr>
            <w:t>（资料性）事项分类及代码</w:t>
          </w:r>
          <w:r>
            <w:rPr>
              <w:rFonts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fldChar w:fldCharType="begin"/>
          </w:r>
          <w:r>
            <w:rPr>
              <w:rFonts w:asciiTheme="minorEastAsia" w:hAnsiTheme="minorEastAsia" w:eastAsiaTheme="minorEastAsia" w:cstheme="minorEastAsia"/>
              <w:bCs/>
              <w:sz w:val="21"/>
              <w:szCs w:val="21"/>
            </w:rPr>
            <w:instrText xml:space="preserve"> PAGEREF _Toc28241 \h </w:instrText>
          </w:r>
          <w:r>
            <w:rPr>
              <w:rFonts w:hint="eastAsia" w:asciiTheme="minorEastAsia" w:hAnsiTheme="minorEastAsia" w:eastAsiaTheme="minorEastAsia" w:cstheme="minorEastAsia"/>
              <w:bCs/>
              <w:sz w:val="21"/>
              <w:szCs w:val="21"/>
            </w:rPr>
            <w:fldChar w:fldCharType="separate"/>
          </w:r>
          <w:r>
            <w:rPr>
              <w:rFonts w:asciiTheme="minorEastAsia" w:hAnsiTheme="minorEastAsia" w:eastAsiaTheme="minorEastAsia" w:cstheme="minorEastAsia"/>
              <w:bCs/>
              <w:sz w:val="21"/>
              <w:szCs w:val="21"/>
            </w:rPr>
            <w:t>5</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fldChar w:fldCharType="end"/>
          </w:r>
        </w:p>
        <w:p>
          <w:pPr>
            <w:pStyle w:val="118"/>
            <w:tabs>
              <w:tab w:val="right" w:leader="dot" w:pos="9354"/>
            </w:tabs>
            <w:rPr>
              <w:rFonts w:asciiTheme="minorEastAsia" w:hAnsiTheme="minorEastAsia" w:eastAsiaTheme="minorEastAsia"/>
              <w:b/>
              <w:sz w:val="21"/>
              <w:szCs w:val="21"/>
            </w:rPr>
          </w:pPr>
        </w:p>
        <w:p>
          <w:pPr>
            <w:ind w:firstLine="422"/>
          </w:pPr>
          <w:r>
            <w:rPr>
              <w:rFonts w:asciiTheme="minorEastAsia" w:hAnsiTheme="minorEastAsia" w:eastAsiaTheme="minorEastAsia"/>
              <w:b/>
              <w:szCs w:val="21"/>
            </w:rPr>
            <w:fldChar w:fldCharType="end"/>
          </w:r>
        </w:p>
      </w:sdtContent>
    </w:sdt>
    <w:p>
      <w:pPr>
        <w:pStyle w:val="17"/>
        <w:tabs>
          <w:tab w:val="right" w:leader="dot" w:pos="9354"/>
        </w:tabs>
        <w:ind w:firstLine="420"/>
        <w:sectPr>
          <w:footerReference r:id="rId11" w:type="default"/>
          <w:footerReference r:id="rId12" w:type="even"/>
          <w:pgSz w:w="11906" w:h="16838"/>
          <w:pgMar w:top="1418" w:right="1134" w:bottom="1134" w:left="1134" w:header="850" w:footer="850" w:gutter="284"/>
          <w:pgNumType w:fmt="upperRoman" w:start="1"/>
          <w:cols w:space="720" w:num="1"/>
          <w:docGrid w:type="lines" w:linePitch="312" w:charSpace="0"/>
        </w:sectPr>
      </w:pP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4"/>
      </w:pPr>
      <w:bookmarkStart w:id="3" w:name="_Toc989"/>
      <w:bookmarkStart w:id="4" w:name="_Toc19075"/>
      <w:bookmarkStart w:id="5" w:name="_Toc15667"/>
      <w:bookmarkStart w:id="6" w:name="_Toc21405"/>
      <w:r>
        <w:t>前    言</w:t>
      </w:r>
      <w:bookmarkEnd w:id="0"/>
      <w:bookmarkEnd w:id="1"/>
      <w:bookmarkEnd w:id="2"/>
      <w:bookmarkEnd w:id="3"/>
      <w:bookmarkEnd w:id="4"/>
      <w:bookmarkEnd w:id="5"/>
      <w:bookmarkEnd w:id="6"/>
    </w:p>
    <w:p>
      <w:pPr>
        <w:ind w:firstLine="420"/>
        <w:rPr>
          <w:rFonts w:ascii="宋体" w:hAnsi="宋体" w:eastAsia="宋体"/>
          <w:szCs w:val="21"/>
        </w:rPr>
      </w:pPr>
      <w:bookmarkStart w:id="7" w:name="_Hlk53588454"/>
      <w:r>
        <w:rPr>
          <w:rFonts w:hint="eastAsia" w:ascii="宋体" w:hAnsi="宋体" w:eastAsia="宋体"/>
          <w:szCs w:val="21"/>
        </w:rPr>
        <w:t>本文件按照</w:t>
      </w:r>
      <w:r>
        <w:rPr>
          <w:rFonts w:ascii="宋体" w:hAnsi="宋体" w:eastAsia="宋体"/>
          <w:szCs w:val="21"/>
        </w:rPr>
        <w:t>GB/T 1.1-2020《标准化工作导则 第1部分：标准化文件的结构和起草规则》的规定起草。</w:t>
      </w:r>
    </w:p>
    <w:p>
      <w:pPr>
        <w:pStyle w:val="122"/>
        <w:ind w:firstLine="42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请注意本文件的某些内容可能涉及专利，本文件的发布机构不承担识别专利的责任。</w:t>
      </w:r>
    </w:p>
    <w:p>
      <w:pPr>
        <w:ind w:firstLine="420"/>
        <w:rPr>
          <w:rFonts w:ascii="宋体" w:hAnsi="宋体" w:eastAsia="宋体"/>
          <w:szCs w:val="21"/>
        </w:rPr>
      </w:pPr>
      <w:r>
        <w:rPr>
          <w:rFonts w:hint="eastAsia" w:ascii="宋体" w:hAnsi="宋体" w:eastAsia="宋体"/>
          <w:szCs w:val="21"/>
        </w:rPr>
        <w:t>本文件由广东省政务服务数据管理局提出并归口。</w:t>
      </w:r>
    </w:p>
    <w:p>
      <w:pPr>
        <w:ind w:firstLine="420"/>
        <w:rPr>
          <w:rFonts w:ascii="宋体" w:hAnsi="宋体" w:eastAsia="宋体"/>
          <w:szCs w:val="21"/>
        </w:rPr>
      </w:pPr>
      <w:r>
        <w:rPr>
          <w:rFonts w:hint="eastAsia" w:ascii="宋体" w:hAnsi="宋体" w:eastAsia="宋体"/>
          <w:szCs w:val="21"/>
        </w:rPr>
        <w:t>本文件起草单位：</w:t>
      </w:r>
    </w:p>
    <w:p>
      <w:pPr>
        <w:ind w:firstLine="420"/>
        <w:rPr>
          <w:rFonts w:ascii="宋体" w:hAnsi="宋体" w:eastAsia="宋体"/>
          <w:szCs w:val="21"/>
        </w:rPr>
      </w:pPr>
      <w:r>
        <w:rPr>
          <w:rFonts w:hint="eastAsia" w:ascii="宋体" w:hAnsi="宋体" w:eastAsia="宋体"/>
          <w:szCs w:val="21"/>
        </w:rPr>
        <w:t>本文件主要起草人：</w:t>
      </w:r>
      <w:bookmarkEnd w:id="7"/>
      <w:bookmarkStart w:id="8" w:name="_Toc2088413349"/>
    </w:p>
    <w:p>
      <w:pPr>
        <w:pStyle w:val="2"/>
        <w:ind w:left="0" w:leftChars="0" w:firstLine="0" w:firstLineChars="0"/>
        <w:sectPr>
          <w:headerReference r:id="rId13" w:type="default"/>
          <w:footerReference r:id="rId14" w:type="default"/>
          <w:footerReference r:id="rId15" w:type="even"/>
          <w:pgSz w:w="11906" w:h="16838"/>
          <w:pgMar w:top="1418" w:right="1134" w:bottom="1134" w:left="1134" w:header="850" w:footer="850" w:gutter="284"/>
          <w:pgNumType w:fmt="upperRoman" w:start="2"/>
          <w:cols w:space="720" w:num="1"/>
          <w:docGrid w:type="lines" w:linePitch="312" w:charSpace="0"/>
        </w:sectPr>
      </w:pPr>
    </w:p>
    <w:p>
      <w:pPr>
        <w:pStyle w:val="61"/>
        <w:spacing w:line="560" w:lineRule="exact"/>
      </w:pPr>
      <w:bookmarkStart w:id="9" w:name="_Toc15477"/>
      <w:r>
        <w:t>12345政务服务便民热线诉求事项分类与编码规范</w:t>
      </w:r>
    </w:p>
    <w:bookmarkEnd w:id="9"/>
    <w:p>
      <w:pPr>
        <w:pStyle w:val="58"/>
        <w:tabs>
          <w:tab w:val="clear" w:pos="284"/>
        </w:tabs>
        <w:spacing w:before="312" w:beforeLines="100" w:after="312" w:afterLines="100"/>
        <w:outlineLvl w:val="0"/>
      </w:pPr>
      <w:bookmarkStart w:id="10" w:name="_Toc69844807"/>
      <w:bookmarkStart w:id="11" w:name="_Toc62046998"/>
      <w:bookmarkStart w:id="12" w:name="_Toc5089"/>
      <w:r>
        <w:t>范围</w:t>
      </w:r>
      <w:bookmarkEnd w:id="8"/>
      <w:bookmarkEnd w:id="10"/>
      <w:bookmarkEnd w:id="11"/>
      <w:bookmarkEnd w:id="12"/>
    </w:p>
    <w:p>
      <w:pPr>
        <w:ind w:firstLine="420"/>
        <w:rPr>
          <w:rFonts w:ascii="宋体" w:hAnsi="宋体" w:eastAsia="宋体"/>
        </w:rPr>
      </w:pPr>
      <w:r>
        <w:rPr>
          <w:rFonts w:hint="eastAsia" w:ascii="宋体" w:hAnsi="宋体" w:eastAsia="宋体"/>
        </w:rPr>
        <w:t>本文件规定了12345政务服务便民热线等公共服务平台的诉求事项分类的基本原则、事项基本码、扩展码、实施代码和代码管理。</w:t>
      </w:r>
    </w:p>
    <w:p>
      <w:pPr>
        <w:ind w:firstLine="420"/>
        <w:rPr>
          <w:rFonts w:ascii="宋体" w:hAnsi="宋体" w:eastAsia="宋体"/>
        </w:rPr>
      </w:pPr>
      <w:r>
        <w:rPr>
          <w:rFonts w:hint="eastAsia" w:ascii="宋体" w:hAnsi="宋体" w:eastAsia="宋体"/>
        </w:rPr>
        <w:t>本文件适用于12345政务服务便民热线等公共服务平台诉求分类工作。</w:t>
      </w:r>
    </w:p>
    <w:p>
      <w:pPr>
        <w:pStyle w:val="58"/>
        <w:tabs>
          <w:tab w:val="clear" w:pos="0"/>
          <w:tab w:val="clear" w:pos="284"/>
        </w:tabs>
        <w:spacing w:before="312" w:beforeLines="100" w:after="312" w:afterLines="100"/>
        <w:outlineLvl w:val="0"/>
      </w:pPr>
      <w:bookmarkStart w:id="13" w:name="_Toc26348"/>
      <w:bookmarkStart w:id="14" w:name="_Toc4359"/>
      <w:bookmarkStart w:id="15" w:name="_Toc1490430075"/>
      <w:bookmarkStart w:id="16" w:name="_Toc69844808"/>
      <w:bookmarkStart w:id="17" w:name="_Toc62046999"/>
      <w:r>
        <w:t>规范性引用文件</w:t>
      </w:r>
      <w:bookmarkEnd w:id="13"/>
      <w:bookmarkEnd w:id="14"/>
    </w:p>
    <w:p>
      <w:pPr>
        <w:ind w:firstLine="420"/>
        <w:rPr>
          <w:rFonts w:ascii="宋体" w:hAnsi="宋体" w:eastAsia="宋体"/>
        </w:rPr>
      </w:pPr>
      <w:r>
        <w:rPr>
          <w:rFonts w:hint="eastAsia" w:ascii="宋体"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ascii="宋体" w:hAnsi="宋体" w:eastAsia="宋体"/>
        </w:rPr>
      </w:pPr>
      <w:r>
        <w:fldChar w:fldCharType="begin"/>
      </w:r>
      <w:r>
        <w:instrText xml:space="preserve"> HYPERLINK "https://max.book118.com/html/2018/0427/163420018.shtm" \t "_blank" </w:instrText>
      </w:r>
      <w:r>
        <w:fldChar w:fldCharType="separate"/>
      </w:r>
      <w:r>
        <w:rPr>
          <w:rFonts w:ascii="宋体" w:hAnsi="宋体" w:eastAsia="宋体"/>
        </w:rPr>
        <w:t>GB</w:t>
      </w:r>
      <w:r>
        <w:rPr>
          <w:rFonts w:hint="eastAsia" w:ascii="宋体" w:hAnsi="宋体" w:eastAsia="宋体"/>
        </w:rPr>
        <w:t>/</w:t>
      </w:r>
      <w:r>
        <w:rPr>
          <w:rFonts w:ascii="宋体" w:hAnsi="宋体" w:eastAsia="宋体"/>
        </w:rPr>
        <w:t>T 10113-2003</w:t>
      </w:r>
      <w:r>
        <w:t>　</w:t>
      </w:r>
      <w:r>
        <w:rPr>
          <w:rFonts w:ascii="宋体" w:hAnsi="宋体" w:eastAsia="宋体"/>
        </w:rPr>
        <w:t>分类与编码通用术语</w:t>
      </w:r>
      <w:r>
        <w:rPr>
          <w:rFonts w:ascii="宋体" w:hAnsi="宋体" w:eastAsia="宋体"/>
        </w:rPr>
        <w:fldChar w:fldCharType="end"/>
      </w:r>
    </w:p>
    <w:p>
      <w:pPr>
        <w:pStyle w:val="2"/>
        <w:ind w:firstLine="4" w:firstLineChars="2"/>
        <w:rPr>
          <w:rFonts w:ascii="宋体" w:hAnsi="宋体" w:eastAsia="宋体"/>
        </w:rPr>
      </w:pPr>
      <w:r>
        <w:rPr>
          <w:rFonts w:ascii="宋体" w:hAnsi="宋体" w:eastAsia="宋体"/>
        </w:rPr>
        <w:t>GB/T 33358-2016</w:t>
      </w:r>
      <w:r>
        <w:t>　</w:t>
      </w:r>
      <w:r>
        <w:rPr>
          <w:rFonts w:hint="eastAsia" w:ascii="宋体" w:hAnsi="宋体" w:eastAsia="宋体"/>
        </w:rPr>
        <w:t>政府热线服务规范</w:t>
      </w:r>
    </w:p>
    <w:p>
      <w:pPr>
        <w:pStyle w:val="2"/>
        <w:ind w:firstLine="4" w:firstLineChars="2"/>
      </w:pPr>
      <w:r>
        <w:rPr>
          <w:rFonts w:ascii="宋体" w:hAnsi="宋体" w:eastAsia="宋体"/>
        </w:rPr>
        <w:t>GB/T 39666-2020</w:t>
      </w:r>
      <w:r>
        <w:t>　</w:t>
      </w:r>
      <w:r>
        <w:rPr>
          <w:rFonts w:hint="eastAsia" w:ascii="宋体" w:hAnsi="宋体" w:eastAsia="宋体"/>
        </w:rPr>
        <w:t>政府热线服务分类与代码</w:t>
      </w:r>
    </w:p>
    <w:p>
      <w:pPr>
        <w:pStyle w:val="58"/>
        <w:tabs>
          <w:tab w:val="clear" w:pos="284"/>
        </w:tabs>
        <w:spacing w:before="312" w:beforeLines="100" w:after="312" w:afterLines="100"/>
        <w:outlineLvl w:val="0"/>
      </w:pPr>
      <w:bookmarkStart w:id="18" w:name="_Toc2860"/>
      <w:bookmarkStart w:id="19" w:name="_Toc20308"/>
      <w:r>
        <w:t>术语和定义</w:t>
      </w:r>
      <w:bookmarkEnd w:id="18"/>
      <w:bookmarkEnd w:id="19"/>
    </w:p>
    <w:p>
      <w:pPr>
        <w:ind w:firstLine="420"/>
        <w:rPr>
          <w:rFonts w:ascii="宋体" w:hAnsi="宋体" w:eastAsia="宋体"/>
        </w:rPr>
      </w:pPr>
      <w:r>
        <w:rPr>
          <w:rFonts w:ascii="宋体" w:hAnsi="宋体" w:eastAsia="宋体"/>
        </w:rPr>
        <w:t>GB/T 10113-2003、GB/T 33358-2016、GB/T 39666-2020界定的以及下列术语和定义适用于本文件。</w:t>
      </w:r>
    </w:p>
    <w:p>
      <w:pPr>
        <w:pStyle w:val="40"/>
        <w:spacing w:before="156" w:after="156"/>
        <w:ind w:left="0"/>
      </w:pPr>
    </w:p>
    <w:p>
      <w:pPr>
        <w:pStyle w:val="44"/>
        <w:ind w:firstLine="420"/>
        <w:rPr>
          <w:rFonts w:ascii="黑体" w:hAnsi="黑体" w:eastAsia="黑体"/>
        </w:rPr>
      </w:pPr>
      <w:r>
        <w:rPr>
          <w:rFonts w:hint="eastAsia" w:ascii="黑体" w:hAnsi="黑体" w:eastAsia="黑体"/>
        </w:rPr>
        <w:t>12345政务服务便民热线</w:t>
      </w:r>
    </w:p>
    <w:p>
      <w:pPr>
        <w:ind w:firstLine="420"/>
        <w:rPr>
          <w:rFonts w:ascii="宋体" w:hAnsi="宋体" w:eastAsia="宋体"/>
        </w:rPr>
      </w:pPr>
      <w:r>
        <w:rPr>
          <w:rFonts w:hint="eastAsia" w:ascii="宋体" w:hAnsi="宋体" w:eastAsia="宋体"/>
        </w:rPr>
        <w:t>由</w:t>
      </w:r>
      <w:r>
        <w:rPr>
          <w:rFonts w:ascii="宋体" w:hAnsi="宋体" w:eastAsia="宋体"/>
        </w:rPr>
        <w:t>政府设立的非紧急公共服务呼叫系统。</w:t>
      </w:r>
    </w:p>
    <w:p>
      <w:pPr>
        <w:pStyle w:val="44"/>
        <w:ind w:left="850" w:leftChars="172" w:hanging="489" w:hangingChars="272"/>
        <w:rPr>
          <w:rFonts w:ascii="等线" w:hAnsi="等线" w:eastAsia="等线"/>
          <w:sz w:val="18"/>
          <w:szCs w:val="18"/>
        </w:rPr>
      </w:pPr>
      <w:r>
        <w:rPr>
          <w:rFonts w:hint="eastAsia" w:ascii="黑体" w:hAnsi="黑体" w:eastAsia="黑体"/>
          <w:sz w:val="18"/>
          <w:szCs w:val="18"/>
        </w:rPr>
        <w:t>注1：</w:t>
      </w:r>
      <w:r>
        <w:rPr>
          <w:rFonts w:hint="eastAsia"/>
          <w:sz w:val="18"/>
          <w:szCs w:val="18"/>
        </w:rPr>
        <w:t>各地区设立的政务服务便民热线以及国务院有关部门设立并在地方接听的政务服务便民热线实现一个号码服务，各地区归并后的热线统一为“</w:t>
      </w:r>
      <w:r>
        <w:rPr>
          <w:sz w:val="18"/>
          <w:szCs w:val="18"/>
        </w:rPr>
        <w:t>12345政务服务便民热线”</w:t>
      </w:r>
      <w:r>
        <w:rPr>
          <w:rFonts w:hint="eastAsia"/>
          <w:sz w:val="18"/>
          <w:szCs w:val="18"/>
        </w:rPr>
        <w:t>。</w:t>
      </w:r>
    </w:p>
    <w:p>
      <w:pPr>
        <w:pStyle w:val="44"/>
        <w:ind w:left="850" w:leftChars="172" w:hanging="489" w:hangingChars="272"/>
        <w:rPr>
          <w:rFonts w:ascii="等线" w:hAnsi="等线" w:eastAsia="等线"/>
          <w:sz w:val="18"/>
          <w:szCs w:val="18"/>
        </w:rPr>
      </w:pPr>
      <w:r>
        <w:rPr>
          <w:rFonts w:hint="eastAsia" w:ascii="黑体" w:hAnsi="黑体" w:eastAsia="黑体"/>
          <w:sz w:val="18"/>
          <w:szCs w:val="18"/>
        </w:rPr>
        <w:t>注2：</w:t>
      </w:r>
      <w:r>
        <w:rPr>
          <w:rFonts w:hint="eastAsia"/>
          <w:sz w:val="18"/>
          <w:szCs w:val="18"/>
        </w:rPr>
        <w:t>设立的具体形式包括自建、外包、委托、授权等。</w:t>
      </w:r>
    </w:p>
    <w:p>
      <w:pPr>
        <w:pStyle w:val="44"/>
        <w:ind w:firstLine="420"/>
      </w:pPr>
      <w:r>
        <w:rPr>
          <w:rFonts w:hint="eastAsia"/>
        </w:rPr>
        <w:t>[来源：</w:t>
      </w:r>
      <w:r>
        <w:t>GB/T 39666-2020</w:t>
      </w:r>
      <w:r>
        <w:rPr>
          <w:rFonts w:hint="eastAsia"/>
        </w:rPr>
        <w:t>，3</w:t>
      </w:r>
      <w:r>
        <w:t>.1</w:t>
      </w:r>
      <w:r>
        <w:rPr>
          <w:rFonts w:hint="eastAsia"/>
        </w:rPr>
        <w:t>，有修改</w:t>
      </w:r>
      <w:r>
        <w:t>]</w:t>
      </w:r>
    </w:p>
    <w:p>
      <w:pPr>
        <w:pStyle w:val="40"/>
        <w:spacing w:before="156" w:after="156"/>
        <w:ind w:left="0"/>
      </w:pPr>
    </w:p>
    <w:p>
      <w:pPr>
        <w:pStyle w:val="44"/>
        <w:ind w:firstLine="420"/>
        <w:rPr>
          <w:rFonts w:ascii="黑体" w:hAnsi="黑体" w:eastAsia="黑体"/>
        </w:rPr>
      </w:pPr>
      <w:r>
        <w:rPr>
          <w:rFonts w:hint="eastAsia" w:ascii="黑体" w:hAnsi="黑体" w:eastAsia="黑体"/>
        </w:rPr>
        <w:t>诉求事项</w:t>
      </w:r>
    </w:p>
    <w:p>
      <w:pPr>
        <w:pStyle w:val="44"/>
        <w:ind w:firstLine="420"/>
      </w:pPr>
      <w:r>
        <w:rPr>
          <w:rFonts w:hint="eastAsia"/>
        </w:rPr>
        <w:t>自然人、法人、其他组织等诉求人向12345政务服务便民热线提出的咨询、求助、投诉、举报、意见建议和表扬等。</w:t>
      </w:r>
    </w:p>
    <w:p>
      <w:pPr>
        <w:pStyle w:val="58"/>
        <w:tabs>
          <w:tab w:val="clear" w:pos="284"/>
        </w:tabs>
        <w:spacing w:before="312" w:beforeLines="100" w:after="312" w:afterLines="100"/>
        <w:outlineLvl w:val="0"/>
      </w:pPr>
      <w:bookmarkStart w:id="20" w:name="_Toc23516"/>
      <w:bookmarkStart w:id="21" w:name="_Toc20024"/>
      <w:r>
        <w:rPr>
          <w:rFonts w:hint="eastAsia"/>
        </w:rPr>
        <w:t>基本原则</w:t>
      </w:r>
      <w:bookmarkEnd w:id="20"/>
      <w:bookmarkEnd w:id="21"/>
    </w:p>
    <w:p>
      <w:pPr>
        <w:pStyle w:val="40"/>
        <w:spacing w:before="156" w:after="156"/>
        <w:ind w:left="0"/>
        <w:outlineLvl w:val="1"/>
      </w:pPr>
      <w:bookmarkStart w:id="22" w:name="_Toc16869"/>
      <w:bookmarkStart w:id="23" w:name="_Toc7647"/>
      <w:r>
        <w:rPr>
          <w:rFonts w:hint="eastAsia"/>
        </w:rPr>
        <w:t>科学性</w:t>
      </w:r>
      <w:bookmarkEnd w:id="22"/>
      <w:bookmarkEnd w:id="23"/>
    </w:p>
    <w:p>
      <w:pPr>
        <w:pStyle w:val="44"/>
        <w:ind w:firstLine="420"/>
      </w:pPr>
      <w:r>
        <w:rPr>
          <w:rFonts w:hint="eastAsia"/>
        </w:rPr>
        <w:t>诉求事项分类是根据诉求内容的属性和特征，将诉求事项按主题进行区分和归类，分类满足</w:t>
      </w:r>
      <w:r>
        <w:t>政务服务便民热线</w:t>
      </w:r>
      <w:r>
        <w:rPr>
          <w:rFonts w:hint="eastAsia"/>
        </w:rPr>
        <w:t>实际需要，并保持稳定。</w:t>
      </w:r>
    </w:p>
    <w:p>
      <w:pPr>
        <w:pStyle w:val="44"/>
        <w:ind w:firstLine="360"/>
        <w:rPr>
          <w:sz w:val="18"/>
          <w:szCs w:val="18"/>
        </w:rPr>
      </w:pPr>
      <w:r>
        <w:rPr>
          <w:rFonts w:hint="eastAsia" w:ascii="黑体" w:hAnsi="黑体" w:eastAsia="黑体"/>
          <w:sz w:val="18"/>
          <w:szCs w:val="18"/>
        </w:rPr>
        <w:t>注：</w:t>
      </w:r>
      <w:r>
        <w:rPr>
          <w:rFonts w:hint="eastAsia"/>
          <w:sz w:val="18"/>
          <w:szCs w:val="18"/>
        </w:rPr>
        <w:t>一个主题下可包括多个部门职责，如“</w:t>
      </w:r>
      <w:r>
        <w:rPr>
          <w:rFonts w:hint="eastAsia" w:cs="宋体"/>
          <w:sz w:val="18"/>
          <w:szCs w:val="18"/>
        </w:rPr>
        <w:t>社保统筹服务</w:t>
      </w:r>
      <w:r>
        <w:rPr>
          <w:rFonts w:hint="eastAsia"/>
          <w:sz w:val="18"/>
          <w:szCs w:val="18"/>
        </w:rPr>
        <w:t>”主题下有“医疗保险”、“生育保险”、“公费医疗”属医疗保障部门职责事项，其他属于人力资源和社会保障部门职责事项。</w:t>
      </w:r>
    </w:p>
    <w:p>
      <w:pPr>
        <w:pStyle w:val="44"/>
        <w:ind w:firstLine="360"/>
        <w:rPr>
          <w:sz w:val="18"/>
          <w:szCs w:val="18"/>
        </w:rPr>
      </w:pPr>
    </w:p>
    <w:p>
      <w:pPr>
        <w:pStyle w:val="44"/>
        <w:ind w:firstLine="360"/>
        <w:rPr>
          <w:sz w:val="18"/>
          <w:szCs w:val="18"/>
        </w:rPr>
      </w:pPr>
    </w:p>
    <w:p>
      <w:pPr>
        <w:pStyle w:val="40"/>
        <w:spacing w:before="156" w:after="156"/>
        <w:ind w:left="0"/>
        <w:outlineLvl w:val="1"/>
      </w:pPr>
      <w:bookmarkStart w:id="24" w:name="_Toc11257"/>
      <w:bookmarkStart w:id="25" w:name="_Toc1816"/>
      <w:r>
        <w:rPr>
          <w:rFonts w:hint="eastAsia"/>
        </w:rPr>
        <w:t>可扩展性</w:t>
      </w:r>
      <w:bookmarkEnd w:id="24"/>
      <w:bookmarkEnd w:id="25"/>
    </w:p>
    <w:p>
      <w:pPr>
        <w:pStyle w:val="44"/>
        <w:ind w:firstLine="420"/>
      </w:pPr>
      <w:r>
        <w:rPr>
          <w:rFonts w:hint="eastAsia"/>
        </w:rPr>
        <w:t>诉求事项分类的建立应满足12345政务服务便民热线的不断发展和变化的需要，如需要对事项进行细分、新增、维护等，可根据业务需要进行扩展，设置的分类类目能保证新增加的事项不会打乱已建立的分类体系。</w:t>
      </w:r>
    </w:p>
    <w:p>
      <w:pPr>
        <w:pStyle w:val="40"/>
        <w:spacing w:before="156" w:after="156"/>
        <w:ind w:left="0"/>
        <w:outlineLvl w:val="1"/>
      </w:pPr>
      <w:bookmarkStart w:id="26" w:name="_Toc17158"/>
      <w:bookmarkStart w:id="27" w:name="_Toc29742"/>
      <w:r>
        <w:rPr>
          <w:rFonts w:hint="eastAsia"/>
        </w:rPr>
        <w:t>适用性</w:t>
      </w:r>
      <w:bookmarkEnd w:id="26"/>
      <w:bookmarkEnd w:id="27"/>
    </w:p>
    <w:p>
      <w:pPr>
        <w:pStyle w:val="44"/>
        <w:ind w:firstLine="426" w:firstLineChars="0"/>
      </w:pPr>
      <w:r>
        <w:rPr>
          <w:rFonts w:hint="eastAsia"/>
        </w:rPr>
        <w:t>各项事项便于理解、采集和使用，能反映12345政务服务便民热线的领域特点。</w:t>
      </w:r>
    </w:p>
    <w:p>
      <w:pPr>
        <w:pStyle w:val="58"/>
        <w:tabs>
          <w:tab w:val="clear" w:pos="284"/>
        </w:tabs>
        <w:spacing w:before="312" w:beforeLines="100" w:after="312" w:afterLines="100"/>
        <w:outlineLvl w:val="0"/>
      </w:pPr>
      <w:bookmarkStart w:id="28" w:name="_Toc18164"/>
      <w:bookmarkStart w:id="29" w:name="_Toc22614"/>
      <w:r>
        <w:rPr>
          <w:rFonts w:hint="eastAsia"/>
        </w:rPr>
        <w:t>事项分类</w:t>
      </w:r>
      <w:bookmarkEnd w:id="28"/>
      <w:bookmarkEnd w:id="29"/>
    </w:p>
    <w:p>
      <w:pPr>
        <w:pStyle w:val="44"/>
        <w:ind w:firstLine="426" w:firstLineChars="0"/>
      </w:pPr>
      <w:r>
        <w:rPr>
          <w:rFonts w:hint="eastAsia"/>
        </w:rPr>
        <w:t>事项分为一至五级，其中附录</w:t>
      </w:r>
      <w:r>
        <w:t>A</w:t>
      </w:r>
      <w:r>
        <w:rPr>
          <w:rFonts w:hint="eastAsia"/>
        </w:rPr>
        <w:t>给出一至三级事项分类和代码，</w:t>
      </w:r>
      <w:r>
        <w:t>四级、五级由地市根据实际划分。</w:t>
      </w:r>
      <w:r>
        <w:rPr>
          <w:rFonts w:hint="eastAsia"/>
        </w:rPr>
        <w:t>各地市也可根据实际业务情况继续将基本码拓展至六级或以上。</w:t>
      </w:r>
    </w:p>
    <w:p>
      <w:pPr>
        <w:pStyle w:val="44"/>
        <w:ind w:firstLine="426" w:firstLineChars="0"/>
      </w:pPr>
      <w:r>
        <w:rPr>
          <w:rFonts w:hint="eastAsia"/>
        </w:rPr>
        <w:t>为保证分类维度一致，且符合实际需要、覆盖范围尽量全面、分类尽量不交叉，对事项的分类优先按照行为和问题，结合对象和部门业务去分类，一级按主题来分类，二级按主题下常见业务板块来分类，三级按主题下业务板块的主要问题来分类。</w:t>
      </w:r>
    </w:p>
    <w:p>
      <w:pPr>
        <w:pStyle w:val="44"/>
        <w:ind w:firstLine="426" w:firstLineChars="0"/>
      </w:pPr>
      <w:r>
        <w:rPr>
          <w:rFonts w:hint="eastAsia"/>
        </w:rPr>
        <w:t>一级分类包括科教文体、公卫医疗、城乡建设、自然资源与环境保护、交通运输、农林牧渔、公共安全、劳动社保、民政社区、市场监管、经济财贸、司法行政、政风行风党风、其他等14类。二级分类包括财政事务、城际客运、城市设施管理、出入境管理、出租汽车、畜牧业管理、创业服务、党建工作、党派团体、道路管理、法律服务、房屋管理、港澳台侨务事务等</w:t>
      </w:r>
      <w:r>
        <w:t>101</w:t>
      </w:r>
      <w:r>
        <w:rPr>
          <w:rFonts w:hint="eastAsia"/>
        </w:rPr>
        <w:t>类。三级分类包括市容环卫、园林绿化、土地管理、道路设施、故障救援、环境监测、气象服务、水文服务、交通违章、停车场管理、公共交通失物招领等</w:t>
      </w:r>
      <w:r>
        <w:t>492</w:t>
      </w:r>
      <w:r>
        <w:rPr>
          <w:rFonts w:hint="eastAsia"/>
        </w:rPr>
        <w:t>类。</w:t>
      </w:r>
      <w:bookmarkEnd w:id="15"/>
      <w:bookmarkEnd w:id="16"/>
      <w:bookmarkEnd w:id="17"/>
    </w:p>
    <w:p>
      <w:pPr>
        <w:pStyle w:val="58"/>
        <w:tabs>
          <w:tab w:val="clear" w:pos="0"/>
          <w:tab w:val="clear" w:pos="284"/>
        </w:tabs>
        <w:spacing w:before="312" w:beforeLines="100" w:after="312" w:afterLines="100"/>
        <w:outlineLvl w:val="0"/>
      </w:pPr>
      <w:bookmarkStart w:id="30" w:name="_Toc14855"/>
      <w:bookmarkStart w:id="31" w:name="_Toc933"/>
      <w:r>
        <w:rPr>
          <w:rFonts w:hint="eastAsia"/>
        </w:rPr>
        <w:t>事项编码</w:t>
      </w:r>
      <w:bookmarkEnd w:id="30"/>
      <w:bookmarkEnd w:id="31"/>
    </w:p>
    <w:p>
      <w:pPr>
        <w:pStyle w:val="40"/>
        <w:tabs>
          <w:tab w:val="left" w:pos="284"/>
          <w:tab w:val="clear" w:pos="0"/>
        </w:tabs>
        <w:spacing w:before="156" w:after="156"/>
        <w:ind w:left="0"/>
        <w:jc w:val="both"/>
        <w:outlineLvl w:val="1"/>
      </w:pPr>
      <w:bookmarkStart w:id="32" w:name="_Toc18679"/>
      <w:bookmarkStart w:id="33" w:name="_Toc31043"/>
      <w:r>
        <w:rPr>
          <w:rFonts w:hint="eastAsia"/>
        </w:rPr>
        <w:t>基本码</w:t>
      </w:r>
      <w:bookmarkEnd w:id="32"/>
      <w:bookmarkEnd w:id="33"/>
    </w:p>
    <w:p>
      <w:pPr>
        <w:pStyle w:val="44"/>
        <w:ind w:firstLine="420"/>
      </w:pPr>
      <w:r>
        <w:rPr>
          <w:rFonts w:hint="eastAsia"/>
        </w:rPr>
        <w:t>对已确立的每一个事项均给出唯一的基本码，基本码可单独使用。每一级别由2位顺序码（00</w:t>
      </w:r>
      <w:r>
        <w:rPr>
          <w:rFonts w:hint="eastAsia" w:ascii="DFKai-SB" w:hAnsi="DFKai-SB" w:eastAsia="DFKai-SB"/>
        </w:rPr>
        <w:t>~</w:t>
      </w:r>
      <w:r>
        <w:rPr>
          <w:rFonts w:hint="eastAsia"/>
        </w:rPr>
        <w:t>99）组成，当设立带有“其他”字样的收容项时，代码为“</w:t>
      </w:r>
      <w:r>
        <w:t>99</w:t>
      </w:r>
      <w:r>
        <w:rPr>
          <w:rFonts w:hint="eastAsia"/>
        </w:rPr>
        <w:t>”；当某一级别不再细分诉求事项时，代码补“00”直至第五级，其代码结构如图1。</w:t>
      </w:r>
    </w:p>
    <w:p>
      <w:pPr>
        <w:pStyle w:val="44"/>
        <w:ind w:firstLine="420"/>
      </w:pPr>
      <w:r>
        <w:rPr>
          <w:rFonts w:hint="eastAsia"/>
        </w:rPr>
        <w:t>地市自行拓展的层级，由地市自行编码。自行拓展的代码与前五级的代码连接时用“</w:t>
      </w:r>
      <w:r>
        <w:t>Z</w:t>
      </w:r>
      <w:r>
        <w:rPr>
          <w:rFonts w:hint="eastAsia"/>
        </w:rPr>
        <w:t>”隔开。如基本码“0</w:t>
      </w:r>
      <w:r>
        <w:t>102030405Z001</w:t>
      </w:r>
      <w:r>
        <w:rPr>
          <w:rFonts w:hint="eastAsia"/>
        </w:rPr>
        <w:t>”，其中：“0</w:t>
      </w:r>
      <w:r>
        <w:t>102030405</w:t>
      </w:r>
      <w:r>
        <w:rPr>
          <w:rFonts w:hint="eastAsia"/>
        </w:rPr>
        <w:t>”是省统一编码，“0</w:t>
      </w:r>
      <w:r>
        <w:t>001</w:t>
      </w:r>
      <w:r>
        <w:rPr>
          <w:rFonts w:hint="eastAsia"/>
        </w:rPr>
        <w:t>”是该地市自行拓展编码。</w:t>
      </w:r>
    </w:p>
    <w:p>
      <w:pPr>
        <w:ind w:firstLine="0" w:firstLineChars="0"/>
        <w:rPr>
          <w:rFonts w:ascii="宋体" w:hAnsi="宋体" w:eastAsia="宋体"/>
          <w:sz w:val="18"/>
          <w:szCs w:val="18"/>
        </w:rPr>
      </w:pPr>
      <w:r>
        <w:t>　　　　　　　　　　　　　　　　</w:t>
      </w:r>
      <w:r>
        <w:rPr>
          <w:rFonts w:hint="eastAsia" w:ascii="宋体" w:hAnsi="宋体" w:eastAsia="宋体"/>
          <w:sz w:val="18"/>
          <w:szCs w:val="18"/>
          <w:u w:val="single"/>
        </w:rPr>
        <w:t>X</w:t>
      </w:r>
      <w:r>
        <w:rPr>
          <w:rFonts w:ascii="宋体" w:hAnsi="宋体" w:eastAsia="宋体"/>
          <w:sz w:val="18"/>
          <w:szCs w:val="18"/>
          <w:u w:val="single"/>
        </w:rPr>
        <w:t>X</w:t>
      </w:r>
      <w:r>
        <w:rPr>
          <w:rFonts w:hint="eastAsia" w:ascii="宋体" w:hAnsi="宋体" w:eastAsia="宋体"/>
          <w:sz w:val="18"/>
          <w:szCs w:val="18"/>
        </w:rPr>
        <w:t>　</w:t>
      </w:r>
      <w:r>
        <w:rPr>
          <w:rFonts w:hint="eastAsia" w:ascii="宋体" w:hAnsi="宋体" w:eastAsia="宋体"/>
          <w:sz w:val="18"/>
          <w:szCs w:val="18"/>
          <w:u w:val="single"/>
        </w:rPr>
        <w:t>X</w:t>
      </w:r>
      <w:r>
        <w:rPr>
          <w:rFonts w:ascii="宋体" w:hAnsi="宋体" w:eastAsia="宋体"/>
          <w:sz w:val="18"/>
          <w:szCs w:val="18"/>
          <w:u w:val="single"/>
        </w:rPr>
        <w:t>X</w:t>
      </w:r>
      <w:r>
        <w:rPr>
          <w:rFonts w:hint="eastAsia" w:ascii="宋体" w:hAnsi="宋体" w:eastAsia="宋体"/>
          <w:sz w:val="18"/>
          <w:szCs w:val="18"/>
        </w:rPr>
        <w:t>　</w:t>
      </w:r>
      <w:r>
        <w:rPr>
          <w:rFonts w:hint="eastAsia" w:ascii="宋体" w:hAnsi="宋体" w:eastAsia="宋体"/>
          <w:sz w:val="18"/>
          <w:szCs w:val="18"/>
          <w:u w:val="single"/>
        </w:rPr>
        <w:t>X</w:t>
      </w:r>
      <w:r>
        <w:rPr>
          <w:rFonts w:ascii="宋体" w:hAnsi="宋体" w:eastAsia="宋体"/>
          <w:sz w:val="18"/>
          <w:szCs w:val="18"/>
          <w:u w:val="single"/>
        </w:rPr>
        <w:t>X</w:t>
      </w:r>
      <w:r>
        <w:rPr>
          <w:rFonts w:hint="eastAsia" w:ascii="宋体" w:hAnsi="宋体" w:eastAsia="宋体"/>
          <w:sz w:val="18"/>
          <w:szCs w:val="18"/>
        </w:rPr>
        <w:t>　</w:t>
      </w:r>
      <w:r>
        <w:rPr>
          <w:rFonts w:hint="eastAsia" w:ascii="宋体" w:hAnsi="宋体" w:eastAsia="宋体"/>
          <w:sz w:val="18"/>
          <w:szCs w:val="18"/>
          <w:u w:val="single"/>
        </w:rPr>
        <w:t>X</w:t>
      </w:r>
      <w:r>
        <w:rPr>
          <w:rFonts w:ascii="宋体" w:hAnsi="宋体" w:eastAsia="宋体"/>
          <w:sz w:val="18"/>
          <w:szCs w:val="18"/>
          <w:u w:val="single"/>
        </w:rPr>
        <w:t>X</w:t>
      </w:r>
      <w:r>
        <w:rPr>
          <w:rFonts w:hint="eastAsia" w:ascii="宋体" w:hAnsi="宋体" w:eastAsia="宋体"/>
          <w:sz w:val="18"/>
          <w:szCs w:val="18"/>
        </w:rPr>
        <w:t>　</w:t>
      </w:r>
      <w:r>
        <w:rPr>
          <w:rFonts w:hint="eastAsia" w:ascii="宋体" w:hAnsi="宋体" w:eastAsia="宋体"/>
          <w:sz w:val="18"/>
          <w:szCs w:val="18"/>
          <w:u w:val="single"/>
        </w:rPr>
        <w:t>X</w:t>
      </w:r>
      <w:r>
        <w:rPr>
          <w:rFonts w:ascii="宋体" w:hAnsi="宋体" w:eastAsia="宋体"/>
          <w:sz w:val="18"/>
          <w:szCs w:val="18"/>
          <w:u w:val="single"/>
        </w:rPr>
        <w:t>X</w:t>
      </w:r>
    </w:p>
    <w:p>
      <w:pPr>
        <w:ind w:right="707" w:firstLine="0" w:firstLineChars="0"/>
        <w:jc w:val="left"/>
        <w:rPr>
          <w:rFonts w:ascii="宋体" w:hAnsi="宋体" w:eastAsia="宋体"/>
          <w:sz w:val="18"/>
          <w:szCs w:val="18"/>
        </w:rPr>
      </w:pPr>
      <w:r>
        <w:t>　　　　　　　　　　　　　　　　　　　　　　　　　　　　　</w:t>
      </w:r>
      <w:r>
        <w:rPr>
          <w:rFonts w:ascii="宋体" w:hAnsi="宋体" w:eastAsia="宋体"/>
          <w:sz w:val="18"/>
          <w:szCs w:val="18"/>
          <w:u w:val="single"/>
        </w:rPr>
        <mc:AlternateContent>
          <mc:Choice Requires="wps">
            <w:drawing>
              <wp:anchor distT="0" distB="0" distL="114300" distR="114300" simplePos="0" relativeHeight="251669504" behindDoc="0" locked="0" layoutInCell="1" allowOverlap="1">
                <wp:simplePos x="0" y="0"/>
                <wp:positionH relativeFrom="column">
                  <wp:posOffset>3089275</wp:posOffset>
                </wp:positionH>
                <wp:positionV relativeFrom="paragraph">
                  <wp:posOffset>114935</wp:posOffset>
                </wp:positionV>
                <wp:extent cx="558800" cy="0"/>
                <wp:effectExtent l="0" t="0" r="0" b="0"/>
                <wp:wrapNone/>
                <wp:docPr id="15" name="直线 2435"/>
                <wp:cNvGraphicFramePr/>
                <a:graphic xmlns:a="http://schemas.openxmlformats.org/drawingml/2006/main">
                  <a:graphicData uri="http://schemas.microsoft.com/office/word/2010/wordprocessingShape">
                    <wps:wsp>
                      <wps:cNvCnPr/>
                      <wps:spPr>
                        <a:xfrm>
                          <a:off x="0" y="0"/>
                          <a:ext cx="55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5" o:spid="_x0000_s1026" o:spt="20" style="position:absolute;left:0pt;margin-left:243.25pt;margin-top:9.05pt;height:0pt;width:44pt;z-index:251669504;mso-width-relative:page;mso-height-relative:page;" filled="f" stroked="t" coordsize="21600,21600" o:gfxdata="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PooptYAAAAJAQAA&#10;DwAAAAAAAAABACAAAAAiAAAAZHJzL2Rvd25yZXYueG1sUEsBAhQAFAAAAAgAh07iQLW0ovniAQAA&#10;0g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宋体"/>
          <w:b/>
          <w:bCs/>
          <w:sz w:val="18"/>
          <w:szCs w:val="18"/>
          <w:u w:val="single"/>
        </w:rPr>
        <mc:AlternateContent>
          <mc:Choice Requires="wps">
            <w:drawing>
              <wp:anchor distT="0" distB="0" distL="113665" distR="113665" simplePos="0" relativeHeight="251671552" behindDoc="0" locked="0" layoutInCell="1" allowOverlap="1">
                <wp:simplePos x="0" y="0"/>
                <wp:positionH relativeFrom="column">
                  <wp:posOffset>3094355</wp:posOffset>
                </wp:positionH>
                <wp:positionV relativeFrom="paragraph">
                  <wp:posOffset>17780</wp:posOffset>
                </wp:positionV>
                <wp:extent cx="0" cy="97790"/>
                <wp:effectExtent l="0" t="0" r="19050" b="16510"/>
                <wp:wrapNone/>
                <wp:docPr id="14" name="直线 2438"/>
                <wp:cNvGraphicFramePr/>
                <a:graphic xmlns:a="http://schemas.openxmlformats.org/drawingml/2006/main">
                  <a:graphicData uri="http://schemas.microsoft.com/office/word/2010/wordprocessingShape">
                    <wps:wsp>
                      <wps:cNvCnPr/>
                      <wps:spPr>
                        <a:xfrm flipH="1">
                          <a:off x="0" y="0"/>
                          <a:ext cx="0" cy="977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8" o:spid="_x0000_s1026" o:spt="20" style="position:absolute;left:0pt;flip:x;margin-left:243.65pt;margin-top:1.4pt;height:7.7pt;width:0pt;z-index:251671552;mso-width-relative:page;mso-height-relative:page;" filled="f" stroked="t" coordsize="21600,21600" o:gfxdata="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64JNPUAAAA&#10;CAEAAA8AAAAAAAAAAQAgAAAAIgAAAGRycy9kb3ducmV2LnhtbFBLAQIUABQAAAAIAIdO4kA1AniX&#10;6AEAANsDAAAOAAAAAAAAAAEAIAAAACMBAABkcnMvZTJvRG9jLnhtbFBLBQYAAAAABgAGAFkBAAB9&#10;BQAAAAA=&#10;">
                <v:fill on="f" focussize="0,0"/>
                <v:stroke color="#000000" joinstyle="round"/>
                <v:imagedata o:title=""/>
                <o:lock v:ext="edit" aspectratio="f"/>
              </v:line>
            </w:pict>
          </mc:Fallback>
        </mc:AlternateContent>
      </w:r>
      <w:r>
        <w:rPr>
          <w:rFonts w:ascii="宋体" w:hAnsi="宋体" w:eastAsia="宋体"/>
          <w:sz w:val="18"/>
          <w:szCs w:val="18"/>
          <w:u w:val="single"/>
        </w:rPr>
        <mc:AlternateContent>
          <mc:Choice Requires="wps">
            <w:drawing>
              <wp:anchor distT="0" distB="0" distL="113665" distR="113665" simplePos="0" relativeHeight="251673600" behindDoc="0" locked="0" layoutInCell="1" allowOverlap="1">
                <wp:simplePos x="0" y="0"/>
                <wp:positionH relativeFrom="column">
                  <wp:posOffset>2871470</wp:posOffset>
                </wp:positionH>
                <wp:positionV relativeFrom="paragraph">
                  <wp:posOffset>17780</wp:posOffset>
                </wp:positionV>
                <wp:extent cx="0" cy="250190"/>
                <wp:effectExtent l="0" t="0" r="19050" b="16510"/>
                <wp:wrapNone/>
                <wp:docPr id="13" name="直线 2439"/>
                <wp:cNvGraphicFramePr/>
                <a:graphic xmlns:a="http://schemas.openxmlformats.org/drawingml/2006/main">
                  <a:graphicData uri="http://schemas.microsoft.com/office/word/2010/wordprocessingShape">
                    <wps:wsp>
                      <wps:cNvCnPr/>
                      <wps:spPr>
                        <a:xfrm>
                          <a:off x="0" y="0"/>
                          <a:ext cx="0" cy="250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9" o:spid="_x0000_s1026" o:spt="20" style="position:absolute;left:0pt;margin-left:226.1pt;margin-top:1.4pt;height:19.7pt;width:0pt;z-index:251673600;mso-width-relative:page;mso-height-relative:page;" filled="f" stroked="t" coordsize="21600,21600" o:gfxdata="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e9Bz0gAAAAgBAAAPAAAA&#10;AAAAAAEAIAAAACIAAABkcnMvZG93bnJldi54bWxQSwECFAAUAAAACACHTuJAx3hAUeIBAADSAwAA&#10;DgAAAAAAAAABACAAAAAhAQAAZHJzL2Uyb0RvYy54bWxQSwUGAAAAAAYABgBZAQAAdQUAAAAA&#10;">
                <v:fill on="f" focussize="0,0"/>
                <v:stroke color="#000000" joinstyle="round"/>
                <v:imagedata o:title=""/>
                <o:lock v:ext="edit" aspectratio="f"/>
              </v:line>
            </w:pict>
          </mc:Fallback>
        </mc:AlternateContent>
      </w:r>
      <w:r>
        <w:rPr>
          <w:rFonts w:ascii="宋体" w:hAnsi="宋体" w:eastAsia="宋体"/>
          <w:b/>
          <w:bCs/>
          <w:sz w:val="18"/>
          <w:szCs w:val="18"/>
          <w:u w:val="single"/>
        </w:rPr>
        <mc:AlternateContent>
          <mc:Choice Requires="wps">
            <w:drawing>
              <wp:anchor distT="0" distB="0" distL="113665" distR="113665" simplePos="0" relativeHeight="251677696" behindDoc="0" locked="0" layoutInCell="1" allowOverlap="1">
                <wp:simplePos x="0" y="0"/>
                <wp:positionH relativeFrom="column">
                  <wp:posOffset>2397760</wp:posOffset>
                </wp:positionH>
                <wp:positionV relativeFrom="paragraph">
                  <wp:posOffset>26670</wp:posOffset>
                </wp:positionV>
                <wp:extent cx="0" cy="669925"/>
                <wp:effectExtent l="0" t="0" r="19050" b="15875"/>
                <wp:wrapNone/>
                <wp:docPr id="12" name="直线 2439"/>
                <wp:cNvGraphicFramePr/>
                <a:graphic xmlns:a="http://schemas.openxmlformats.org/drawingml/2006/main">
                  <a:graphicData uri="http://schemas.microsoft.com/office/word/2010/wordprocessingShape">
                    <wps:wsp>
                      <wps:cNvCnPr/>
                      <wps:spPr>
                        <a:xfrm>
                          <a:off x="0" y="0"/>
                          <a:ext cx="0" cy="6699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9" o:spid="_x0000_s1026" o:spt="20" style="position:absolute;left:0pt;margin-left:188.8pt;margin-top:2.1pt;height:52.75pt;width:0pt;z-index:251677696;mso-width-relative:page;mso-height-relative:page;" filled="f" stroked="t" coordsize="21600,21600" o:gfxdata="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Cxx0dYAAAAJAQAADwAA&#10;AAAAAAABACAAAAAiAAAAZHJzL2Rvd25yZXYueG1sUEsBAhQAFAAAAAgAh07iQGIAOuzfAQAA0gMA&#10;AA4AAAAAAAAAAQAgAAAAJQEAAGRycy9lMm9Eb2MueG1sUEsFBgAAAAAGAAYAWQEAAHYFAAAAAA==&#10;">
                <v:fill on="f" focussize="0,0"/>
                <v:stroke color="#000000" joinstyle="round"/>
                <v:imagedata o:title=""/>
                <o:lock v:ext="edit" aspectratio="f"/>
              </v:line>
            </w:pict>
          </mc:Fallback>
        </mc:AlternateContent>
      </w:r>
      <w:r>
        <w:rPr>
          <w:rFonts w:ascii="宋体" w:hAnsi="宋体" w:eastAsia="宋体"/>
          <w:b/>
          <w:bCs/>
          <w:sz w:val="18"/>
          <w:szCs w:val="18"/>
          <w:u w:val="single"/>
        </w:rPr>
        <mc:AlternateContent>
          <mc:Choice Requires="wps">
            <w:drawing>
              <wp:anchor distT="0" distB="0" distL="113665" distR="113665" simplePos="0" relativeHeight="251678720" behindDoc="0" locked="0" layoutInCell="1" allowOverlap="1">
                <wp:simplePos x="0" y="0"/>
                <wp:positionH relativeFrom="column">
                  <wp:posOffset>2171065</wp:posOffset>
                </wp:positionH>
                <wp:positionV relativeFrom="paragraph">
                  <wp:posOffset>36195</wp:posOffset>
                </wp:positionV>
                <wp:extent cx="0" cy="862965"/>
                <wp:effectExtent l="0" t="0" r="19050" b="13335"/>
                <wp:wrapNone/>
                <wp:docPr id="10" name="直线 2439"/>
                <wp:cNvGraphicFramePr/>
                <a:graphic xmlns:a="http://schemas.openxmlformats.org/drawingml/2006/main">
                  <a:graphicData uri="http://schemas.microsoft.com/office/word/2010/wordprocessingShape">
                    <wps:wsp>
                      <wps:cNvCnPr/>
                      <wps:spPr>
                        <a:xfrm>
                          <a:off x="0" y="0"/>
                          <a:ext cx="0" cy="8629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9" o:spid="_x0000_s1026" o:spt="20" style="position:absolute;left:0pt;margin-left:170.95pt;margin-top:2.85pt;height:67.95pt;width:0pt;z-index:251678720;mso-width-relative:page;mso-height-relative:page;" filled="f" stroked="t" coordsize="21600,21600" o:gfxdata="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kR2JXWAAAACQEAAA8A&#10;AAAAAAAAAQAgAAAAIgAAAGRycy9kb3ducmV2LnhtbFBLAQIUABQAAAAIAIdO4kAx5Kaj4AEAANID&#10;AAAOAAAAAAAAAAEAIAAAACUBAABkcnMvZTJvRG9jLnhtbFBLBQYAAAAABgAGAFkBAAB3BQAAAAA=&#10;">
                <v:fill on="f" focussize="0,0"/>
                <v:stroke color="#000000" joinstyle="round"/>
                <v:imagedata o:title=""/>
                <o:lock v:ext="edit" aspectratio="f"/>
              </v:line>
            </w:pict>
          </mc:Fallback>
        </mc:AlternateContent>
      </w:r>
      <w:r>
        <w:rPr>
          <w:rFonts w:ascii="宋体" w:hAnsi="宋体" w:eastAsia="宋体"/>
          <w:b/>
          <w:bCs/>
          <w:sz w:val="18"/>
          <w:szCs w:val="18"/>
          <w:u w:val="single"/>
        </w:rPr>
        <mc:AlternateContent>
          <mc:Choice Requires="wps">
            <w:drawing>
              <wp:anchor distT="0" distB="0" distL="113665" distR="113665" simplePos="0" relativeHeight="251672576" behindDoc="0" locked="0" layoutInCell="1" allowOverlap="1">
                <wp:simplePos x="0" y="0"/>
                <wp:positionH relativeFrom="column">
                  <wp:posOffset>2647315</wp:posOffset>
                </wp:positionH>
                <wp:positionV relativeFrom="paragraph">
                  <wp:posOffset>10160</wp:posOffset>
                </wp:positionV>
                <wp:extent cx="0" cy="486410"/>
                <wp:effectExtent l="0" t="0" r="19050" b="8890"/>
                <wp:wrapNone/>
                <wp:docPr id="11" name="直线 2439"/>
                <wp:cNvGraphicFramePr/>
                <a:graphic xmlns:a="http://schemas.openxmlformats.org/drawingml/2006/main">
                  <a:graphicData uri="http://schemas.microsoft.com/office/word/2010/wordprocessingShape">
                    <wps:wsp>
                      <wps:cNvCnPr/>
                      <wps:spPr>
                        <a:xfrm>
                          <a:off x="0" y="0"/>
                          <a:ext cx="0" cy="4864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9" o:spid="_x0000_s1026" o:spt="20" style="position:absolute;left:0pt;margin-left:208.45pt;margin-top:0.8pt;height:38.3pt;width:0pt;z-index:251672576;mso-width-relative:page;mso-height-relative:page;" filled="f" stroked="t" coordsize="21600,21600" o:gfxdata="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oSZL1QAAAAgBAAAP&#10;AAAAAAAAAAEAIAAAACIAAABkcnMvZG93bnJldi54bWxQSwECFAAUAAAACACHTuJAX4iv8OIBAADS&#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eastAsia="宋体"/>
          <w:sz w:val="18"/>
          <w:szCs w:val="18"/>
        </w:rPr>
        <w:t>2位五级事项顺序码</w:t>
      </w:r>
    </w:p>
    <w:p>
      <w:pPr>
        <w:ind w:right="720" w:firstLine="0" w:firstLineChars="0"/>
        <w:jc w:val="left"/>
        <w:rPr>
          <w:rFonts w:ascii="宋体" w:hAnsi="宋体" w:eastAsia="宋体"/>
          <w:sz w:val="18"/>
          <w:szCs w:val="18"/>
        </w:rPr>
      </w:pPr>
      <w:r>
        <w:t>　　　　　　　　　　　　　　　　　　　　　　　　　　　　　</w:t>
      </w:r>
      <w:r>
        <w:rPr>
          <w:rFonts w:ascii="宋体" w:hAnsi="宋体" w:eastAsia="宋体"/>
          <w:sz w:val="18"/>
          <w:szCs w:val="18"/>
          <w:u w:val="single"/>
        </w:rPr>
        <mc:AlternateContent>
          <mc:Choice Requires="wps">
            <w:drawing>
              <wp:anchor distT="0" distB="0" distL="114300" distR="114300" simplePos="0" relativeHeight="251670528" behindDoc="0" locked="0" layoutInCell="1" allowOverlap="1">
                <wp:simplePos x="0" y="0"/>
                <wp:positionH relativeFrom="column">
                  <wp:posOffset>2872105</wp:posOffset>
                </wp:positionH>
                <wp:positionV relativeFrom="paragraph">
                  <wp:posOffset>69215</wp:posOffset>
                </wp:positionV>
                <wp:extent cx="775970" cy="0"/>
                <wp:effectExtent l="0" t="0" r="0" b="0"/>
                <wp:wrapNone/>
                <wp:docPr id="8" name="直线 2436"/>
                <wp:cNvGraphicFramePr/>
                <a:graphic xmlns:a="http://schemas.openxmlformats.org/drawingml/2006/main">
                  <a:graphicData uri="http://schemas.microsoft.com/office/word/2010/wordprocessingShape">
                    <wps:wsp>
                      <wps:cNvCnPr/>
                      <wps:spPr>
                        <a:xfrm>
                          <a:off x="0" y="0"/>
                          <a:ext cx="7759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6" o:spid="_x0000_s1026" o:spt="20" style="position:absolute;left:0pt;margin-left:226.15pt;margin-top:5.45pt;height:0pt;width:61.1pt;z-index:251670528;mso-width-relative:page;mso-height-relative:page;" filled="f" stroked="t" coordsize="21600,21600" o:gfxdata="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g0X5LXAAAACQEA&#10;AA8AAAAAAAAAAQAgAAAAIgAAAGRycy9kb3ducmV2LnhtbFBLAQIUABQAAAAIAIdO4kAORouF4gEA&#10;ANE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eastAsia="宋体"/>
          <w:sz w:val="18"/>
          <w:szCs w:val="18"/>
        </w:rPr>
        <w:t>2位四级事项顺序码</w:t>
      </w:r>
    </w:p>
    <w:p>
      <w:pPr>
        <w:ind w:right="720" w:firstLine="0" w:firstLineChars="0"/>
        <w:jc w:val="left"/>
        <w:rPr>
          <w:rFonts w:ascii="宋体" w:hAnsi="宋体" w:eastAsia="宋体"/>
          <w:sz w:val="18"/>
          <w:szCs w:val="18"/>
        </w:rPr>
      </w:pPr>
      <w:r>
        <w:t>　　　　　　　　　　　　　　　　　　　　　　　　　　　　　</w:t>
      </w:r>
      <w:r>
        <w:rPr>
          <w:rFonts w:ascii="宋体" w:hAnsi="宋体" w:eastAsia="宋体"/>
          <w:sz w:val="18"/>
          <w:szCs w:val="18"/>
          <w:u w:val="single"/>
        </w:rPr>
        <mc:AlternateContent>
          <mc:Choice Requires="wps">
            <w:drawing>
              <wp:anchor distT="0" distB="0" distL="114300" distR="114300" simplePos="0" relativeHeight="251674624" behindDoc="0" locked="0" layoutInCell="1" allowOverlap="1">
                <wp:simplePos x="0" y="0"/>
                <wp:positionH relativeFrom="column">
                  <wp:posOffset>2647950</wp:posOffset>
                </wp:positionH>
                <wp:positionV relativeFrom="paragraph">
                  <wp:posOffset>99695</wp:posOffset>
                </wp:positionV>
                <wp:extent cx="1000125" cy="0"/>
                <wp:effectExtent l="0" t="0" r="0" b="0"/>
                <wp:wrapNone/>
                <wp:docPr id="7" name="直线 2436"/>
                <wp:cNvGraphicFramePr/>
                <a:graphic xmlns:a="http://schemas.openxmlformats.org/drawingml/2006/main">
                  <a:graphicData uri="http://schemas.microsoft.com/office/word/2010/wordprocessingShape">
                    <wps:wsp>
                      <wps:cNvCnPr/>
                      <wps:spPr>
                        <a:xfrm>
                          <a:off x="0" y="0"/>
                          <a:ext cx="1000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6" o:spid="_x0000_s1026" o:spt="20" style="position:absolute;left:0pt;margin-left:208.5pt;margin-top:7.85pt;height:0pt;width:78.75pt;z-index:251674624;mso-width-relative:page;mso-height-relative:page;" filled="f" stroked="t" coordsize="21600,21600" o:gfxdata="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Vhlg1gAAAAkBAAAP&#10;AAAAAAAAAAEAIAAAACIAAABkcnMvZG93bnJldi54bWxQSwECFAAUAAAACACHTuJAxSnM6OEBAADS&#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eastAsia="宋体"/>
          <w:sz w:val="18"/>
          <w:szCs w:val="18"/>
        </w:rPr>
        <w:t>2位三级事项顺序码</w:t>
      </w:r>
    </w:p>
    <w:p>
      <w:pPr>
        <w:ind w:right="720" w:firstLine="0" w:firstLineChars="0"/>
        <w:jc w:val="left"/>
        <w:rPr>
          <w:rFonts w:ascii="宋体" w:hAnsi="宋体" w:eastAsia="宋体"/>
          <w:sz w:val="18"/>
          <w:szCs w:val="18"/>
        </w:rPr>
      </w:pPr>
      <w:r>
        <w:t>　　　　　　　　　　　　　　　　　　　　　　　　　　　　　</w:t>
      </w:r>
      <w:r>
        <w:rPr>
          <w:rFonts w:ascii="宋体" w:hAnsi="宋体" w:eastAsia="宋体"/>
          <w:sz w:val="18"/>
          <w:szCs w:val="18"/>
          <w:u w:val="single"/>
        </w:rPr>
        <mc:AlternateContent>
          <mc:Choice Requires="wps">
            <w:drawing>
              <wp:anchor distT="0" distB="0" distL="114300" distR="114300" simplePos="0" relativeHeight="251675648" behindDoc="0" locked="0" layoutInCell="1" allowOverlap="1">
                <wp:simplePos x="0" y="0"/>
                <wp:positionH relativeFrom="column">
                  <wp:posOffset>2398395</wp:posOffset>
                </wp:positionH>
                <wp:positionV relativeFrom="paragraph">
                  <wp:posOffset>101600</wp:posOffset>
                </wp:positionV>
                <wp:extent cx="1249680" cy="0"/>
                <wp:effectExtent l="0" t="0" r="0" b="0"/>
                <wp:wrapNone/>
                <wp:docPr id="6" name="直线 2436"/>
                <wp:cNvGraphicFramePr/>
                <a:graphic xmlns:a="http://schemas.openxmlformats.org/drawingml/2006/main">
                  <a:graphicData uri="http://schemas.microsoft.com/office/word/2010/wordprocessingShape">
                    <wps:wsp>
                      <wps:cNvCnPr/>
                      <wps:spPr>
                        <a:xfrm>
                          <a:off x="0" y="0"/>
                          <a:ext cx="12496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6" o:spid="_x0000_s1026" o:spt="20" style="position:absolute;left:0pt;margin-left:188.85pt;margin-top:8pt;height:0pt;width:98.4pt;z-index:251675648;mso-width-relative:page;mso-height-relative:page;" filled="f" stroked="t" coordsize="21600,21600" o:gfxdata="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MXUvWAAAACQEA&#10;AA8AAAAAAAAAAQAgAAAAIgAAAGRycy9kb3ducmV2LnhtbFBLAQIUABQAAAAIAIdO4kDuyioY4wEA&#10;ANIDAAAOAAAAAAAAAAEAIAAAACUBAABkcnMvZTJvRG9jLnhtbFBLBQYAAAAABgAGAFkBAAB6BQAA&#10;AAA=&#10;">
                <v:fill on="f" focussize="0,0"/>
                <v:stroke color="#000000" joinstyle="round"/>
                <v:imagedata o:title=""/>
                <o:lock v:ext="edit" aspectratio="f"/>
              </v:line>
            </w:pict>
          </mc:Fallback>
        </mc:AlternateContent>
      </w:r>
      <w:r>
        <w:rPr>
          <w:rFonts w:hint="eastAsia" w:ascii="宋体" w:hAnsi="宋体" w:eastAsia="宋体"/>
          <w:sz w:val="18"/>
          <w:szCs w:val="18"/>
        </w:rPr>
        <w:t>2位二级事项顺序码</w:t>
      </w:r>
    </w:p>
    <w:p>
      <w:pPr>
        <w:ind w:right="720" w:firstLine="0" w:firstLineChars="0"/>
        <w:jc w:val="left"/>
        <w:rPr>
          <w:rFonts w:ascii="宋体" w:hAnsi="宋体" w:eastAsia="宋体"/>
          <w:sz w:val="18"/>
          <w:szCs w:val="18"/>
        </w:rPr>
      </w:pPr>
      <w:r>
        <w:t>　　　　　　　　　　　　　　　　　　　　　　　　　　　　　</w:t>
      </w:r>
      <w:r>
        <w:rPr>
          <w:rFonts w:ascii="宋体" w:hAnsi="宋体" w:eastAsia="宋体"/>
          <w:sz w:val="18"/>
          <w:szCs w:val="18"/>
          <w:u w:val="single"/>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106045</wp:posOffset>
                </wp:positionV>
                <wp:extent cx="1476375" cy="0"/>
                <wp:effectExtent l="0" t="0" r="0" b="0"/>
                <wp:wrapNone/>
                <wp:docPr id="9" name="直线 2436"/>
                <wp:cNvGraphicFramePr/>
                <a:graphic xmlns:a="http://schemas.openxmlformats.org/drawingml/2006/main">
                  <a:graphicData uri="http://schemas.microsoft.com/office/word/2010/wordprocessingShape">
                    <wps:wsp>
                      <wps:cNvCnPr/>
                      <wps:spPr>
                        <a:xfrm>
                          <a:off x="0" y="0"/>
                          <a:ext cx="1476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36" o:spid="_x0000_s1026" o:spt="20" style="position:absolute;left:0pt;margin-left:171pt;margin-top:8.35pt;height:0pt;width:116.25pt;z-index:251676672;mso-width-relative:page;mso-height-relative:page;" filled="f" stroked="t" coordsize="21600,21600" o:gfxdata="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YgxL1wAAAAkB&#10;AAAPAAAAAAAAAAEAIAAAACIAAABkcnMvZG93bnJldi54bWxQSwECFAAUAAAACACHTuJAKQrY8+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eastAsia="宋体"/>
          <w:sz w:val="18"/>
          <w:szCs w:val="18"/>
        </w:rPr>
        <w:t>2位一级事项顺序码</w:t>
      </w:r>
    </w:p>
    <w:p>
      <w:pPr>
        <w:pStyle w:val="82"/>
        <w:numPr>
          <w:ilvl w:val="0"/>
          <w:numId w:val="2"/>
        </w:numPr>
        <w:tabs>
          <w:tab w:val="clear" w:pos="360"/>
        </w:tabs>
        <w:spacing w:before="156" w:beforeLines="50" w:after="156" w:afterLines="50"/>
        <w:ind w:left="0" w:firstLine="0"/>
        <w:rPr>
          <w:szCs w:val="21"/>
        </w:rPr>
      </w:pPr>
      <w:r>
        <w:rPr>
          <w:rFonts w:hint="eastAsia"/>
          <w:szCs w:val="21"/>
        </w:rPr>
        <w:t>诉求事项的编码结构</w:t>
      </w:r>
    </w:p>
    <w:p>
      <w:pPr>
        <w:pStyle w:val="40"/>
        <w:tabs>
          <w:tab w:val="left" w:pos="284"/>
          <w:tab w:val="clear" w:pos="0"/>
        </w:tabs>
        <w:spacing w:before="156" w:after="156"/>
        <w:ind w:left="0"/>
        <w:jc w:val="both"/>
        <w:outlineLvl w:val="1"/>
      </w:pPr>
      <w:bookmarkStart w:id="34" w:name="_Toc30596"/>
      <w:bookmarkStart w:id="35" w:name="_Toc29459"/>
      <w:bookmarkStart w:id="36" w:name="_Toc85106939"/>
      <w:r>
        <w:rPr>
          <w:rFonts w:hint="eastAsia"/>
        </w:rPr>
        <w:t>扩展码</w:t>
      </w:r>
      <w:bookmarkEnd w:id="34"/>
      <w:bookmarkEnd w:id="35"/>
    </w:p>
    <w:p>
      <w:pPr>
        <w:numPr>
          <w:ilvl w:val="0"/>
          <w:numId w:val="3"/>
        </w:numPr>
        <w:spacing w:after="156" w:afterLines="50"/>
        <w:ind w:left="0" w:firstLine="0" w:firstLineChars="0"/>
        <w:jc w:val="left"/>
        <w:outlineLvl w:val="2"/>
        <w:rPr>
          <w:rFonts w:ascii="黑体" w:hAnsi="Times New Roman" w:eastAsia="黑体"/>
          <w:kern w:val="0"/>
          <w:szCs w:val="21"/>
        </w:rPr>
      </w:pPr>
      <w:r>
        <w:rPr>
          <w:rFonts w:hint="eastAsia" w:ascii="黑体" w:hAnsi="Times New Roman" w:eastAsia="黑体"/>
          <w:kern w:val="0"/>
          <w:szCs w:val="21"/>
        </w:rPr>
        <w:t>概述</w:t>
      </w:r>
    </w:p>
    <w:p>
      <w:pPr>
        <w:pStyle w:val="44"/>
        <w:ind w:firstLine="420"/>
      </w:pPr>
      <w:r>
        <w:rPr>
          <w:rFonts w:hint="eastAsia"/>
        </w:rPr>
        <w:t>诉求事项扩展码是对基本码的扩展，需与基本码组合起来使用，其本身不宜单独使用。扩展码有诉求类别、诉求人等扩展信息代码，见表1。</w:t>
      </w:r>
    </w:p>
    <w:p>
      <w:pPr>
        <w:pStyle w:val="111"/>
        <w:tabs>
          <w:tab w:val="left" w:pos="360"/>
          <w:tab w:val="clear" w:pos="720"/>
        </w:tabs>
        <w:spacing w:before="156" w:after="156"/>
        <w:ind w:left="0" w:firstLine="0"/>
      </w:pPr>
    </w:p>
    <w:p>
      <w:pPr>
        <w:pStyle w:val="111"/>
        <w:tabs>
          <w:tab w:val="left" w:pos="360"/>
          <w:tab w:val="clear" w:pos="720"/>
        </w:tabs>
        <w:spacing w:before="156" w:after="156"/>
        <w:ind w:left="0" w:firstLine="0"/>
      </w:pPr>
    </w:p>
    <w:p>
      <w:pPr>
        <w:pStyle w:val="111"/>
        <w:tabs>
          <w:tab w:val="left" w:pos="360"/>
          <w:tab w:val="clear" w:pos="720"/>
        </w:tabs>
        <w:spacing w:before="156" w:after="156"/>
        <w:ind w:left="0" w:firstLine="0"/>
      </w:pPr>
    </w:p>
    <w:p>
      <w:pPr>
        <w:pStyle w:val="111"/>
        <w:tabs>
          <w:tab w:val="left" w:pos="360"/>
          <w:tab w:val="clear" w:pos="720"/>
        </w:tabs>
        <w:spacing w:before="156" w:after="156"/>
        <w:ind w:left="0" w:firstLine="0"/>
      </w:pPr>
      <w:r>
        <w:rPr>
          <w:rFonts w:hint="eastAsia"/>
        </w:rPr>
        <w:t>表1　诉求扩展信息代码</w:t>
      </w:r>
    </w:p>
    <w:tbl>
      <w:tblPr>
        <w:tblStyle w:val="23"/>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12" w:space="0"/>
              <w:left w:val="single" w:color="auto" w:sz="12" w:space="0"/>
              <w:bottom w:val="single" w:color="auto" w:sz="12" w:space="0"/>
            </w:tcBorders>
            <w:shd w:val="clear" w:color="auto" w:fill="auto"/>
          </w:tcPr>
          <w:p>
            <w:pPr>
              <w:ind w:firstLine="360"/>
              <w:jc w:val="center"/>
              <w:rPr>
                <w:rFonts w:ascii="宋体" w:hAnsi="宋体" w:eastAsia="宋体"/>
                <w:sz w:val="18"/>
                <w:szCs w:val="18"/>
              </w:rPr>
            </w:pPr>
            <w:r>
              <w:rPr>
                <w:rFonts w:hint="eastAsia" w:ascii="宋体" w:hAnsi="宋体" w:eastAsia="宋体"/>
                <w:sz w:val="18"/>
                <w:szCs w:val="18"/>
              </w:rPr>
              <w:t>信息类别名称</w:t>
            </w:r>
          </w:p>
        </w:tc>
        <w:tc>
          <w:tcPr>
            <w:tcW w:w="4690" w:type="dxa"/>
            <w:tcBorders>
              <w:top w:val="single" w:color="auto" w:sz="12" w:space="0"/>
              <w:bottom w:val="single" w:color="auto" w:sz="12" w:space="0"/>
              <w:right w:val="single" w:color="auto" w:sz="12" w:space="0"/>
            </w:tcBorders>
            <w:shd w:val="clear" w:color="auto" w:fill="auto"/>
          </w:tcPr>
          <w:p>
            <w:pPr>
              <w:ind w:firstLine="360"/>
              <w:jc w:val="center"/>
              <w:rPr>
                <w:rFonts w:ascii="宋体" w:hAnsi="宋体" w:eastAsia="宋体"/>
                <w:sz w:val="18"/>
                <w:szCs w:val="18"/>
              </w:rPr>
            </w:pPr>
            <w:r>
              <w:rPr>
                <w:rFonts w:hint="eastAsia" w:ascii="宋体" w:hAnsi="宋体" w:eastAsia="宋体"/>
                <w:sz w:val="18"/>
                <w:szCs w:val="18"/>
              </w:rPr>
              <w:t>编码规则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宋体" w:hAnsi="宋体" w:eastAsia="宋体"/>
                <w:sz w:val="18"/>
                <w:szCs w:val="18"/>
              </w:rPr>
            </w:pPr>
            <w:r>
              <w:rPr>
                <w:rFonts w:hint="eastAsia" w:ascii="宋体" w:hAnsi="宋体" w:eastAsia="宋体"/>
                <w:sz w:val="18"/>
                <w:szCs w:val="18"/>
              </w:rPr>
              <w:t>诉求类别</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宋体" w:hAnsi="宋体" w:eastAsia="宋体"/>
                <w:sz w:val="18"/>
                <w:szCs w:val="18"/>
              </w:rPr>
            </w:pPr>
            <w:r>
              <w:rPr>
                <w:rFonts w:hint="eastAsia" w:ascii="宋体" w:hAnsi="宋体" w:eastAsia="宋体"/>
                <w:sz w:val="18"/>
                <w:szCs w:val="18"/>
              </w:rPr>
              <w:t>“L”+1</w:t>
            </w:r>
            <w:r>
              <w:rPr>
                <w:rFonts w:ascii="宋体" w:hAnsi="宋体" w:eastAsia="宋体"/>
                <w:sz w:val="18"/>
                <w:szCs w:val="18"/>
              </w:rPr>
              <w:t>位</w:t>
            </w:r>
            <w:r>
              <w:rPr>
                <w:rFonts w:hint="eastAsia" w:ascii="宋体" w:hAnsi="宋体" w:eastAsia="宋体"/>
                <w:sz w:val="18"/>
                <w:szCs w:val="18"/>
              </w:rPr>
              <w:t>数字代码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12" w:space="0"/>
            </w:tcBorders>
            <w:shd w:val="clear" w:color="auto" w:fill="auto"/>
          </w:tcPr>
          <w:p>
            <w:pPr>
              <w:ind w:firstLine="360"/>
              <w:jc w:val="center"/>
              <w:rPr>
                <w:rFonts w:ascii="宋体" w:hAnsi="宋体" w:eastAsia="宋体"/>
                <w:sz w:val="18"/>
                <w:szCs w:val="18"/>
              </w:rPr>
            </w:pPr>
            <w:r>
              <w:rPr>
                <w:rFonts w:hint="eastAsia" w:ascii="宋体" w:hAnsi="宋体" w:eastAsia="宋体"/>
                <w:sz w:val="18"/>
                <w:szCs w:val="18"/>
              </w:rPr>
              <w:t>诉求人</w:t>
            </w:r>
          </w:p>
        </w:tc>
        <w:tc>
          <w:tcPr>
            <w:tcW w:w="4690" w:type="dxa"/>
            <w:tcBorders>
              <w:top w:val="single" w:color="auto" w:sz="4" w:space="0"/>
              <w:bottom w:val="single" w:color="auto" w:sz="12" w:space="0"/>
              <w:right w:val="single" w:color="auto" w:sz="12" w:space="0"/>
            </w:tcBorders>
            <w:shd w:val="clear" w:color="auto" w:fill="auto"/>
          </w:tcPr>
          <w:p>
            <w:pPr>
              <w:ind w:firstLine="360"/>
              <w:jc w:val="center"/>
              <w:rPr>
                <w:rFonts w:ascii="宋体" w:hAnsi="宋体" w:eastAsia="宋体"/>
                <w:sz w:val="18"/>
                <w:szCs w:val="18"/>
              </w:rPr>
            </w:pPr>
            <w:r>
              <w:rPr>
                <w:rFonts w:hint="eastAsia" w:ascii="宋体" w:hAnsi="宋体" w:eastAsia="宋体"/>
                <w:sz w:val="18"/>
                <w:szCs w:val="18"/>
              </w:rPr>
              <w:t>“R”+1</w:t>
            </w:r>
            <w:r>
              <w:rPr>
                <w:rFonts w:ascii="宋体" w:hAnsi="宋体" w:eastAsia="宋体"/>
                <w:sz w:val="18"/>
                <w:szCs w:val="18"/>
              </w:rPr>
              <w:t>位</w:t>
            </w:r>
            <w:r>
              <w:rPr>
                <w:rFonts w:hint="eastAsia" w:ascii="宋体" w:hAnsi="宋体" w:eastAsia="宋体"/>
                <w:sz w:val="18"/>
                <w:szCs w:val="18"/>
              </w:rPr>
              <w:t>数字代码</w:t>
            </w:r>
          </w:p>
        </w:tc>
      </w:tr>
    </w:tbl>
    <w:p>
      <w:pPr>
        <w:numPr>
          <w:ilvl w:val="0"/>
          <w:numId w:val="3"/>
        </w:numPr>
        <w:spacing w:after="156" w:afterLines="50"/>
        <w:ind w:left="0" w:firstLine="0" w:firstLineChars="0"/>
        <w:outlineLvl w:val="2"/>
        <w:rPr>
          <w:rFonts w:ascii="黑体" w:hAnsi="Times New Roman" w:eastAsia="黑体"/>
          <w:kern w:val="0"/>
          <w:szCs w:val="21"/>
        </w:rPr>
      </w:pPr>
      <w:r>
        <w:rPr>
          <w:rFonts w:hint="eastAsia" w:ascii="黑体" w:hAnsi="Times New Roman" w:eastAsia="黑体"/>
          <w:kern w:val="0"/>
          <w:szCs w:val="21"/>
        </w:rPr>
        <w:t>诉求类别代码</w:t>
      </w:r>
    </w:p>
    <w:p>
      <w:pPr>
        <w:pStyle w:val="44"/>
        <w:ind w:firstLine="420"/>
      </w:pPr>
      <w:r>
        <w:rPr>
          <w:rFonts w:hint="eastAsia"/>
        </w:rPr>
        <w:t>当需要区分和识别诉求的类别时，应采用诉求类别代码。代码为“L”开头加</w:t>
      </w:r>
      <w:r>
        <w:t>1位数字</w:t>
      </w:r>
      <w:r>
        <w:rPr>
          <w:rFonts w:hint="eastAsia"/>
        </w:rPr>
        <w:t>组成</w:t>
      </w:r>
      <w:r>
        <w:t>，代码表见表2。</w:t>
      </w:r>
    </w:p>
    <w:p>
      <w:pPr>
        <w:pStyle w:val="111"/>
        <w:tabs>
          <w:tab w:val="left" w:pos="360"/>
          <w:tab w:val="clear" w:pos="720"/>
        </w:tabs>
        <w:spacing w:before="156" w:after="156"/>
        <w:ind w:left="0" w:firstLine="0"/>
      </w:pPr>
      <w:r>
        <w:rPr>
          <w:rFonts w:hint="eastAsia"/>
        </w:rPr>
        <w:t>表</w:t>
      </w:r>
      <w:r>
        <w:t>2</w:t>
      </w:r>
      <w:r>
        <w:rPr>
          <w:rFonts w:hint="eastAsia"/>
        </w:rPr>
        <w:t>　诉求类别代码</w:t>
      </w:r>
    </w:p>
    <w:tbl>
      <w:tblPr>
        <w:tblStyle w:val="23"/>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12" w:space="0"/>
              <w:left w:val="single" w:color="auto" w:sz="12" w:space="0"/>
              <w:bottom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代码</w:t>
            </w:r>
          </w:p>
        </w:tc>
        <w:tc>
          <w:tcPr>
            <w:tcW w:w="4690" w:type="dxa"/>
            <w:tcBorders>
              <w:top w:val="single" w:color="auto" w:sz="12" w:space="0"/>
              <w:bottom w:val="single" w:color="auto" w:sz="12"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12"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L1</w:t>
            </w:r>
          </w:p>
        </w:tc>
        <w:tc>
          <w:tcPr>
            <w:tcW w:w="4690" w:type="dxa"/>
            <w:tcBorders>
              <w:top w:val="single" w:color="auto" w:sz="12"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咨询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L2</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求助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L3</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L4</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举报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L5</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意见建议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L6</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L9</w:t>
            </w:r>
          </w:p>
        </w:tc>
        <w:tc>
          <w:tcPr>
            <w:tcW w:w="4690" w:type="dxa"/>
            <w:tcBorders>
              <w:top w:val="single" w:color="auto" w:sz="4" w:space="0"/>
              <w:bottom w:val="single" w:color="auto" w:sz="12"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w:t>
            </w:r>
          </w:p>
        </w:tc>
      </w:tr>
    </w:tbl>
    <w:p>
      <w:pPr>
        <w:numPr>
          <w:ilvl w:val="0"/>
          <w:numId w:val="3"/>
        </w:numPr>
        <w:spacing w:after="156" w:afterLines="50"/>
        <w:ind w:left="0" w:firstLine="0" w:firstLineChars="0"/>
        <w:outlineLvl w:val="2"/>
        <w:rPr>
          <w:rFonts w:ascii="黑体" w:hAnsi="Times New Roman" w:eastAsia="黑体"/>
          <w:kern w:val="0"/>
          <w:szCs w:val="21"/>
        </w:rPr>
      </w:pPr>
      <w:r>
        <w:rPr>
          <w:rFonts w:hint="eastAsia" w:ascii="黑体" w:hAnsi="Times New Roman" w:eastAsia="黑体"/>
          <w:kern w:val="0"/>
          <w:szCs w:val="21"/>
        </w:rPr>
        <w:t>诉求人代码</w:t>
      </w:r>
    </w:p>
    <w:p>
      <w:pPr>
        <w:pStyle w:val="44"/>
        <w:spacing w:before="120" w:after="120"/>
        <w:ind w:firstLine="420"/>
      </w:pPr>
      <w:r>
        <w:rPr>
          <w:rFonts w:hint="eastAsia"/>
        </w:rPr>
        <w:t>当需要区分和识别诉求人时，应采用诉求人代码。代码为“R”开头加</w:t>
      </w:r>
      <w:r>
        <w:t>1位数字</w:t>
      </w:r>
      <w:r>
        <w:rPr>
          <w:rFonts w:hint="eastAsia"/>
        </w:rPr>
        <w:t>组成</w:t>
      </w:r>
      <w:r>
        <w:t>，代码表见表3。</w:t>
      </w:r>
    </w:p>
    <w:p>
      <w:pPr>
        <w:pStyle w:val="111"/>
        <w:tabs>
          <w:tab w:val="left" w:pos="360"/>
          <w:tab w:val="clear" w:pos="720"/>
        </w:tabs>
        <w:spacing w:before="156" w:after="156"/>
        <w:ind w:left="0" w:firstLine="0"/>
      </w:pPr>
      <w:r>
        <w:rPr>
          <w:rFonts w:hint="eastAsia"/>
        </w:rPr>
        <w:t>表</w:t>
      </w:r>
      <w:r>
        <w:t>3</w:t>
      </w:r>
      <w:r>
        <w:rPr>
          <w:rFonts w:hint="eastAsia"/>
        </w:rPr>
        <w:t>　诉求对象代码</w:t>
      </w:r>
    </w:p>
    <w:tbl>
      <w:tblPr>
        <w:tblStyle w:val="23"/>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12" w:space="0"/>
              <w:left w:val="single" w:color="auto" w:sz="12" w:space="0"/>
              <w:bottom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代码</w:t>
            </w:r>
          </w:p>
        </w:tc>
        <w:tc>
          <w:tcPr>
            <w:tcW w:w="4690" w:type="dxa"/>
            <w:tcBorders>
              <w:top w:val="single" w:color="auto" w:sz="12" w:space="0"/>
              <w:bottom w:val="single" w:color="auto" w:sz="12"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对象名称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12"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R1</w:t>
            </w:r>
          </w:p>
        </w:tc>
        <w:tc>
          <w:tcPr>
            <w:tcW w:w="4690" w:type="dxa"/>
            <w:tcBorders>
              <w:top w:val="single" w:color="auto" w:sz="12"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89" w:type="dxa"/>
            <w:tcBorders>
              <w:top w:val="single" w:color="auto" w:sz="4" w:space="0"/>
              <w:left w:val="single" w:color="auto" w:sz="12" w:space="0"/>
              <w:bottom w:val="single" w:color="auto" w:sz="4"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R2</w:t>
            </w:r>
          </w:p>
        </w:tc>
        <w:tc>
          <w:tcPr>
            <w:tcW w:w="4690" w:type="dxa"/>
            <w:tcBorders>
              <w:top w:val="single" w:color="auto" w:sz="4" w:space="0"/>
              <w:bottom w:val="single" w:color="auto" w:sz="4"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法人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89" w:type="dxa"/>
            <w:tcBorders>
              <w:top w:val="single" w:color="auto" w:sz="4" w:space="0"/>
              <w:left w:val="single" w:color="auto" w:sz="12" w:space="0"/>
              <w:bottom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R3</w:t>
            </w:r>
          </w:p>
        </w:tc>
        <w:tc>
          <w:tcPr>
            <w:tcW w:w="4690" w:type="dxa"/>
            <w:tcBorders>
              <w:top w:val="single" w:color="auto" w:sz="4" w:space="0"/>
              <w:bottom w:val="single" w:color="auto" w:sz="12" w:space="0"/>
              <w:right w:val="single" w:color="auto" w:sz="12" w:space="0"/>
            </w:tcBorders>
            <w:shd w:val="clear" w:color="auto" w:fill="auto"/>
          </w:tcPr>
          <w:p>
            <w:pPr>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其他组织</w:t>
            </w:r>
          </w:p>
        </w:tc>
      </w:tr>
    </w:tbl>
    <w:p>
      <w:pPr>
        <w:pStyle w:val="40"/>
        <w:tabs>
          <w:tab w:val="left" w:pos="284"/>
          <w:tab w:val="clear" w:pos="0"/>
        </w:tabs>
        <w:spacing w:before="156" w:after="156"/>
        <w:ind w:left="0"/>
        <w:jc w:val="both"/>
        <w:outlineLvl w:val="1"/>
      </w:pPr>
      <w:bookmarkStart w:id="37" w:name="_Toc29125"/>
      <w:bookmarkStart w:id="38" w:name="_Toc24133"/>
      <w:r>
        <w:rPr>
          <w:rFonts w:hint="eastAsia"/>
        </w:rPr>
        <w:t>组合码</w:t>
      </w:r>
      <w:bookmarkEnd w:id="37"/>
      <w:bookmarkEnd w:id="38"/>
    </w:p>
    <w:p>
      <w:pPr>
        <w:pStyle w:val="44"/>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将一种或多种扩展码后接基本码进行组合，形成组合码，以便在基本码的基础上对诉求事项附加相关的信息，满足不同的使用要求。组合码结构见图</w:t>
      </w:r>
      <w:r>
        <w:rPr>
          <w:rFonts w:asciiTheme="minorEastAsia" w:hAnsiTheme="minorEastAsia" w:eastAsiaTheme="minorEastAsia" w:cstheme="minorEastAsia"/>
        </w:rPr>
        <w:t>2。</w:t>
      </w:r>
    </w:p>
    <w:p>
      <w:pPr>
        <w:pStyle w:val="44"/>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注：组合码包括多种组合情况，可以是一种扩展码与基本码组合，也可以是多种扩展码与基本码组合。</w:t>
      </w:r>
    </w:p>
    <w:p>
      <w:pPr>
        <w:ind w:firstLine="0" w:firstLineChars="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u w:val="single"/>
        </w:rPr>
        <mc:AlternateContent>
          <mc:Choice Requires="wps">
            <w:drawing>
              <wp:anchor distT="0" distB="0" distL="114300" distR="114300" simplePos="0" relativeHeight="251689984" behindDoc="0" locked="0" layoutInCell="1" allowOverlap="1">
                <wp:simplePos x="0" y="0"/>
                <wp:positionH relativeFrom="column">
                  <wp:posOffset>2404745</wp:posOffset>
                </wp:positionH>
                <wp:positionV relativeFrom="paragraph">
                  <wp:posOffset>187960</wp:posOffset>
                </wp:positionV>
                <wp:extent cx="390525" cy="0"/>
                <wp:effectExtent l="0" t="0" r="0" b="0"/>
                <wp:wrapNone/>
                <wp:docPr id="31" name="直线 2436"/>
                <wp:cNvGraphicFramePr/>
                <a:graphic xmlns:a="http://schemas.openxmlformats.org/drawingml/2006/main">
                  <a:graphicData uri="http://schemas.microsoft.com/office/word/2010/wordprocessingShape">
                    <wps:wsp>
                      <wps:cNvCnPr/>
                      <wps:spPr>
                        <a:xfrm>
                          <a:off x="0" y="0"/>
                          <a:ext cx="3905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6" o:spid="_x0000_s1026" o:spt="20" style="position:absolute;left:0pt;margin-left:189.35pt;margin-top:14.8pt;height:0pt;width:30.75pt;z-index:251689984;mso-width-relative:page;mso-height-relative:page;" filled="f" stroked="t" coordsize="21600,21600" o:gfxdata="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DgwMNgA&#10;AAAJAQAADwAAAAAAAAABACAAAAAiAAAAZHJzL2Rvd25yZXYueG1sUEsBAhQAFAAAAAgAh07iQA+w&#10;I/fmAQAA4AMAAA4AAAAAAAAAAQAgAAAAJwEAAGRycy9lMm9Eb2MueG1sUEsFBgAAAAAGAAYAWQEA&#10;AH8FAAAAAA==&#10;">
                <v:fill on="f" focussize="0,0"/>
                <v:stroke color="#000000" joinstyle="round"/>
                <v:imagedata o:title=""/>
                <o:lock v:ext="edit" aspectratio="f"/>
              </v:line>
            </w:pict>
          </mc:Fallback>
        </mc:AlternateContent>
      </w:r>
      <w:r>
        <w:rPr>
          <w:rFonts w:asciiTheme="minorEastAsia" w:hAnsiTheme="minorEastAsia" w:eastAsiaTheme="minorEastAsia" w:cstheme="minorEastAsia"/>
          <w:sz w:val="18"/>
          <w:szCs w:val="18"/>
          <w:u w:val="single"/>
        </w:rPr>
        <w:t>XX</w:t>
      </w:r>
      <w:r>
        <w:rPr>
          <w:rFonts w:hint="eastAsia" w:asciiTheme="minorEastAsia" w:hAnsiTheme="minorEastAsia" w:eastAsiaTheme="minorEastAsia" w:cstheme="minorEastAsia"/>
          <w:sz w:val="18"/>
          <w:szCs w:val="18"/>
        </w:rPr>
        <w:t>　</w:t>
      </w:r>
      <w:r>
        <w:rPr>
          <w:rFonts w:asciiTheme="minorEastAsia" w:hAnsiTheme="minorEastAsia" w:eastAsiaTheme="minorEastAsia" w:cstheme="minorEastAsia"/>
          <w:sz w:val="18"/>
          <w:szCs w:val="18"/>
          <w:u w:val="single"/>
        </w:rPr>
        <w:t>XX</w:t>
      </w:r>
      <w:r>
        <w:rPr>
          <w:rFonts w:asciiTheme="minorEastAsia" w:hAnsiTheme="minorEastAsia" w:eastAsiaTheme="minorEastAsia" w:cstheme="minorEastAsia"/>
          <w:sz w:val="18"/>
          <w:szCs w:val="18"/>
        </w:rPr>
        <w:t>　</w:t>
      </w:r>
      <w:r>
        <w:rPr>
          <w:rFonts w:asciiTheme="minorEastAsia" w:hAnsiTheme="minorEastAsia" w:eastAsiaTheme="minorEastAsia" w:cstheme="minorEastAsia"/>
          <w:sz w:val="18"/>
          <w:szCs w:val="18"/>
          <w:u w:val="single"/>
        </w:rPr>
        <w:t>XXXXXXXXXX</w:t>
      </w:r>
    </w:p>
    <w:p>
      <w:pPr>
        <w:ind w:right="707" w:firstLine="0" w:firstLineChars="0"/>
        <w:jc w:val="lef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u w:val="single"/>
        </w:rPr>
        <mc:AlternateContent>
          <mc:Choice Requires="wps">
            <w:drawing>
              <wp:anchor distT="0" distB="0" distL="113665" distR="113665" simplePos="0" relativeHeight="251688960" behindDoc="0" locked="0" layoutInCell="1" allowOverlap="1">
                <wp:simplePos x="0" y="0"/>
                <wp:positionH relativeFrom="column">
                  <wp:posOffset>2501900</wp:posOffset>
                </wp:positionH>
                <wp:positionV relativeFrom="paragraph">
                  <wp:posOffset>17780</wp:posOffset>
                </wp:positionV>
                <wp:extent cx="0" cy="291465"/>
                <wp:effectExtent l="0" t="0" r="19050" b="13335"/>
                <wp:wrapNone/>
                <wp:docPr id="29" name="直线 2439"/>
                <wp:cNvGraphicFramePr/>
                <a:graphic xmlns:a="http://schemas.openxmlformats.org/drawingml/2006/main">
                  <a:graphicData uri="http://schemas.microsoft.com/office/word/2010/wordprocessingShape">
                    <wps:wsp>
                      <wps:cNvCnPr/>
                      <wps:spPr>
                        <a:xfrm>
                          <a:off x="0" y="0"/>
                          <a:ext cx="0" cy="2914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9" o:spid="_x0000_s1026" o:spt="20" style="position:absolute;left:0pt;margin-left:197pt;margin-top:1.4pt;height:22.95pt;width:0pt;z-index:251688960;mso-width-relative:page;mso-height-relative:page;" filled="f" stroked="t" coordsize="21600,21600" o:gfxdata="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4Ioyn1QAAAAgB&#10;AAAPAAAAAAAAAAEAIAAAACIAAABkcnMvZG93bnJldi54bWxQSwECFAAUAAAACACHTuJATYrUSuUB&#10;AADgAwAADgAAAAAAAAABACAAAAAkAQAAZHJzL2Uyb0RvYy54bWxQSwUGAAAAAAYABgBZAQAAewUA&#10;AAAA&#10;">
                <v:fill on="f" focussize="0,0"/>
                <v:stroke color="#000000" joinstyle="round"/>
                <v:imagedata o:title=""/>
                <o:lock v:ext="edit" aspectratio="f"/>
              </v:line>
            </w:pict>
          </mc:Fallback>
        </mc:AlternateContent>
      </w:r>
      <w:r>
        <w:rPr>
          <w:rFonts w:asciiTheme="minorEastAsia" w:hAnsiTheme="minorEastAsia" w:eastAsiaTheme="minorEastAsia" w:cstheme="minorEastAsia"/>
          <w:b/>
          <w:bCs/>
          <w:sz w:val="18"/>
          <w:szCs w:val="18"/>
          <w:u w:val="single"/>
        </w:rPr>
        <mc:AlternateContent>
          <mc:Choice Requires="wps">
            <w:drawing>
              <wp:anchor distT="0" distB="0" distL="113665" distR="113665" simplePos="0" relativeHeight="251687936" behindDoc="0" locked="0" layoutInCell="1" allowOverlap="1">
                <wp:simplePos x="0" y="0"/>
                <wp:positionH relativeFrom="column">
                  <wp:posOffset>3291205</wp:posOffset>
                </wp:positionH>
                <wp:positionV relativeFrom="paragraph">
                  <wp:posOffset>9525</wp:posOffset>
                </wp:positionV>
                <wp:extent cx="0" cy="97790"/>
                <wp:effectExtent l="0" t="0" r="19050" b="16510"/>
                <wp:wrapNone/>
                <wp:docPr id="28" name="直线 2438"/>
                <wp:cNvGraphicFramePr/>
                <a:graphic xmlns:a="http://schemas.openxmlformats.org/drawingml/2006/main">
                  <a:graphicData uri="http://schemas.microsoft.com/office/word/2010/wordprocessingShape">
                    <wps:wsp>
                      <wps:cNvCnPr/>
                      <wps:spPr>
                        <a:xfrm flipH="1">
                          <a:off x="0" y="0"/>
                          <a:ext cx="0" cy="977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8" o:spid="_x0000_s1026" o:spt="20" style="position:absolute;left:0pt;flip:x;margin-left:259.15pt;margin-top:0.75pt;height:7.7pt;width:0pt;z-index:251687936;mso-width-relative:page;mso-height-relative:page;" filled="f" stroked="t" coordsize="21600,21600" o:gfxdata="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A&#10;hoPUAAAACAEAAA8AAAAAAAAAAQAgAAAAIgAAAGRycy9kb3ducmV2LnhtbFBLAQIUABQAAAAIAIdO&#10;4kBF8EUW7gEAAOkDAAAOAAAAAAAAAAEAIAAAACMBAABkcnMvZTJvRG9jLnhtbFBLBQYAAAAABgAG&#10;AFkBAACDBQAAAAA=&#10;">
                <v:fill on="f" focussize="0,0"/>
                <v:stroke color="#000000" joinstyle="round"/>
                <v:imagedata o:title=""/>
                <o:lock v:ext="edit" aspectratio="f"/>
              </v:line>
            </w:pict>
          </mc:Fallback>
        </mc:AlternateContent>
      </w:r>
      <w:r>
        <w:rPr>
          <w:rFonts w:asciiTheme="minorEastAsia" w:hAnsiTheme="minorEastAsia" w:eastAsiaTheme="minorEastAsia" w:cstheme="minorEastAsia"/>
          <w:sz w:val="18"/>
          <w:szCs w:val="18"/>
          <w:u w:val="single"/>
        </w:rPr>
        <mc:AlternateContent>
          <mc:Choice Requires="wps">
            <w:drawing>
              <wp:anchor distT="0" distB="0" distL="114300" distR="114300" simplePos="0" relativeHeight="251685888" behindDoc="0" locked="0" layoutInCell="1" allowOverlap="1">
                <wp:simplePos x="0" y="0"/>
                <wp:positionH relativeFrom="column">
                  <wp:posOffset>3291840</wp:posOffset>
                </wp:positionH>
                <wp:positionV relativeFrom="paragraph">
                  <wp:posOffset>114935</wp:posOffset>
                </wp:positionV>
                <wp:extent cx="463550" cy="0"/>
                <wp:effectExtent l="0" t="0" r="0" b="0"/>
                <wp:wrapNone/>
                <wp:docPr id="26" name="直线 2435"/>
                <wp:cNvGraphicFramePr/>
                <a:graphic xmlns:a="http://schemas.openxmlformats.org/drawingml/2006/main">
                  <a:graphicData uri="http://schemas.microsoft.com/office/word/2010/wordprocessingShape">
                    <wps:wsp>
                      <wps:cNvCnPr/>
                      <wps:spPr>
                        <a:xfrm>
                          <a:off x="0" y="0"/>
                          <a:ext cx="4635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5" o:spid="_x0000_s1026" o:spt="20" style="position:absolute;left:0pt;margin-left:259.2pt;margin-top:9.05pt;height:0pt;width:36.5pt;z-index:251685888;mso-width-relative:page;mso-height-relative:page;" filled="f" stroked="t" coordsize="21600,21600" o:gfxdata="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KT3n1QAA&#10;AAkBAAAPAAAAAAAAAAEAIAAAACIAAABkcnMvZG93bnJldi54bWxQSwECFAAUAAAACACHTuJASq62&#10;cOgBAADgAwAADgAAAAAAAAABACAAAAAkAQAAZHJzL2Uyb0RvYy54bWxQSwUGAAAAAAYABgBZAQAA&#10;fgUAAAAA&#10;">
                <v:fill on="f" focussize="0,0"/>
                <v:stroke color="#000000" joinstyle="round"/>
                <v:imagedata o:title=""/>
                <o:lock v:ext="edit" aspectratio="f"/>
              </v:line>
            </w:pict>
          </mc:Fallback>
        </mc:AlternateContent>
      </w:r>
      <w:r>
        <w:rPr>
          <w:rFonts w:asciiTheme="minorEastAsia" w:hAnsiTheme="minorEastAsia" w:eastAsiaTheme="minorEastAsia" w:cstheme="minorEastAsia"/>
        </w:rPr>
        <w:t>　　　　　　　　　　　　　　　　　　　　　　　　　　　　　</w:t>
      </w:r>
      <w:r>
        <w:rPr>
          <w:rFonts w:asciiTheme="minorEastAsia" w:hAnsiTheme="minorEastAsia" w:eastAsiaTheme="minorEastAsia" w:cstheme="minorEastAsia"/>
          <w:sz w:val="18"/>
          <w:szCs w:val="18"/>
        </w:rPr>
        <w:t>10位事项基本码</w:t>
      </w:r>
    </w:p>
    <w:p>
      <w:pPr>
        <w:ind w:right="720" w:firstLine="0" w:firstLineChars="0"/>
        <w:jc w:val="lef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u w:val="single"/>
        </w:rPr>
        <mc:AlternateContent>
          <mc:Choice Requires="wps">
            <w:drawing>
              <wp:anchor distT="0" distB="0" distL="114300" distR="114300" simplePos="0" relativeHeight="251686912" behindDoc="0" locked="0" layoutInCell="1" allowOverlap="1">
                <wp:simplePos x="0" y="0"/>
                <wp:positionH relativeFrom="column">
                  <wp:posOffset>2502535</wp:posOffset>
                </wp:positionH>
                <wp:positionV relativeFrom="paragraph">
                  <wp:posOffset>110490</wp:posOffset>
                </wp:positionV>
                <wp:extent cx="1252855" cy="0"/>
                <wp:effectExtent l="0" t="0" r="0" b="0"/>
                <wp:wrapNone/>
                <wp:docPr id="27" name="直线 2436"/>
                <wp:cNvGraphicFramePr/>
                <a:graphic xmlns:a="http://schemas.openxmlformats.org/drawingml/2006/main">
                  <a:graphicData uri="http://schemas.microsoft.com/office/word/2010/wordprocessingShape">
                    <wps:wsp>
                      <wps:cNvCnPr/>
                      <wps:spPr>
                        <a:xfrm>
                          <a:off x="0" y="0"/>
                          <a:ext cx="125285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6" o:spid="_x0000_s1026" o:spt="20" style="position:absolute;left:0pt;margin-left:197.05pt;margin-top:8.7pt;height:0pt;width:98.65pt;z-index:251686912;mso-width-relative:page;mso-height-relative:page;" filled="f" stroked="t" coordsize="21600,21600" o:gfxdata="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dS8HnX&#10;AAAACQEAAA8AAAAAAAAAAQAgAAAAIgAAAGRycy9kb3ducmV2LnhtbFBLAQIUABQAAAAIAIdO4kDJ&#10;1+IZ6AEAAOEDAAAOAAAAAAAAAAEAIAAAACYBAABkcnMvZTJvRG9jLnhtbFBLBQYAAAAABgAGAFkB&#10;AACABQAAAAA=&#10;">
                <v:fill on="f" focussize="0,0"/>
                <v:stroke color="#000000" joinstyle="round"/>
                <v:imagedata o:title=""/>
                <o:lock v:ext="edit" aspectratio="f"/>
              </v:line>
            </w:pict>
          </mc:Fallback>
        </mc:AlternateContent>
      </w:r>
      <w:r>
        <w:rPr>
          <w:rFonts w:asciiTheme="minorEastAsia" w:hAnsiTheme="minorEastAsia" w:eastAsiaTheme="minorEastAsia" w:cstheme="minorEastAsia"/>
        </w:rPr>
        <w:t>　　　　　　　　　　　　　　　　　　　　　　　　　　　　　</w:t>
      </w:r>
      <w:r>
        <w:rPr>
          <w:rFonts w:hint="eastAsia" w:asciiTheme="minorEastAsia" w:hAnsiTheme="minorEastAsia" w:eastAsiaTheme="minorEastAsia" w:cstheme="minorEastAsia"/>
          <w:sz w:val="18"/>
          <w:szCs w:val="18"/>
        </w:rPr>
        <w:t>扩展码</w:t>
      </w:r>
    </w:p>
    <w:p>
      <w:pPr>
        <w:pStyle w:val="111"/>
        <w:tabs>
          <w:tab w:val="left" w:pos="360"/>
          <w:tab w:val="clear" w:pos="720"/>
        </w:tabs>
        <w:spacing w:before="156" w:after="156"/>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图</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rPr>
        <w:t>　</w:t>
      </w:r>
      <w:r>
        <w:rPr>
          <w:rFonts w:hint="eastAsia" w:asciiTheme="minorEastAsia" w:hAnsiTheme="minorEastAsia" w:eastAsiaTheme="minorEastAsia" w:cstheme="minorEastAsia"/>
          <w:szCs w:val="21"/>
        </w:rPr>
        <w:t>组合码结构</w:t>
      </w:r>
    </w:p>
    <w:p>
      <w:pPr>
        <w:pStyle w:val="44"/>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示例：</w:t>
      </w:r>
    </w:p>
    <w:p>
      <w:pPr>
        <w:pStyle w:val="44"/>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当需要增加对诉求事项的诉求人进行标识时，应采用诉求人扩展码和基本码组合方式，其结构如图</w:t>
      </w:r>
      <w:r>
        <w:rPr>
          <w:rFonts w:asciiTheme="minorEastAsia" w:hAnsiTheme="minorEastAsia" w:eastAsiaTheme="minorEastAsia" w:cstheme="minorEastAsia"/>
          <w:sz w:val="18"/>
          <w:szCs w:val="18"/>
        </w:rPr>
        <w:t>3。</w:t>
      </w:r>
    </w:p>
    <w:p>
      <w:pPr>
        <w:ind w:firstLine="0" w:firstLineChars="0"/>
        <w:jc w:val="center"/>
        <w:outlineLvl w:val="1"/>
        <w:rPr>
          <w:rFonts w:asciiTheme="minorEastAsia" w:hAnsiTheme="minorEastAsia" w:eastAsiaTheme="minorEastAsia" w:cstheme="minorEastAsia"/>
          <w:sz w:val="18"/>
          <w:szCs w:val="18"/>
        </w:rPr>
      </w:pPr>
      <w:bookmarkStart w:id="39" w:name="_Toc18683"/>
      <w:bookmarkStart w:id="40" w:name="_Toc14651"/>
      <w:r>
        <w:rPr>
          <w:rFonts w:asciiTheme="minorEastAsia" w:hAnsiTheme="minorEastAsia" w:eastAsiaTheme="minorEastAsia" w:cstheme="minorEastAsia"/>
          <w:sz w:val="18"/>
          <w:szCs w:val="18"/>
          <w:u w:val="single"/>
        </w:rPr>
        <w:t>RX</w:t>
      </w:r>
      <w:r>
        <w:rPr>
          <w:rFonts w:asciiTheme="minorEastAsia" w:hAnsiTheme="minorEastAsia" w:eastAsiaTheme="minorEastAsia" w:cstheme="minorEastAsia"/>
          <w:sz w:val="18"/>
          <w:szCs w:val="18"/>
        </w:rPr>
        <w:t>　</w:t>
      </w:r>
      <w:r>
        <w:rPr>
          <w:rFonts w:asciiTheme="minorEastAsia" w:hAnsiTheme="minorEastAsia" w:eastAsiaTheme="minorEastAsia" w:cstheme="minorEastAsia"/>
          <w:sz w:val="18"/>
          <w:szCs w:val="18"/>
          <w:u w:val="single"/>
        </w:rPr>
        <w:t>XXXXXXXXXX</w:t>
      </w:r>
      <w:bookmarkEnd w:id="39"/>
      <w:bookmarkEnd w:id="40"/>
    </w:p>
    <w:p>
      <w:pPr>
        <w:ind w:right="707" w:firstLine="0" w:firstLineChars="0"/>
        <w:jc w:val="lef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u w:val="single"/>
        </w:rPr>
        <mc:AlternateContent>
          <mc:Choice Requires="wps">
            <w:drawing>
              <wp:anchor distT="0" distB="0" distL="113665" distR="113665" simplePos="0" relativeHeight="251684864" behindDoc="0" locked="0" layoutInCell="1" allowOverlap="1">
                <wp:simplePos x="0" y="0"/>
                <wp:positionH relativeFrom="column">
                  <wp:posOffset>2590800</wp:posOffset>
                </wp:positionH>
                <wp:positionV relativeFrom="paragraph">
                  <wp:posOffset>17780</wp:posOffset>
                </wp:positionV>
                <wp:extent cx="0" cy="291465"/>
                <wp:effectExtent l="0" t="0" r="19050" b="13335"/>
                <wp:wrapNone/>
                <wp:docPr id="25" name="直线 2439"/>
                <wp:cNvGraphicFramePr/>
                <a:graphic xmlns:a="http://schemas.openxmlformats.org/drawingml/2006/main">
                  <a:graphicData uri="http://schemas.microsoft.com/office/word/2010/wordprocessingShape">
                    <wps:wsp>
                      <wps:cNvCnPr/>
                      <wps:spPr>
                        <a:xfrm>
                          <a:off x="0" y="0"/>
                          <a:ext cx="0" cy="2914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9" o:spid="_x0000_s1026" o:spt="20" style="position:absolute;left:0pt;margin-left:204pt;margin-top:1.4pt;height:22.95pt;width:0pt;z-index:251684864;mso-width-relative:page;mso-height-relative:page;" filled="f" stroked="t" coordsize="21600,21600" o:gfxdata="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BLg7dQAAAAIAQAA&#10;DwAAAAAAAAABACAAAAAiAAAAZHJzL2Rvd25yZXYueG1sUEsBAhQAFAAAAAgAh07iQLanKFfkAQAA&#10;4AMAAA4AAAAAAAAAAQAgAAAAIwEAAGRycy9lMm9Eb2MueG1sUEsFBgAAAAAGAAYAWQEAAHkFAAAA&#10;AA==&#10;">
                <v:fill on="f" focussize="0,0"/>
                <v:stroke color="#000000" joinstyle="round"/>
                <v:imagedata o:title=""/>
                <o:lock v:ext="edit" aspectratio="f"/>
              </v:line>
            </w:pict>
          </mc:Fallback>
        </mc:AlternateContent>
      </w:r>
      <w:r>
        <w:rPr>
          <w:rFonts w:asciiTheme="minorEastAsia" w:hAnsiTheme="minorEastAsia" w:eastAsiaTheme="minorEastAsia" w:cstheme="minorEastAsia"/>
        </w:rPr>
        <w:t>　　　　　　　　　　　　　　　　　　　　　　　　　　　　　</w:t>
      </w:r>
      <w:r>
        <w:rPr>
          <w:rFonts w:asciiTheme="minorEastAsia" w:hAnsiTheme="minorEastAsia" w:eastAsiaTheme="minorEastAsia" w:cstheme="minorEastAsia"/>
          <w:sz w:val="18"/>
          <w:szCs w:val="18"/>
          <w:u w:val="single"/>
        </w:rPr>
        <mc:AlternateContent>
          <mc:Choice Requires="wps">
            <w:drawing>
              <wp:anchor distT="0" distB="0" distL="114300" distR="114300" simplePos="0" relativeHeight="251681792" behindDoc="0" locked="0" layoutInCell="1" allowOverlap="1">
                <wp:simplePos x="0" y="0"/>
                <wp:positionH relativeFrom="column">
                  <wp:posOffset>3089275</wp:posOffset>
                </wp:positionH>
                <wp:positionV relativeFrom="paragraph">
                  <wp:posOffset>114935</wp:posOffset>
                </wp:positionV>
                <wp:extent cx="558800" cy="0"/>
                <wp:effectExtent l="0" t="0" r="0" b="0"/>
                <wp:wrapNone/>
                <wp:docPr id="22" name="直线 2435"/>
                <wp:cNvGraphicFramePr/>
                <a:graphic xmlns:a="http://schemas.openxmlformats.org/drawingml/2006/main">
                  <a:graphicData uri="http://schemas.microsoft.com/office/word/2010/wordprocessingShape">
                    <wps:wsp>
                      <wps:cNvCnPr/>
                      <wps:spPr>
                        <a:xfrm>
                          <a:off x="0" y="0"/>
                          <a:ext cx="558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5" o:spid="_x0000_s1026" o:spt="20" style="position:absolute;left:0pt;margin-left:243.25pt;margin-top:9.05pt;height:0pt;width:44pt;z-index:251681792;mso-width-relative:page;mso-height-relative:page;" filled="f" stroked="t" coordsize="21600,21600" o:gfxdata="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iim1gAA&#10;AAkBAAAPAAAAAAAAAAEAIAAAACIAAABkcnMvZG93bnJldi54bWxQSwECFAAUAAAACACHTuJAy2Lb&#10;aucBAADgAwAADgAAAAAAAAABACAAAAAlAQAAZHJzL2Uyb0RvYy54bWxQSwUGAAAAAAYABgBZAQAA&#10;fgUAAAAA&#10;">
                <v:fill on="f" focussize="0,0"/>
                <v:stroke color="#000000" joinstyle="round"/>
                <v:imagedata o:title=""/>
                <o:lock v:ext="edit" aspectratio="f"/>
              </v:line>
            </w:pict>
          </mc:Fallback>
        </mc:AlternateContent>
      </w:r>
      <w:r>
        <w:rPr>
          <w:rFonts w:asciiTheme="minorEastAsia" w:hAnsiTheme="minorEastAsia" w:eastAsiaTheme="minorEastAsia" w:cstheme="minorEastAsia"/>
          <w:b/>
          <w:bCs/>
          <w:sz w:val="18"/>
          <w:szCs w:val="18"/>
          <w:u w:val="single"/>
        </w:rPr>
        <mc:AlternateContent>
          <mc:Choice Requires="wps">
            <w:drawing>
              <wp:anchor distT="0" distB="0" distL="113665" distR="113665" simplePos="0" relativeHeight="251683840" behindDoc="0" locked="0" layoutInCell="1" allowOverlap="1">
                <wp:simplePos x="0" y="0"/>
                <wp:positionH relativeFrom="column">
                  <wp:posOffset>3094355</wp:posOffset>
                </wp:positionH>
                <wp:positionV relativeFrom="paragraph">
                  <wp:posOffset>17780</wp:posOffset>
                </wp:positionV>
                <wp:extent cx="0" cy="97790"/>
                <wp:effectExtent l="0" t="0" r="19050" b="16510"/>
                <wp:wrapNone/>
                <wp:docPr id="24" name="直线 2438"/>
                <wp:cNvGraphicFramePr/>
                <a:graphic xmlns:a="http://schemas.openxmlformats.org/drawingml/2006/main">
                  <a:graphicData uri="http://schemas.microsoft.com/office/word/2010/wordprocessingShape">
                    <wps:wsp>
                      <wps:cNvCnPr/>
                      <wps:spPr>
                        <a:xfrm flipH="1">
                          <a:off x="0" y="0"/>
                          <a:ext cx="0" cy="977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8" o:spid="_x0000_s1026" o:spt="20" style="position:absolute;left:0pt;flip:x;margin-left:243.65pt;margin-top:1.4pt;height:7.7pt;width:0pt;z-index:251683840;mso-width-relative:page;mso-height-relative:page;" filled="f" stroked="t" coordsize="21600,21600" o:gfxdata="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64&#10;JNPUAAAACAEAAA8AAAAAAAAAAQAgAAAAIgAAAGRycy9kb3ducmV2LnhtbFBLAQIUABQAAAAIAIdO&#10;4kBtmwN87gEAAOkDAAAOAAAAAAAAAAEAIAAAACMBAABkcnMvZTJvRG9jLnhtbFBLBQYAAAAABgAG&#10;AFkBAACDBQAAAAA=&#10;">
                <v:fill on="f" focussize="0,0"/>
                <v:stroke color="#000000" joinstyle="round"/>
                <v:imagedata o:title=""/>
                <o:lock v:ext="edit" aspectratio="f"/>
              </v:line>
            </w:pict>
          </mc:Fallback>
        </mc:AlternateContent>
      </w:r>
      <w:r>
        <w:rPr>
          <w:rFonts w:asciiTheme="minorEastAsia" w:hAnsiTheme="minorEastAsia" w:eastAsiaTheme="minorEastAsia" w:cstheme="minorEastAsia"/>
          <w:sz w:val="18"/>
          <w:szCs w:val="18"/>
        </w:rPr>
        <w:t>10位事项基本码</w:t>
      </w:r>
    </w:p>
    <w:p>
      <w:pPr>
        <w:ind w:right="720" w:firstLine="0" w:firstLineChars="0"/>
        <w:jc w:val="lef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u w:val="single"/>
        </w:rPr>
        <mc:AlternateContent>
          <mc:Choice Requires="wps">
            <w:drawing>
              <wp:anchor distT="0" distB="0" distL="114300" distR="114300" simplePos="0" relativeHeight="251682816" behindDoc="0" locked="0" layoutInCell="1" allowOverlap="1">
                <wp:simplePos x="0" y="0"/>
                <wp:positionH relativeFrom="column">
                  <wp:posOffset>2591435</wp:posOffset>
                </wp:positionH>
                <wp:positionV relativeFrom="paragraph">
                  <wp:posOffset>110490</wp:posOffset>
                </wp:positionV>
                <wp:extent cx="1056640" cy="0"/>
                <wp:effectExtent l="0" t="0" r="0" b="0"/>
                <wp:wrapNone/>
                <wp:docPr id="23" name="直线 2436"/>
                <wp:cNvGraphicFramePr/>
                <a:graphic xmlns:a="http://schemas.openxmlformats.org/drawingml/2006/main">
                  <a:graphicData uri="http://schemas.microsoft.com/office/word/2010/wordprocessingShape">
                    <wps:wsp>
                      <wps:cNvCnPr/>
                      <wps:spPr>
                        <a:xfrm>
                          <a:off x="0" y="0"/>
                          <a:ext cx="10566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36" o:spid="_x0000_s1026" o:spt="20" style="position:absolute;left:0pt;margin-left:204.05pt;margin-top:8.7pt;height:0pt;width:83.2pt;z-index:251682816;mso-width-relative:page;mso-height-relative:page;" filled="f" stroked="t" coordsize="21600,21600" o:gfxdata="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PS9yLW&#10;AAAACQEAAA8AAAAAAAAAAQAgAAAAIgAAAGRycy9kb3ducmV2LnhtbFBLAQIUABQAAAAIAIdO4kDw&#10;ZZXu6QEAAOEDAAAOAAAAAAAAAAEAIAAAACUBAABkcnMvZTJvRG9jLnhtbFBLBQYAAAAABgAGAFkB&#10;AACABQAAAAA=&#10;">
                <v:fill on="f" focussize="0,0"/>
                <v:stroke color="#000000" joinstyle="round"/>
                <v:imagedata o:title=""/>
                <o:lock v:ext="edit" aspectratio="f"/>
              </v:line>
            </w:pict>
          </mc:Fallback>
        </mc:AlternateContent>
      </w:r>
      <w:r>
        <w:rPr>
          <w:rFonts w:asciiTheme="minorEastAsia" w:hAnsiTheme="minorEastAsia" w:eastAsiaTheme="minorEastAsia" w:cstheme="minorEastAsia"/>
        </w:rPr>
        <w:t>　　　　　　　　　　　　　　　　　　　　　　　　　　　　　</w:t>
      </w:r>
      <w:r>
        <w:rPr>
          <w:rFonts w:asciiTheme="minorEastAsia" w:hAnsiTheme="minorEastAsia" w:eastAsiaTheme="minorEastAsia" w:cstheme="minorEastAsia"/>
          <w:sz w:val="18"/>
          <w:szCs w:val="18"/>
        </w:rPr>
        <w:t>2位</w:t>
      </w:r>
      <w:r>
        <w:rPr>
          <w:rFonts w:hint="eastAsia" w:asciiTheme="minorEastAsia" w:hAnsiTheme="minorEastAsia" w:eastAsiaTheme="minorEastAsia" w:cstheme="minorEastAsia"/>
          <w:sz w:val="18"/>
          <w:szCs w:val="18"/>
        </w:rPr>
        <w:t>诉求人扩展码</w:t>
      </w:r>
    </w:p>
    <w:p>
      <w:pPr>
        <w:pStyle w:val="111"/>
        <w:tabs>
          <w:tab w:val="left" w:pos="360"/>
          <w:tab w:val="clear" w:pos="720"/>
        </w:tabs>
        <w:spacing w:before="156" w:after="156"/>
        <w:ind w:left="0" w:firstLine="0"/>
        <w:rPr>
          <w:szCs w:val="21"/>
        </w:rPr>
      </w:pPr>
      <w:r>
        <w:rPr>
          <w:rFonts w:hint="eastAsia"/>
          <w:szCs w:val="21"/>
        </w:rPr>
        <w:t>图3</w:t>
      </w:r>
      <w:r>
        <w:rPr>
          <w:rFonts w:hint="eastAsia"/>
        </w:rPr>
        <w:t>　</w:t>
      </w:r>
      <w:r>
        <w:rPr>
          <w:rFonts w:hint="eastAsia"/>
          <w:szCs w:val="21"/>
        </w:rPr>
        <w:t>实施代码的构成</w:t>
      </w:r>
    </w:p>
    <w:p>
      <w:pPr>
        <w:pStyle w:val="58"/>
        <w:tabs>
          <w:tab w:val="clear" w:pos="0"/>
          <w:tab w:val="clear" w:pos="284"/>
        </w:tabs>
        <w:spacing w:before="312" w:beforeLines="100" w:after="312" w:afterLines="100"/>
        <w:outlineLvl w:val="0"/>
      </w:pPr>
      <w:bookmarkStart w:id="41" w:name="_Toc16484"/>
      <w:bookmarkStart w:id="42" w:name="_Toc2398"/>
      <w:r>
        <w:rPr>
          <w:rFonts w:hint="eastAsia"/>
        </w:rPr>
        <w:t>代码管理</w:t>
      </w:r>
      <w:bookmarkEnd w:id="41"/>
      <w:bookmarkEnd w:id="42"/>
    </w:p>
    <w:p>
      <w:pPr>
        <w:pStyle w:val="40"/>
        <w:tabs>
          <w:tab w:val="left" w:pos="284"/>
          <w:tab w:val="clear" w:pos="0"/>
        </w:tabs>
        <w:spacing w:beforeLines="0" w:afterLines="0"/>
        <w:ind w:left="0"/>
        <w:jc w:val="both"/>
        <w:rPr>
          <w:rFonts w:ascii="宋体" w:hAnsi="宋体" w:eastAsia="宋体" w:cs="宋体"/>
        </w:rPr>
      </w:pPr>
      <w:r>
        <w:rPr>
          <w:rFonts w:hint="eastAsia" w:ascii="宋体" w:hAnsi="宋体" w:eastAsia="宋体" w:cs="宋体"/>
        </w:rPr>
        <w:t>应优先使用附录A中的事项分类，如当前附录A中的事项分类无法满足实际需要，需在实际业务过程中新增、维护、细分事项等，可扩展事项分类与代码。</w:t>
      </w:r>
    </w:p>
    <w:p>
      <w:pPr>
        <w:pStyle w:val="40"/>
        <w:tabs>
          <w:tab w:val="left" w:pos="284"/>
          <w:tab w:val="clear" w:pos="0"/>
        </w:tabs>
        <w:spacing w:beforeLines="0" w:afterLines="0"/>
        <w:ind w:left="0"/>
        <w:jc w:val="both"/>
        <w:rPr>
          <w:rFonts w:ascii="宋体" w:hAnsi="宋体" w:eastAsia="宋体" w:cs="宋体"/>
        </w:rPr>
      </w:pPr>
      <w:r>
        <w:rPr>
          <w:rFonts w:hint="eastAsia" w:ascii="宋体" w:hAnsi="宋体" w:eastAsia="宋体" w:cs="宋体"/>
        </w:rPr>
        <w:t>新增的事项分类与代码应符合第5章的规定，不宜改变附录A中已有的事项分类与代码。</w:t>
      </w:r>
    </w:p>
    <w:p>
      <w:pPr>
        <w:pStyle w:val="40"/>
        <w:tabs>
          <w:tab w:val="left" w:pos="284"/>
          <w:tab w:val="clear" w:pos="0"/>
        </w:tabs>
        <w:spacing w:beforeLines="0" w:afterLines="0"/>
        <w:ind w:left="0"/>
        <w:jc w:val="both"/>
        <w:rPr>
          <w:rFonts w:ascii="宋体" w:hAnsi="宋体" w:eastAsia="宋体" w:cs="宋体"/>
        </w:rPr>
      </w:pPr>
      <w:r>
        <w:rPr>
          <w:rFonts w:hint="eastAsia" w:ascii="宋体" w:hAnsi="宋体" w:eastAsia="宋体" w:cs="宋体"/>
        </w:rPr>
        <w:t>新增五级以内的事项分类与代码可由政务服务热线部门报省级政务服务热线平台管理者申请扩展，省级政务服务热线平台管理者应负责确保其代码的唯一性和一致性。</w:t>
      </w:r>
    </w:p>
    <w:bookmarkEnd w:id="36"/>
    <w:p>
      <w:pPr>
        <w:widowControl/>
        <w:numPr>
          <w:ilvl w:val="0"/>
          <w:numId w:val="4"/>
        </w:numPr>
        <w:shd w:val="clear" w:color="FFFFFF" w:fill="FFFFFF"/>
        <w:tabs>
          <w:tab w:val="left" w:pos="6405"/>
        </w:tabs>
        <w:ind w:firstLineChars="0"/>
        <w:jc w:val="center"/>
        <w:outlineLvl w:val="0"/>
        <w:rPr>
          <w:rFonts w:ascii="黑体" w:hAnsi="宋体" w:eastAsia="黑体"/>
          <w:b/>
          <w:kern w:val="0"/>
          <w:szCs w:val="21"/>
        </w:rPr>
      </w:pPr>
      <w:r>
        <w:rPr>
          <w:rFonts w:ascii="黑体" w:hAnsi="宋体" w:eastAsia="黑体"/>
          <w:kern w:val="0"/>
          <w:szCs w:val="21"/>
        </w:rPr>
        <w:br w:type="page"/>
      </w:r>
      <w:bookmarkStart w:id="43" w:name="_Toc28241"/>
      <w:r>
        <w:rPr>
          <w:rFonts w:ascii="黑体" w:hAnsi="宋体" w:eastAsia="黑体"/>
          <w:kern w:val="0"/>
          <w:szCs w:val="21"/>
        </w:rPr>
        <w:br w:type="textWrapping"/>
      </w:r>
      <w:r>
        <w:rPr>
          <w:rFonts w:hint="eastAsia" w:ascii="黑体" w:hAnsi="宋体" w:eastAsia="黑体"/>
          <w:kern w:val="0"/>
          <w:szCs w:val="21"/>
        </w:rPr>
        <w:t>（资料性）</w:t>
      </w:r>
      <w:r>
        <w:rPr>
          <w:rFonts w:ascii="黑体" w:hAnsi="宋体" w:eastAsia="黑体"/>
          <w:kern w:val="0"/>
          <w:szCs w:val="21"/>
        </w:rPr>
        <w:br w:type="textWrapping"/>
      </w:r>
      <w:r>
        <w:rPr>
          <w:rFonts w:hint="eastAsia" w:ascii="黑体" w:hAnsi="宋体" w:eastAsia="黑体"/>
          <w:kern w:val="0"/>
          <w:szCs w:val="21"/>
        </w:rPr>
        <w:t>事项分类及代码</w:t>
      </w:r>
      <w:bookmarkEnd w:id="43"/>
    </w:p>
    <w:p>
      <w:pPr>
        <w:pStyle w:val="44"/>
        <w:ind w:firstLine="0" w:firstLineChars="0"/>
      </w:pPr>
    </w:p>
    <w:p>
      <w:pPr>
        <w:pStyle w:val="44"/>
        <w:ind w:firstLine="420"/>
      </w:pPr>
      <w:r>
        <w:rPr>
          <w:rFonts w:hint="eastAsia"/>
        </w:rPr>
        <w:t>诉求事项分类及代码见表A</w:t>
      </w:r>
      <w:r>
        <w:t>.1</w:t>
      </w:r>
    </w:p>
    <w:p>
      <w:pPr>
        <w:pStyle w:val="82"/>
        <w:tabs>
          <w:tab w:val="left" w:pos="426"/>
          <w:tab w:val="clear" w:pos="360"/>
        </w:tabs>
        <w:spacing w:before="156" w:beforeLines="50" w:after="156" w:afterLines="50"/>
        <w:outlineLvl w:val="0"/>
      </w:pPr>
      <w:bookmarkStart w:id="44" w:name="_Toc5648"/>
      <w:r>
        <w:rPr>
          <w:rFonts w:hint="eastAsia"/>
        </w:rPr>
        <w:t>表A.</w:t>
      </w:r>
      <w:r>
        <w:t xml:space="preserve">1  </w:t>
      </w:r>
      <w:r>
        <w:rPr>
          <w:rFonts w:hint="eastAsia"/>
        </w:rPr>
        <w:t>诉求事项名称及代码表</w:t>
      </w:r>
      <w:bookmarkEnd w:id="44"/>
    </w:p>
    <w:tbl>
      <w:tblPr>
        <w:tblStyle w:val="2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88"/>
        <w:gridCol w:w="762"/>
        <w:gridCol w:w="988"/>
        <w:gridCol w:w="1000"/>
        <w:gridCol w:w="1467"/>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代码</w:t>
            </w:r>
          </w:p>
        </w:tc>
        <w:tc>
          <w:tcPr>
            <w:tcW w:w="588" w:type="dxa"/>
            <w:noWrap/>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一级</w:t>
            </w:r>
          </w:p>
        </w:tc>
        <w:tc>
          <w:tcPr>
            <w:tcW w:w="762" w:type="dxa"/>
            <w:noWrap/>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代码</w:t>
            </w:r>
          </w:p>
        </w:tc>
        <w:tc>
          <w:tcPr>
            <w:tcW w:w="988" w:type="dxa"/>
            <w:noWrap/>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二级</w:t>
            </w:r>
          </w:p>
        </w:tc>
        <w:tc>
          <w:tcPr>
            <w:tcW w:w="1000" w:type="dxa"/>
            <w:noWrap/>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代码</w:t>
            </w:r>
          </w:p>
        </w:tc>
        <w:tc>
          <w:tcPr>
            <w:tcW w:w="1467" w:type="dxa"/>
            <w:noWrap/>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三级</w:t>
            </w:r>
          </w:p>
        </w:tc>
        <w:tc>
          <w:tcPr>
            <w:tcW w:w="4027" w:type="dxa"/>
            <w:vAlign w:val="center"/>
          </w:tcPr>
          <w:p>
            <w:pPr>
              <w:widowControl/>
              <w:ind w:firstLine="0" w:firstLineChars="0"/>
              <w:jc w:val="center"/>
              <w:rPr>
                <w:rFonts w:ascii="宋体" w:hAnsi="宋体" w:eastAsia="宋体" w:cs="宋体"/>
                <w:b/>
                <w:kern w:val="0"/>
                <w:sz w:val="18"/>
                <w:szCs w:val="18"/>
              </w:rPr>
            </w:pPr>
            <w:r>
              <w:rPr>
                <w:rFonts w:hint="eastAsia" w:ascii="宋体" w:hAnsi="宋体" w:eastAsia="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科教文体</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科技事务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科技服务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对科技服务（以技术和知识向社会提供服务），奖励补贴，高新技术企业、科技型中小企业、技术先进型服务企业评价认定等相关政策的咨询等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科研工作</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对科研工作的建议、咨询等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信息技术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对信息技术（用于管理和处理信息的各种技术）的咨询等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教育管理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教育行政管理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对教育工作者、校外培训机构、校内行政管理的相关诉求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师资</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对校内教育、校外培训机构师资问题的相关诉求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010203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招生考试</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对校内教育、校外培训机构招生信息咨询、违规招生投诉、学籍管理、考试等诉求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010204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学校建设</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对学校开办、建设发展等方面的信息咨询、投诉等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文化管理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公共图书馆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对由国家中央或地方政府管理、资助和支持的， 免费为社会公众服务的图书馆的咨询、建议、投诉等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公益性流动文化服务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对公益性流动文化服务的咨询、投诉等，包括免费提供电影放映、文艺演出、图片展览、图书销售和借阅的咨询、建议、投诉等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数字文化服务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对数字文化服务（文化资源通过互联网技术进行生产、消费的过程）相关的咨询、建议等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010304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文博场馆服务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对文物建筑、博物馆、艺术馆等服务的咨询、建议等，包括针对未成年人、老年人、现役军人、残疾人和低收入人群参观文物建筑及遗址类博物馆服务的咨询、建议、投诉等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体育管理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010401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体育竞技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对体育竞赛的咨询、投诉、建议等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010402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体育事业</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对人员管理、发展规划、活动管理等的诉求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010403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体育市场</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体育市场管理等的诉求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010404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全民健身</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对全民健身服务、活动等的咨询、建议等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10405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体育场馆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对公共体育场馆管理、服务、使用的咨询、建议、投诉等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0105</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广播电视</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010501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广播服务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对广播服务的咨询、投诉、建议等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010502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电视服务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对电视服务的咨询、投诉、建议等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010503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电影服务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对电影服务的咨询、投诉、建议等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0106</w:t>
            </w:r>
          </w:p>
        </w:tc>
        <w:tc>
          <w:tcPr>
            <w:tcW w:w="988"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新闻出版</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010600</w:t>
            </w:r>
          </w:p>
        </w:tc>
        <w:tc>
          <w:tcPr>
            <w:tcW w:w="1467" w:type="dxa"/>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对新闻出版业的生产、经营、管理的咨询、投诉、建议等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0107</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社会教育</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010701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艺能培训</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对艺能培训信息的咨询、建议等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010702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老年大学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对老年人的有组织性的学校信息的咨询、建议等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010703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继续教育</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信息咨询、业务办理咨询、管理投诉等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0108</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旅游服务</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010801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导游</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对导游员服务的投诉、建议等，以及导游员自身提出的投诉、建议等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010802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旅游业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旅行社相关服务的咨询、投诉等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010803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住宿服务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饭店、酒店相关服务的咨询、投诉等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010804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景区</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景区的营业、治安、环境、设施管理等方面的咨询、建议等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公卫医疗</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人口计生</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生育政策</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对生育相关法律法规政策的咨询、建议等，如三孩生育政策、再生育相关规定、生育奖励假的落实等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生育登记</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生育登记业务办理咨询、监管投诉等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计划生育奖励扶助</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计划生育奖励和扶助有关政策咨询、业务办理咨询、监管投诉等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卫生保健</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健康管理</w:t>
            </w:r>
          </w:p>
        </w:tc>
        <w:tc>
          <w:tcPr>
            <w:tcW w:w="4027" w:type="dxa"/>
            <w:vAlign w:val="center"/>
          </w:tcPr>
          <w:p>
            <w:pPr>
              <w:widowControl/>
              <w:ind w:firstLine="0" w:firstLineChars="0"/>
              <w:jc w:val="left"/>
              <w:rPr>
                <w:rFonts w:ascii="宋体" w:hAnsi="宋体" w:eastAsia="宋体" w:cs="宋体"/>
                <w:kern w:val="0"/>
                <w:sz w:val="18"/>
                <w:szCs w:val="18"/>
              </w:rPr>
            </w:pPr>
            <w:r>
              <w:rPr>
                <w:rFonts w:ascii="宋体" w:hAnsi="宋体" w:eastAsia="宋体" w:cs="宋体"/>
                <w:kern w:val="0"/>
                <w:sz w:val="18"/>
                <w:szCs w:val="18"/>
              </w:rPr>
              <w:t>0～6岁儿童、孕产妇、老年人、高血压及2型糖尿病等慢性病患者、严重精神障碍患者、肺结核患者</w:t>
            </w:r>
            <w:r>
              <w:rPr>
                <w:rFonts w:hint="eastAsia" w:ascii="宋体" w:hAnsi="宋体" w:eastAsia="宋体" w:cs="宋体"/>
                <w:kern w:val="0"/>
                <w:sz w:val="18"/>
                <w:szCs w:val="18"/>
              </w:rPr>
              <w:t>等群体的</w:t>
            </w:r>
            <w:r>
              <w:rPr>
                <w:rFonts w:hint="eastAsia" w:ascii="宋体" w:hAnsi="宋体" w:eastAsia="宋体" w:cs="宋体"/>
                <w:kern w:val="0"/>
                <w:sz w:val="18"/>
                <w:szCs w:val="18"/>
                <w:lang w:eastAsia="zh-CN"/>
              </w:rPr>
              <w:t>健康指导、随访评估等</w:t>
            </w:r>
            <w:r>
              <w:rPr>
                <w:rFonts w:hint="eastAsia" w:ascii="宋体" w:hAnsi="宋体" w:eastAsia="宋体" w:cs="宋体"/>
                <w:kern w:val="0"/>
                <w:sz w:val="18"/>
                <w:szCs w:val="18"/>
              </w:rPr>
              <w:t>健康管理服务的咨询、投诉、建议等。包括对65岁以上老人、0－3岁儿童的</w:t>
            </w:r>
            <w:r>
              <w:rPr>
                <w:rFonts w:hint="eastAsia" w:ascii="宋体" w:hAnsi="宋体" w:eastAsia="宋体" w:cs="宋体"/>
                <w:kern w:val="0"/>
                <w:sz w:val="18"/>
                <w:szCs w:val="18"/>
                <w:lang w:eastAsia="zh-CN"/>
              </w:rPr>
              <w:t>体质辨识、健康指导等</w:t>
            </w:r>
            <w:r>
              <w:rPr>
                <w:rFonts w:hint="eastAsia" w:ascii="宋体" w:hAnsi="宋体" w:eastAsia="宋体" w:cs="宋体"/>
                <w:kern w:val="0"/>
                <w:sz w:val="18"/>
                <w:szCs w:val="18"/>
              </w:rPr>
              <w:t>中医药保健服务。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健康教育</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健康教育相关问题的咨询、建议、表扬等。健康教育是教育人们树立健康意识、促使人们改变不健康的行为生活方式，养成良好的行为生活方式，以减少或消除影响健康的危险因素。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020203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居民健康档案</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国家基本公共卫生服务项目之一，所有城乡居民，凡是在社区居住半年以上的，包括户籍及非户籍人口，都可以在居住地的乡镇卫生院、村卫生室或社区卫生服务中心（站）申请建立居民健康档案。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医疗服务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预约挂号</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预约挂号相关问题的咨询、投诉等，包括电话挂号、网络挂号、排队等问题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rPr>
                <w:rFonts w:ascii="宋体" w:hAnsi="宋体" w:eastAsia="宋体" w:cs="宋体"/>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医院行政管理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对医院机构、人事、财务、管理的投诉等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健康体检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健康体检相关问题的咨询、投诉等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医学鉴定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医学鉴定相关问题的咨询、投诉等，包括工伤鉴定，亲子鉴定等鉴定事宜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急救转运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急救转运（将需紧急救治的患者转运至其他医院的过程）相关问题的咨询、投诉等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医德医风</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有关医院、医生的品德行为的投诉等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医患纠纷</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对医生和患者本人及亲属之间发生的医疗纠纷的咨询、投诉等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020308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非法行医</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有关非法行医问题的投诉、举报等，如行医执照过期、缺失等问题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公共卫生</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020401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疫苗接种</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公众疫苗接种相关服务的咨询、投诉等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020402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疾病防控</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传染病、慢性病、地方病、结核病、艾滋病等疾病预防管理的咨询、建议等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020403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医疗用血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包含无偿献血在内的医疗用血管理问题的咨询、投诉等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020404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禁烟控烟</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公共场所禁烟控烟有关情况的举报、投诉等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020405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有害生物防治</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血吸虫、白蚁、老鼠等以寄生虫为代表的有害生物防治情况的举报、建议等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医药管理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020501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药品管理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药品的制造、销售等问题的咨询、投诉等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020502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化妆品管理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化妆品的生产销售等问题的咨询、投诉等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020503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保健品管理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保健品的生产销售等问题的咨询、投诉等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020504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医疗器械管理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医疗器械的生产销售等问题的咨询、投诉等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0206</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心理卫生</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020601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自杀预防</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有关自杀预防（对于自杀行为如自杀未遂和自杀姿态，自杀意念如自杀观念和自杀企图的患者，应该及时、积极地提供预防自杀的措施）相关的咨询、求助等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020602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严重精神障碍患者</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严重精神障碍患者管理相关的咨询、建议等，包括提供患者信息管理、随访评估、分类干预和健康体检服务等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020603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心理咨询热线</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为有需要的市民提供心理帮助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207</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新冠疫情</w:t>
            </w: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20701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防控政策措施</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出行政策、人员健康管理要求、风险人员管理服务、管控范围时限、重点场所、餐饮堂食、交通管制、停工停学及复工复学等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kern w:val="0"/>
                <w:sz w:val="18"/>
                <w:szCs w:val="18"/>
              </w:rPr>
              <w:t>020702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集中隔离管理服务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方舱、隔离酒店等集中隔离场所的设置、设施、费用、卫生、餐饮等管理服务问题。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kern w:val="0"/>
                <w:sz w:val="18"/>
                <w:szCs w:val="18"/>
              </w:rPr>
              <w:t>02070</w:t>
            </w:r>
            <w:r>
              <w:rPr>
                <w:rFonts w:ascii="宋体" w:hAnsi="宋体" w:eastAsia="宋体" w:cs="宋体"/>
                <w:kern w:val="0"/>
                <w:sz w:val="18"/>
                <w:szCs w:val="18"/>
              </w:rPr>
              <w:t>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健康码</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健康码异常申诉、系统使用、外地健康码关联、团体码等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kern w:val="0"/>
                <w:sz w:val="18"/>
                <w:szCs w:val="18"/>
              </w:rPr>
              <w:t>02070</w:t>
            </w:r>
            <w:r>
              <w:rPr>
                <w:rFonts w:ascii="宋体" w:hAnsi="宋体" w:eastAsia="宋体" w:cs="宋体"/>
                <w:kern w:val="0"/>
                <w:sz w:val="18"/>
                <w:szCs w:val="18"/>
              </w:rPr>
              <w:t>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核酸及抗原检测</w:t>
            </w:r>
          </w:p>
        </w:tc>
        <w:tc>
          <w:tcPr>
            <w:tcW w:w="4027" w:type="dxa"/>
            <w:vAlign w:val="center"/>
          </w:tcPr>
          <w:p>
            <w:pPr>
              <w:widowControl/>
              <w:ind w:firstLine="0" w:firstLineChars="0"/>
              <w:jc w:val="left"/>
              <w:rPr>
                <w:rFonts w:ascii="宋体" w:hAnsi="宋体" w:eastAsia="宋体" w:cs="宋体"/>
                <w:kern w:val="0"/>
                <w:sz w:val="18"/>
                <w:szCs w:val="18"/>
              </w:rPr>
            </w:pPr>
            <w:r>
              <w:rPr>
                <w:rFonts w:ascii="宋体" w:hAnsi="宋体" w:eastAsia="宋体" w:cs="宋体"/>
                <w:kern w:val="0"/>
                <w:sz w:val="18"/>
                <w:szCs w:val="18"/>
              </w:rPr>
              <w:t>检测</w:t>
            </w:r>
            <w:r>
              <w:rPr>
                <w:rFonts w:hint="eastAsia" w:ascii="宋体" w:hAnsi="宋体" w:eastAsia="宋体" w:cs="宋体"/>
                <w:kern w:val="0"/>
                <w:sz w:val="18"/>
                <w:szCs w:val="18"/>
              </w:rPr>
              <w:t>地点、检测点秩序</w:t>
            </w:r>
            <w:r>
              <w:rPr>
                <w:rFonts w:ascii="宋体" w:hAnsi="宋体" w:eastAsia="宋体" w:cs="宋体"/>
                <w:kern w:val="0"/>
                <w:sz w:val="18"/>
                <w:szCs w:val="18"/>
              </w:rPr>
              <w:t>、</w:t>
            </w:r>
            <w:r>
              <w:rPr>
                <w:rFonts w:hint="eastAsia" w:ascii="宋体" w:hAnsi="宋体" w:eastAsia="宋体" w:cs="宋体"/>
                <w:kern w:val="0"/>
                <w:sz w:val="18"/>
                <w:szCs w:val="18"/>
              </w:rPr>
              <w:t>结果出具、使用指引</w:t>
            </w:r>
            <w:r>
              <w:rPr>
                <w:rFonts w:ascii="宋体" w:hAnsi="宋体" w:eastAsia="宋体" w:cs="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kern w:val="0"/>
                <w:sz w:val="18"/>
                <w:szCs w:val="18"/>
              </w:rPr>
              <w:t>02070</w:t>
            </w:r>
            <w:r>
              <w:rPr>
                <w:rFonts w:ascii="宋体" w:hAnsi="宋体" w:eastAsia="宋体" w:cs="宋体"/>
                <w:kern w:val="0"/>
                <w:sz w:val="18"/>
                <w:szCs w:val="18"/>
              </w:rPr>
              <w:t>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新冠疫苗接种</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新冠</w:t>
            </w:r>
            <w:r>
              <w:rPr>
                <w:rFonts w:ascii="宋体" w:hAnsi="宋体" w:eastAsia="宋体" w:cs="宋体"/>
                <w:kern w:val="0"/>
                <w:sz w:val="18"/>
                <w:szCs w:val="18"/>
              </w:rPr>
              <w:t>疫苗</w:t>
            </w:r>
            <w:r>
              <w:rPr>
                <w:rFonts w:hint="eastAsia" w:ascii="宋体" w:hAnsi="宋体" w:eastAsia="宋体" w:cs="宋体"/>
                <w:kern w:val="0"/>
                <w:sz w:val="18"/>
                <w:szCs w:val="18"/>
              </w:rPr>
              <w:t>预约、接种地点、不良反应</w:t>
            </w:r>
            <w:r>
              <w:rPr>
                <w:rFonts w:ascii="宋体" w:hAnsi="宋体" w:eastAsia="宋体" w:cs="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kern w:val="0"/>
                <w:sz w:val="18"/>
                <w:szCs w:val="18"/>
              </w:rPr>
              <w:t>02070</w:t>
            </w:r>
            <w:r>
              <w:rPr>
                <w:rFonts w:ascii="宋体" w:hAnsi="宋体" w:eastAsia="宋体" w:cs="宋体"/>
                <w:kern w:val="0"/>
                <w:sz w:val="18"/>
                <w:szCs w:val="18"/>
              </w:rPr>
              <w:t>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就医购药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就医治疗、购药问题等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kern w:val="0"/>
                <w:sz w:val="18"/>
                <w:szCs w:val="18"/>
              </w:rPr>
              <w:t>02070</w:t>
            </w:r>
            <w:r>
              <w:rPr>
                <w:rFonts w:ascii="宋体" w:hAnsi="宋体" w:eastAsia="宋体" w:cs="宋体"/>
                <w:kern w:val="0"/>
                <w:sz w:val="18"/>
                <w:szCs w:val="18"/>
              </w:rPr>
              <w:t>7</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物资供应</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食品等生活物资、防疫物资保障，哄抬物价</w:t>
            </w:r>
            <w:r>
              <w:rPr>
                <w:rFonts w:ascii="宋体" w:hAnsi="宋体" w:eastAsia="宋体" w:cs="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kern w:val="0"/>
                <w:sz w:val="18"/>
                <w:szCs w:val="18"/>
              </w:rPr>
              <w:t>02070</w:t>
            </w:r>
            <w:r>
              <w:rPr>
                <w:rFonts w:ascii="宋体" w:hAnsi="宋体" w:eastAsia="宋体" w:cs="宋体"/>
                <w:kern w:val="0"/>
                <w:sz w:val="18"/>
                <w:szCs w:val="18"/>
              </w:rPr>
              <w:t>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纾难解困</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受疫情影响，租金、劳动社保、税务、金融、商贸通关、交通物流等方面的救助扶持。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kern w:val="0"/>
                <w:sz w:val="18"/>
                <w:szCs w:val="18"/>
              </w:rPr>
              <w:t>020799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其它新冠疫情</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未列入上述内容的新冠疫情相关诉求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w:t>
            </w:r>
          </w:p>
        </w:tc>
        <w:tc>
          <w:tcPr>
            <w:tcW w:w="5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城乡建设</w:t>
            </w: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0301</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水电气暖</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供水服务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供水服务的投诉与建议等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供电服务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供电服务的投诉与建议等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供气服务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供气服务的投诉与建议等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030104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供暖服务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供暖服务的投诉与建议等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302</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1000" w:type="dxa"/>
            <w:noWrap/>
            <w:vAlign w:val="center"/>
          </w:tcPr>
          <w:p>
            <w:pPr>
              <w:widowControl/>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30201</w:t>
            </w:r>
          </w:p>
        </w:tc>
        <w:tc>
          <w:tcPr>
            <w:tcW w:w="1467" w:type="dxa"/>
            <w:noWrap/>
            <w:vAlign w:val="center"/>
          </w:tcPr>
          <w:p>
            <w:pPr>
              <w:widowControl/>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公积金提取</w:t>
            </w:r>
          </w:p>
        </w:tc>
        <w:tc>
          <w:tcPr>
            <w:tcW w:w="4027" w:type="dxa"/>
            <w:vAlign w:val="center"/>
          </w:tcPr>
          <w:p>
            <w:pPr>
              <w:widowControl/>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公积金提取政策、手续的咨询、投诉等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30202</w:t>
            </w:r>
          </w:p>
        </w:tc>
        <w:tc>
          <w:tcPr>
            <w:tcW w:w="1467" w:type="dxa"/>
            <w:noWrap/>
            <w:vAlign w:val="center"/>
          </w:tcPr>
          <w:p>
            <w:pPr>
              <w:widowControl/>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公积金贷款</w:t>
            </w:r>
          </w:p>
        </w:tc>
        <w:tc>
          <w:tcPr>
            <w:tcW w:w="4027" w:type="dxa"/>
            <w:vAlign w:val="center"/>
          </w:tcPr>
          <w:p>
            <w:pPr>
              <w:widowControl/>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公积金贷款政策、手续的咨询、投诉等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30203</w:t>
            </w:r>
          </w:p>
        </w:tc>
        <w:tc>
          <w:tcPr>
            <w:tcW w:w="1467" w:type="dxa"/>
            <w:noWrap/>
            <w:vAlign w:val="center"/>
          </w:tcPr>
          <w:p>
            <w:pPr>
              <w:widowControl/>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公积金转移</w:t>
            </w:r>
          </w:p>
        </w:tc>
        <w:tc>
          <w:tcPr>
            <w:tcW w:w="4027" w:type="dxa"/>
            <w:vAlign w:val="center"/>
          </w:tcPr>
          <w:p>
            <w:pPr>
              <w:widowControl/>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公积金转移政策、手续的咨询、投诉等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30204</w:t>
            </w:r>
          </w:p>
        </w:tc>
        <w:tc>
          <w:tcPr>
            <w:tcW w:w="1467" w:type="dxa"/>
            <w:noWrap/>
            <w:vAlign w:val="center"/>
          </w:tcPr>
          <w:p>
            <w:pPr>
              <w:widowControl/>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公积金缴存</w:t>
            </w:r>
          </w:p>
        </w:tc>
        <w:tc>
          <w:tcPr>
            <w:tcW w:w="4027" w:type="dxa"/>
            <w:vAlign w:val="center"/>
          </w:tcPr>
          <w:p>
            <w:pPr>
              <w:widowControl/>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公积金缴存政策、手续的咨询、投诉等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30205</w:t>
            </w:r>
          </w:p>
        </w:tc>
        <w:tc>
          <w:tcPr>
            <w:tcW w:w="1467" w:type="dxa"/>
            <w:noWrap/>
            <w:vAlign w:val="center"/>
          </w:tcPr>
          <w:p>
            <w:pPr>
              <w:widowControl/>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公积金余额查询</w:t>
            </w:r>
          </w:p>
        </w:tc>
        <w:tc>
          <w:tcPr>
            <w:tcW w:w="4027" w:type="dxa"/>
            <w:vAlign w:val="center"/>
          </w:tcPr>
          <w:p>
            <w:pPr>
              <w:widowControl/>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公积金余额的查询等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30299</w:t>
            </w:r>
          </w:p>
        </w:tc>
        <w:tc>
          <w:tcPr>
            <w:tcW w:w="1467" w:type="dxa"/>
            <w:noWrap/>
            <w:vAlign w:val="center"/>
          </w:tcPr>
          <w:p>
            <w:pPr>
              <w:widowControl/>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其他公积金服务</w:t>
            </w:r>
          </w:p>
        </w:tc>
        <w:tc>
          <w:tcPr>
            <w:tcW w:w="4027" w:type="dxa"/>
            <w:vAlign w:val="center"/>
          </w:tcPr>
          <w:p>
            <w:pPr>
              <w:widowControl/>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未列入上述内容的公积金服务相关诉求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房屋管理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购房政策</w:t>
            </w:r>
          </w:p>
        </w:tc>
        <w:tc>
          <w:tcPr>
            <w:tcW w:w="4027" w:type="dxa"/>
            <w:vAlign w:val="center"/>
          </w:tcPr>
          <w:p>
            <w:pPr>
              <w:widowControl/>
              <w:ind w:firstLine="0" w:firstLineChars="0"/>
              <w:jc w:val="left"/>
              <w:rPr>
                <w:rFonts w:ascii="宋体" w:hAnsi="宋体" w:eastAsia="宋体"/>
                <w:kern w:val="0"/>
                <w:sz w:val="18"/>
                <w:szCs w:val="18"/>
              </w:rPr>
            </w:pPr>
            <w:r>
              <w:rPr>
                <w:rFonts w:hint="eastAsia" w:ascii="宋体" w:hAnsi="宋体" w:eastAsia="宋体" w:cs="宋体"/>
                <w:kern w:val="0"/>
                <w:sz w:val="18"/>
                <w:szCs w:val="18"/>
              </w:rPr>
              <w:t>购房政策的咨询，包括异地购房、新房购买政策等事宜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02</w:t>
            </w:r>
          </w:p>
        </w:tc>
        <w:tc>
          <w:tcPr>
            <w:tcW w:w="1467" w:type="dxa"/>
            <w:vAlign w:val="center"/>
          </w:tcPr>
          <w:p>
            <w:pPr>
              <w:widowControl/>
              <w:ind w:firstLine="0" w:firstLineChars="0"/>
              <w:jc w:val="center"/>
              <w:rPr>
                <w:rFonts w:ascii="宋体" w:hAnsi="宋体" w:eastAsia="宋体"/>
                <w:kern w:val="0"/>
                <w:sz w:val="18"/>
                <w:szCs w:val="18"/>
              </w:rPr>
            </w:pPr>
            <w:r>
              <w:rPr>
                <w:rFonts w:hint="eastAsia" w:ascii="宋体" w:hAnsi="宋体" w:eastAsia="宋体"/>
                <w:kern w:val="0"/>
                <w:sz w:val="18"/>
                <w:szCs w:val="18"/>
              </w:rPr>
              <w:t>不动产登记</w:t>
            </w:r>
          </w:p>
        </w:tc>
        <w:tc>
          <w:tcPr>
            <w:tcW w:w="4027" w:type="dxa"/>
            <w:vAlign w:val="center"/>
          </w:tcPr>
          <w:p>
            <w:pPr>
              <w:widowControl/>
              <w:ind w:firstLine="0" w:firstLineChars="0"/>
              <w:jc w:val="left"/>
              <w:rPr>
                <w:rFonts w:ascii="宋体" w:hAnsi="宋体" w:eastAsia="宋体"/>
                <w:kern w:val="0"/>
                <w:sz w:val="18"/>
                <w:szCs w:val="18"/>
              </w:rPr>
            </w:pPr>
            <w:r>
              <w:rPr>
                <w:rFonts w:hint="eastAsia" w:ascii="宋体" w:hAnsi="宋体" w:eastAsia="宋体"/>
                <w:kern w:val="0"/>
                <w:sz w:val="18"/>
                <w:szCs w:val="18"/>
              </w:rPr>
              <w:t>不动产登记政策的咨询等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03</w:t>
            </w:r>
          </w:p>
        </w:tc>
        <w:tc>
          <w:tcPr>
            <w:tcW w:w="1467" w:type="dxa"/>
            <w:vAlign w:val="center"/>
          </w:tcPr>
          <w:p>
            <w:pPr>
              <w:widowControl/>
              <w:ind w:firstLine="0" w:firstLineChars="0"/>
              <w:jc w:val="center"/>
              <w:rPr>
                <w:rFonts w:ascii="宋体" w:hAnsi="宋体" w:eastAsia="宋体"/>
                <w:kern w:val="0"/>
                <w:sz w:val="18"/>
                <w:szCs w:val="18"/>
              </w:rPr>
            </w:pPr>
            <w:r>
              <w:rPr>
                <w:rFonts w:hint="eastAsia" w:ascii="宋体" w:hAnsi="宋体" w:eastAsia="宋体"/>
                <w:kern w:val="0"/>
                <w:sz w:val="18"/>
                <w:szCs w:val="18"/>
              </w:rPr>
              <w:t>租赁备案</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kern w:val="0"/>
                <w:sz w:val="18"/>
                <w:szCs w:val="18"/>
              </w:rPr>
              <w:t>租赁政策、租赁备案手续等问题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04</w:t>
            </w:r>
          </w:p>
        </w:tc>
        <w:tc>
          <w:tcPr>
            <w:tcW w:w="1467" w:type="dxa"/>
            <w:vAlign w:val="center"/>
          </w:tcPr>
          <w:p>
            <w:pPr>
              <w:widowControl/>
              <w:ind w:firstLine="0" w:firstLineChars="0"/>
              <w:jc w:val="center"/>
              <w:rPr>
                <w:rFonts w:ascii="宋体" w:hAnsi="宋体" w:eastAsia="宋体"/>
                <w:kern w:val="0"/>
                <w:sz w:val="18"/>
                <w:szCs w:val="18"/>
              </w:rPr>
            </w:pPr>
            <w:r>
              <w:rPr>
                <w:rFonts w:hint="eastAsia" w:ascii="宋体" w:hAnsi="宋体" w:eastAsia="宋体"/>
                <w:kern w:val="0"/>
                <w:sz w:val="18"/>
                <w:szCs w:val="18"/>
              </w:rPr>
              <w:t>房屋纠纷</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kern w:val="0"/>
                <w:sz w:val="18"/>
                <w:szCs w:val="18"/>
              </w:rPr>
              <w:t>对房屋买卖租赁过程中产生的纠纷、投诉等，如房屋买卖合同纠纷、新房交付问题、租赁合同纠纷等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房屋交易管理</w:t>
            </w:r>
          </w:p>
        </w:tc>
        <w:tc>
          <w:tcPr>
            <w:tcW w:w="4027" w:type="dxa"/>
            <w:vAlign w:val="center"/>
          </w:tcPr>
          <w:p>
            <w:pPr>
              <w:widowControl/>
              <w:ind w:firstLine="0" w:firstLineChars="0"/>
              <w:jc w:val="left"/>
              <w:rPr>
                <w:rFonts w:ascii="宋体" w:hAnsi="宋体" w:eastAsia="宋体"/>
                <w:bCs/>
                <w:kern w:val="0"/>
                <w:sz w:val="18"/>
                <w:szCs w:val="18"/>
              </w:rPr>
            </w:pPr>
            <w:r>
              <w:rPr>
                <w:rFonts w:hint="eastAsia" w:ascii="宋体" w:hAnsi="宋体" w:eastAsia="宋体"/>
                <w:bCs/>
                <w:kern w:val="0"/>
                <w:sz w:val="18"/>
                <w:szCs w:val="18"/>
              </w:rPr>
              <w:t>房地产开发企业资质核准、</w:t>
            </w:r>
            <w:r>
              <w:rPr>
                <w:rFonts w:ascii="宋体" w:hAnsi="宋体" w:eastAsia="宋体"/>
                <w:bCs/>
                <w:kern w:val="0"/>
                <w:sz w:val="18"/>
                <w:szCs w:val="18"/>
              </w:rPr>
              <w:t>车位租售</w:t>
            </w:r>
            <w:r>
              <w:rPr>
                <w:rFonts w:hint="eastAsia" w:ascii="宋体" w:hAnsi="宋体" w:eastAsia="宋体"/>
                <w:bCs/>
                <w:kern w:val="0"/>
                <w:sz w:val="18"/>
                <w:szCs w:val="18"/>
              </w:rPr>
              <w:t>、</w:t>
            </w:r>
            <w:r>
              <w:rPr>
                <w:rFonts w:ascii="宋体" w:hAnsi="宋体" w:eastAsia="宋体"/>
                <w:bCs/>
                <w:kern w:val="0"/>
                <w:sz w:val="18"/>
                <w:szCs w:val="18"/>
              </w:rPr>
              <w:t>房屋出售管理</w:t>
            </w:r>
            <w:r>
              <w:rPr>
                <w:rFonts w:hint="eastAsia" w:ascii="宋体" w:hAnsi="宋体" w:eastAsia="宋体"/>
                <w:bCs/>
                <w:kern w:val="0"/>
                <w:sz w:val="18"/>
                <w:szCs w:val="18"/>
              </w:rPr>
              <w:t>、房屋质量等的咨询投诉建议等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房屋安全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房屋安全方面的投诉、举报等，如邻居擅自敲除承重墙等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99</w:t>
            </w:r>
          </w:p>
        </w:tc>
        <w:tc>
          <w:tcPr>
            <w:tcW w:w="1467" w:type="dxa"/>
            <w:vAlign w:val="center"/>
          </w:tcPr>
          <w:p>
            <w:pPr>
              <w:widowControl/>
              <w:ind w:firstLine="0" w:firstLineChars="0"/>
              <w:jc w:val="center"/>
              <w:rPr>
                <w:rFonts w:ascii="宋体" w:hAnsi="宋体" w:eastAsia="宋体"/>
                <w:kern w:val="0"/>
                <w:sz w:val="18"/>
                <w:szCs w:val="18"/>
              </w:rPr>
            </w:pPr>
            <w:r>
              <w:rPr>
                <w:rFonts w:hint="eastAsia" w:ascii="宋体" w:hAnsi="宋体" w:eastAsia="宋体"/>
                <w:kern w:val="0"/>
                <w:sz w:val="18"/>
                <w:szCs w:val="18"/>
              </w:rPr>
              <w:t>其他房屋管理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kern w:val="0"/>
                <w:sz w:val="18"/>
                <w:szCs w:val="18"/>
              </w:rPr>
              <w:t>未列入上述内容的房屋管理相关诉求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市容市貌</w:t>
            </w:r>
          </w:p>
        </w:tc>
        <w:tc>
          <w:tcPr>
            <w:tcW w:w="1000" w:type="dxa"/>
            <w:tcBorders>
              <w:bottom w:val="single" w:color="auto" w:sz="4" w:space="0"/>
            </w:tcBorders>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01</w:t>
            </w:r>
          </w:p>
        </w:tc>
        <w:tc>
          <w:tcPr>
            <w:tcW w:w="1467" w:type="dxa"/>
            <w:tcBorders>
              <w:bottom w:val="single" w:color="auto" w:sz="4" w:space="0"/>
            </w:tcBorders>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建筑工程管理</w:t>
            </w:r>
          </w:p>
        </w:tc>
        <w:tc>
          <w:tcPr>
            <w:tcW w:w="4027" w:type="dxa"/>
            <w:tcBorders>
              <w:bottom w:val="single" w:color="auto" w:sz="4" w:space="0"/>
            </w:tcBorders>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无证施工、建筑渣土、车辆带泥上路、违章挖掘、工地扬尘、逾期清场等问题咨询投诉建议等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tcBorders>
              <w:top w:val="single" w:color="auto" w:sz="4" w:space="0"/>
              <w:bottom w:val="single" w:color="auto" w:sz="4" w:space="0"/>
              <w:right w:val="single" w:color="auto" w:sz="4" w:space="0"/>
            </w:tcBorders>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02</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市容环卫</w:t>
            </w:r>
          </w:p>
        </w:tc>
        <w:tc>
          <w:tcPr>
            <w:tcW w:w="40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垃圾物料处置、焚烧树叶、垃圾分类、乱涂乱画乱刻、擅自饲养家禽家畜等问题的咨询投诉等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tcBorders>
              <w:top w:val="single" w:color="auto" w:sz="4" w:space="0"/>
              <w:bottom w:val="single" w:color="auto" w:sz="4" w:space="0"/>
              <w:right w:val="single" w:color="auto" w:sz="4" w:space="0"/>
            </w:tcBorders>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03</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房屋违建（破损）</w:t>
            </w:r>
          </w:p>
        </w:tc>
        <w:tc>
          <w:tcPr>
            <w:tcW w:w="40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改变房屋使用性质问题、建筑外立面缺损问题、室内或楼宇内部改建问题、增建楼层</w:t>
            </w:r>
            <w:r>
              <w:rPr>
                <w:rFonts w:ascii="宋体" w:hAnsi="宋体" w:eastAsia="宋体" w:cs="宋体"/>
                <w:bCs/>
                <w:kern w:val="0"/>
                <w:sz w:val="18"/>
                <w:szCs w:val="18"/>
              </w:rPr>
              <w:t>,接坡,防盗网,接管排水等问题</w:t>
            </w:r>
            <w:r>
              <w:rPr>
                <w:rFonts w:hint="eastAsia" w:ascii="宋体" w:hAnsi="宋体" w:eastAsia="宋体" w:cs="宋体"/>
                <w:bCs/>
                <w:kern w:val="0"/>
                <w:sz w:val="18"/>
                <w:szCs w:val="18"/>
              </w:rPr>
              <w:t>等咨询投诉建议等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tcBorders>
              <w:top w:val="single" w:color="auto" w:sz="4" w:space="0"/>
            </w:tcBorders>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04</w:t>
            </w:r>
          </w:p>
        </w:tc>
        <w:tc>
          <w:tcPr>
            <w:tcW w:w="1467" w:type="dxa"/>
            <w:tcBorders>
              <w:top w:val="single" w:color="auto" w:sz="4" w:space="0"/>
            </w:tcBorders>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户外广告</w:t>
            </w:r>
          </w:p>
        </w:tc>
        <w:tc>
          <w:tcPr>
            <w:tcW w:w="4027" w:type="dxa"/>
            <w:tcBorders>
              <w:top w:val="single" w:color="auto" w:sz="4" w:space="0"/>
            </w:tcBorders>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审批办理、搭建设置问题咨询投诉等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城乡规划</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土地管理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拆迁安置</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对拆迁安置过程中有关问题的咨询、投诉等，包括拆迁补偿、过渡住房与补贴、安置用房等问题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总体规划</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对城乡住房建设规划政策的咨询、建议、投诉等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城市设施管理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公共设施</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井盖、照明、下水道等设施咨询投诉等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环卫设施</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公共厕所</w:t>
            </w:r>
            <w:r>
              <w:rPr>
                <w:rFonts w:ascii="宋体" w:hAnsi="宋体" w:eastAsia="宋体" w:cs="宋体"/>
                <w:kern w:val="0"/>
                <w:sz w:val="18"/>
                <w:szCs w:val="18"/>
              </w:rPr>
              <w:t>,公厕指示牌,化粪池,果皮箱,垃圾间,资源回收处理站,洒水车等环卫设施</w:t>
            </w:r>
            <w:r>
              <w:rPr>
                <w:rFonts w:hint="eastAsia" w:ascii="宋体" w:hAnsi="宋体" w:eastAsia="宋体" w:cs="宋体"/>
                <w:kern w:val="0"/>
                <w:sz w:val="18"/>
                <w:szCs w:val="18"/>
              </w:rPr>
              <w:t>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道路设施</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道路占用封闭或建设许可等许可审批，道路桥梁设施设置问题，监控、</w:t>
            </w:r>
            <w:r>
              <w:rPr>
                <w:rFonts w:ascii="宋体" w:hAnsi="宋体" w:eastAsia="宋体" w:cs="宋体"/>
                <w:bCs/>
                <w:kern w:val="0"/>
                <w:sz w:val="18"/>
                <w:szCs w:val="18"/>
              </w:rPr>
              <w:t>标志指示设置问题</w:t>
            </w:r>
            <w:r>
              <w:rPr>
                <w:rFonts w:hint="eastAsia" w:ascii="宋体" w:hAnsi="宋体" w:eastAsia="宋体" w:cs="宋体"/>
                <w:bCs/>
                <w:kern w:val="0"/>
                <w:sz w:val="18"/>
                <w:szCs w:val="18"/>
              </w:rPr>
              <w:t>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小区安保</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对小区安保方面的建议、表扬、投诉等，包括小区安保人员和安全保障工作等事宜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小区卫生</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对小区卫生方面的建议、表扬、投诉等，包括公共区域的地面清洁、垃圾清理小区居民乱推垃圾等事宜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小区公共设施</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对小区公共设施方面的建议、投诉等，包括门禁等公共设施的新建、维修、恶意毁坏、保护工作等事宜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小区秩序</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对小区公共区域秩序方面的表扬、投诉等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车库车位管理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对小区车库车位管理的建议、投诉等，包括乱停车、车库购买、租用等事宜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住改商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对住房改商用房的政策咨询、投诉等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07</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物业费缴纳</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对物业费缴纳的相关咨询、投诉等，包括拒绝缴纳物业费、乱收物业费、物业费用的咨询、缴纳方式的咨询等事宜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08</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物业服务问题</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对物业服务问题的相关咨询、表扬、投诉等，如业主与物业之间的纠纷等问题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09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小区自治</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对小区自治管理的咨询、表扬、建议、投诉等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其他物业管理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未列入上述内容的物业管理相关诉求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街面秩序</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游商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对流动摊贩（点）的举报、投诉等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占道废品收购</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对废品收购占用公共场所、道路的举报、投诉等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店外经营</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对主、次类道路上店外摆放物品，影响道路通行的举报、投诉等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乱堆物堆料</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对主次道路、公共场所无序对方物品的举报、投诉等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露天烧烤</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对道路及公共场所内烧烤食物的举报、投诉等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沿街晾挂</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对主、次类道路沿街晾晒悬挂物品的举报、投诉等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07</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毁绿占绿</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对非法占用绿地、毁坏绿化植被的举报、投诉等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08</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沿街物品设置不合理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沿街立面物品设置、不按规定设摊位等问题反映、投诉等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09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非法流动洗车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对非法在道路及公共场所流动洗车的举报、投诉等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10</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非法沿河占道洗车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对非法沿河占道洗车的举报、投诉等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11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市容环卫责任人失职</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对市容环卫责任人失职行为的投诉等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030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其他街面秩序</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未列入上述内容的街面秩序问题相关诉求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w:t>
            </w:r>
          </w:p>
        </w:tc>
        <w:tc>
          <w:tcPr>
            <w:tcW w:w="5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自然资源与环境保护</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自然资源</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森林资源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森林资源保护咨询、行为监管投诉等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地理测绘</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业务办理咨询等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野生动植物</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业务办理咨询、行为监管投诉等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生态保护</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行为监管投诉等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海洋经济</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040106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历史遗迹</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业务办理咨询、行为监管投诉等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污染防治</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噪声污染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工业企业噪声污染、交通噪声污染（交通道路噪声、航空器、机动车、火车、船舶鸣笛等）、建筑施工噪声污染、社会生活噪声污染（文娱场所、商业活动、公共场所活动、住宅区配套设施及家庭活动噪声）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大气污染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cs="宋体" w:asciiTheme="minorEastAsia" w:hAnsiTheme="minorEastAsia" w:eastAsiaTheme="minorEastAsia"/>
                <w:sz w:val="18"/>
                <w:szCs w:val="18"/>
              </w:rPr>
              <w:t>工业企业废气及锅炉排放物大气污染、其他类大气污染等</w:t>
            </w:r>
            <w:r>
              <w:rPr>
                <w:rFonts w:hint="eastAsia" w:ascii="宋体" w:hAnsi="宋体" w:eastAsia="宋体" w:cs="宋体"/>
                <w:bCs/>
                <w:kern w:val="0"/>
                <w:sz w:val="18"/>
                <w:szCs w:val="18"/>
              </w:rPr>
              <w:t>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光污染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光污染行为监督投诉等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辐射污染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放射性污染、电磁辐射污染行为监督投诉等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cs="宋体" w:asciiTheme="minorEastAsia" w:hAnsiTheme="minorEastAsia" w:eastAsiaTheme="minorEastAsia"/>
                <w:sz w:val="18"/>
                <w:szCs w:val="18"/>
              </w:rPr>
              <w:t>工业企业排放水污染物、其他地表水水质污染</w:t>
            </w:r>
            <w:r>
              <w:rPr>
                <w:rFonts w:hint="eastAsia" w:ascii="宋体" w:hAnsi="宋体" w:eastAsia="宋体" w:cs="宋体"/>
                <w:bCs/>
                <w:kern w:val="0"/>
                <w:sz w:val="18"/>
                <w:szCs w:val="18"/>
              </w:rPr>
              <w:t>行为监督投诉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040206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固废污染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cs="宋体" w:asciiTheme="minorEastAsia" w:hAnsiTheme="minorEastAsia" w:eastAsiaTheme="minorEastAsia"/>
                <w:sz w:val="18"/>
                <w:szCs w:val="18"/>
              </w:rPr>
              <w:t>危险废物及一般工业固废污染、医疗废物污染、城镇污水处理设施产生污泥污染、生活垃圾违法违规处置污染、建筑垃圾违法违规处置污染、农业生产固废污染</w:t>
            </w:r>
            <w:r>
              <w:rPr>
                <w:rFonts w:hint="eastAsia" w:ascii="宋体" w:hAnsi="宋体" w:eastAsia="宋体" w:cs="宋体"/>
                <w:bCs/>
                <w:kern w:val="0"/>
                <w:sz w:val="18"/>
                <w:szCs w:val="18"/>
              </w:rPr>
              <w:t>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40207</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海洋污染</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海洋污染行为监督投诉等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0403</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水利</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040301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水库审批、报废等办理咨询，行为监督投诉等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040302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河道</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河道管理范围内有关活动审批、信息咨询、投诉等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040303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水务监管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水务业务咨询、监管投诉等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040304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水旱灾害防御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预警信息查询、监督投诉等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0404</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环保业务</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04040</w:t>
            </w:r>
            <w:r>
              <w:rPr>
                <w:rFonts w:ascii="宋体" w:hAnsi="宋体" w:eastAsia="宋体" w:cs="宋体"/>
                <w:color w:val="000000"/>
                <w:kern w:val="0"/>
                <w:sz w:val="18"/>
                <w:szCs w:val="18"/>
              </w:rPr>
              <w:t>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政策信息</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环境保护信息查询、监督投诉等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40402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资质办理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许可、资质等手续办理咨询、投诉等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气象地理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040501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气象服务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台风、水浸、冰雹等气象信息查询、监督投诉等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040502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水文服务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水文信息查询、监督投诉等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040503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地理信息测绘</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对地质、地理、测绘等问题的诉求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040504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地震服务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地震信息查询、情况反映等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040599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其他气象地理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未列入上述内容的其他气象地理相关诉求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矿产能源</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040601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能源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有关能源的咨询、建议、投诉等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040602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燃料燃气</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有关燃料燃气的咨询、建议、投诉等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040603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矿产资源管理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有关矿产资源管理的咨询、建议、投诉等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040699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其他矿产能源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未列入上述内容的矿产能源相关诉求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交通运输</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快递物流</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050101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快递问题</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快递问题的投诉和建议，包括丢件、破损纠纷等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050102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快递寄存柜</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快递寄存柜破损、倾斜、锈蚀、缺亮、电子故障等诉求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50103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物流</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物流方面的货物丢失、货物损坏、不送货的投诉等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050199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其他快递物流</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未列入上述内容的快递物流相关诉求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公共汽车</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公交卡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公交卡办理、挂失咨询等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公交服务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对公交车司机服务的投诉、建议、表扬等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050203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公交班次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对公交车运行时间安排、准点等方面的问题的咨询、建议和投诉等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050204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公交线路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对已有和待设公交线路的走向、站点、站名等方面的咨询、建议和投诉等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050299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其他公共汽车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未列入上述内容的公共汽车相关诉求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公共自行车</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公共自行车卡业务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对公共自行车卡的办理、加载、退卡、补办等卡务服务的咨询、建议、投诉等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公共自行车桩点管理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对空桩、满桩、桩点不足等问题的建议、投诉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公共自行车租赁点</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公共自行车租赁点的咨询、建议等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公共自行车车辆使用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骑行事故、车辆故障、私自占有车辆、取车还车困难等方面的投诉和举报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共享单车管理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对共享单车企业产品和服务的投诉等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050399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其他公共自行车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未列入上述内容的公共自行车相关诉求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出租汽车</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050401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出租汽车服务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对出租车司机服务的投诉、表扬等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050402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网约车管理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对网约车服务的投诉、建议、表扬等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050499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其他出租汽车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未列入上述内容的出租汽车诉求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城际客运</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050501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城际客运服务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对汽车客运站以及客运车司机服务的投诉、建议、表扬等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050502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客运售票网点</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对售票站点、售票网络系统的咨询、建议等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050503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客运票务信息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对客运车票票务信息的查询及购票、退票等事宜的咨询等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050599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其他城际客运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未列入上述内容的城际客运相关诉求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水路交通</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050601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码头渡口管理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对码头渡口的设置、迁移与撤销等管理的投诉、建议等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050602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船员管理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对船员培训、考试、发证、持证、船上配员、体格要求、遵守法规行为等方面的管理的投诉、建议等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050603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船舶管理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包括对船舶登记管理、船舶进出港口签证管理、外国籍船舶管理、船舶机务管理、船舶技术管理以及船舶离靠码头管理等事务的管理的投诉、建议等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050604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通航管理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对通航环境、通航秩序以及相关的人为活动等的管理的投诉、建议等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050699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其他水路交通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未列入上述内容的水陆交通相关诉求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0507</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空中交通</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050701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机场服务</w:t>
            </w:r>
          </w:p>
        </w:tc>
        <w:tc>
          <w:tcPr>
            <w:tcW w:w="4027" w:type="dxa"/>
            <w:vAlign w:val="center"/>
          </w:tcPr>
          <w:p>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rPr>
              <w:t>对机场工作人员服务的投诉、建议和表扬等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050702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票务信息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机票票务信息、购退票事宜的咨询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050703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航班信息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对航班班次信息的咨询、建议等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050799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其他空中交通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未列入上述内容的空中交通相关诉求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轨道交通</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有轨电车服务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对有轨电车的站点、线路的咨询、建议，对有轨电车工作人员服务的投诉、建议等事宜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轨交文明行为</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反映车厢内有人乞讨、扰乱乘车秩序等方面的各类问题，及轻轨站内不文明行为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轨交班次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反映轻轨交通列车运行时间安排、列车准点等方面的各类问题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轨交站内设施</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轻轨运营设备、设施与站内环境等方面的各类问题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轨交线路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对已有和待建线路的走向、站点、站名、工期、勘察等方面的咨询和建议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轨交运营服务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反映轨道交通运营票务规则方面的各类问题；反映轨道交通运营服务人员态度方面的各类问题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运营政策与安检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反映《轨道交通条例》中规定的不允许携带易燃易爆物、自行车、食物等规定方面的各类问题；反映轨道交通运营进站安检方面的各类问题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050899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其他轨道交通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未列入上述内容的轨道交通相关诉求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0509</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铁路交通</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050901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火车站设施管理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对火车站内厕所，取票器，显示屏，无障碍设施等站内设施的维护与管理的投诉、建议等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050902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车厢服务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对列车车厢工作人员服务的投诉、建议和表扬等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050903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铁路列次信息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铁路车次查询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050904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铁路服务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对火车站站内工作人员服务的投诉、建议和表扬等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050905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铁路票务信息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铁路车票票务信息、购退票事宜的咨询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color w:val="000000"/>
                <w:kern w:val="0"/>
                <w:sz w:val="18"/>
                <w:szCs w:val="18"/>
              </w:rPr>
              <w:t>050999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其他铁路交通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未列入上述内容的铁路交通相关诉求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车辆管理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三小车辆整治</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对摩托车、三轮汽车、四轮低速载货汽车交通违法行为等的举报、投诉、建议等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二手车过户</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包括二手车过户手续咨询，过户纠纷等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人力三轮车管理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对人力三轮车服务的投诉、建议等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机动车手续</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机动车年检、上牌、过户、报废等问题的咨询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渣土车及大型车管理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对渣土车及大型车驾驶行为的监督与违法举报等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货车通行证</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证件办理咨询、行为监督投诉等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车辆保险</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对车辆保险办理、出险等事项的咨询、投诉、建议等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车辆补贴</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报废车辆和新能源车辆补贴等诉求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051009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非机动车手续</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非机动车年检、上牌、过户、报废等问题的咨询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051010</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非法营运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对黑车等非法营运车辆的举报、建议等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051011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驾考管理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包括驾校管理、考场管理、驾驶员考试等咨询、投诉等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051012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驾驶证管理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驾驶证办理、审查等的相关诉求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051099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其他车辆管理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未列入上述内容的车辆管理相关诉求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道路管理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交通事故</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涉及交通事故相关诉求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交通拥堵</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对交通拥堵状况的反映，对交通疏导的请求等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交通管制</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对交通管制的投诉、建议等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交通违章</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对交通违章行为的举报，相关信息查询等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停车场管理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对市内普通停车场的车辆停放、安保服务等方面问题的投诉、建议等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公共交通失物招领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在公交车、出租车、轨交等公共交通工具上遗失或捡到物品的求助或帮忙相关事宜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故障救援</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包括高速公路救援，市内道路救援等救援请求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违规使用机动车</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行为监督投诉等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051109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警示标志设置</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对道路施工或车辆事故未及时设置警示标志或不明显等情况的反映、投诉建议等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051110</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限高标志</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在桥梁、涵洞等处设置的道路通行最高限额的道路警示标志（破损、缺失、变形、倾斜、内容错误）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051111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车乱停放</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对车乱停放的举报、投诉等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051199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其他道路管理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bCs/>
                <w:kern w:val="0"/>
                <w:sz w:val="18"/>
                <w:szCs w:val="18"/>
              </w:rPr>
              <w:t>未列入上述内容的其他道路管理相关诉求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挪车服务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占道挪车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在小区以外的道路，停车被堵，要求挪车的诉求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小区挪车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小区内停车被堵，要求挪车的诉求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051299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其他挪车服务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未列入上述内容的挪车服务相关诉求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其他交通出行类</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ETC</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ETC的办理、缴费等服务的咨询、建议等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051399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其他交通出行</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bCs/>
                <w:kern w:val="0"/>
                <w:sz w:val="18"/>
                <w:szCs w:val="18"/>
              </w:rPr>
              <w:t>未列入上述内容的其他相同出行相关诉求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农林牧渔</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农业管理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农民权益保障</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有关农民权益保障政策的咨询、建议、投诉等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村民选举</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有关村民选举宣传投票的咨询、投诉、举报等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村务公开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有关村务信息的咨询、投诉、举报等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农业资源</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有关农业自然资源和农业经济资源的咨询等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农田灌溉</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有关农业耕作区进行的灌溉作业的咨询、建议等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土地承包</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有关土地承包期限、合同、保护的咨询等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060107</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粮油收购</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有关粮油最低收购价格、销售交易的咨询等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060108</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粮站管理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有关粮站管理的咨询、建议等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060109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农资管理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有关农资管理质量检测、监管信息的咨询、建议等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060110</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农技指导</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有关农业技术指导的咨询、建议等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060111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农业机械化</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有关农业机械装备的咨询、建议等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060112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农副产品加工</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有关农副产品加工的咨询、建议等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060113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非法种植</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有关在不允许种植的区域内种植各类植物、作物行为的投诉、举报等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060199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其他农业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未列入上述内容的农业相关诉求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林业管理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060201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园林绿化</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行道树、</w:t>
            </w:r>
            <w:r>
              <w:rPr>
                <w:rFonts w:ascii="宋体" w:hAnsi="宋体" w:eastAsia="宋体" w:cs="宋体"/>
                <w:kern w:val="0"/>
                <w:sz w:val="18"/>
                <w:szCs w:val="18"/>
              </w:rPr>
              <w:t>古树</w:t>
            </w:r>
            <w:r>
              <w:rPr>
                <w:rFonts w:hint="eastAsia" w:ascii="宋体" w:hAnsi="宋体" w:eastAsia="宋体" w:cs="宋体"/>
                <w:kern w:val="0"/>
                <w:sz w:val="18"/>
                <w:szCs w:val="18"/>
              </w:rPr>
              <w:t>、</w:t>
            </w:r>
            <w:r>
              <w:rPr>
                <w:rFonts w:ascii="宋体" w:hAnsi="宋体" w:eastAsia="宋体" w:cs="宋体"/>
                <w:kern w:val="0"/>
                <w:sz w:val="18"/>
                <w:szCs w:val="18"/>
              </w:rPr>
              <w:t>绿地</w:t>
            </w:r>
            <w:r>
              <w:rPr>
                <w:rFonts w:hint="eastAsia" w:ascii="宋体" w:hAnsi="宋体" w:eastAsia="宋体" w:cs="宋体"/>
                <w:kern w:val="0"/>
                <w:sz w:val="18"/>
                <w:szCs w:val="18"/>
              </w:rPr>
              <w:t>、</w:t>
            </w:r>
            <w:r>
              <w:rPr>
                <w:rFonts w:ascii="宋体" w:hAnsi="宋体" w:eastAsia="宋体" w:cs="宋体"/>
                <w:kern w:val="0"/>
                <w:sz w:val="18"/>
                <w:szCs w:val="18"/>
              </w:rPr>
              <w:t>绿化维护设施</w:t>
            </w:r>
            <w:r>
              <w:rPr>
                <w:rFonts w:hint="eastAsia" w:ascii="宋体" w:hAnsi="宋体" w:eastAsia="宋体" w:cs="宋体"/>
                <w:kern w:val="0"/>
                <w:sz w:val="18"/>
                <w:szCs w:val="18"/>
              </w:rPr>
              <w:t>、绿化供水设备、</w:t>
            </w:r>
            <w:r>
              <w:rPr>
                <w:rFonts w:ascii="宋体" w:hAnsi="宋体" w:eastAsia="宋体" w:cs="宋体"/>
                <w:kern w:val="0"/>
                <w:sz w:val="18"/>
                <w:szCs w:val="18"/>
              </w:rPr>
              <w:t>雕塑</w:t>
            </w:r>
            <w:r>
              <w:rPr>
                <w:rFonts w:hint="eastAsia" w:ascii="宋体" w:hAnsi="宋体" w:eastAsia="宋体" w:cs="宋体"/>
                <w:kern w:val="0"/>
                <w:sz w:val="18"/>
                <w:szCs w:val="18"/>
              </w:rPr>
              <w:t>、</w:t>
            </w:r>
            <w:r>
              <w:rPr>
                <w:rFonts w:ascii="宋体" w:hAnsi="宋体" w:eastAsia="宋体" w:cs="宋体"/>
                <w:kern w:val="0"/>
                <w:sz w:val="18"/>
                <w:szCs w:val="18"/>
              </w:rPr>
              <w:t>喷泉</w:t>
            </w:r>
            <w:r>
              <w:rPr>
                <w:rFonts w:hint="eastAsia" w:ascii="宋体" w:hAnsi="宋体" w:eastAsia="宋体" w:cs="宋体"/>
                <w:kern w:val="0"/>
                <w:sz w:val="18"/>
                <w:szCs w:val="18"/>
              </w:rPr>
              <w:t>、</w:t>
            </w:r>
            <w:r>
              <w:rPr>
                <w:rFonts w:ascii="宋体" w:hAnsi="宋体" w:eastAsia="宋体" w:cs="宋体"/>
                <w:kern w:val="0"/>
                <w:sz w:val="18"/>
                <w:szCs w:val="18"/>
              </w:rPr>
              <w:t>街头坐椅问题</w:t>
            </w:r>
            <w:r>
              <w:rPr>
                <w:rFonts w:hint="eastAsia" w:ascii="宋体" w:hAnsi="宋体" w:eastAsia="宋体" w:cs="宋体"/>
                <w:kern w:val="0"/>
                <w:sz w:val="18"/>
                <w:szCs w:val="18"/>
              </w:rPr>
              <w:t>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060202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林业生产经营</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许可证办理、经营问题咨询、投诉等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060203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林业科技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林业科技事项的咨询、投诉等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060204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林业病虫害</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资质办理咨询、投诉等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渔业管理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渔业养殖</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有关渔业养殖政策的咨询、建议、举报等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非法捕捞</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有关非法捕捞的咨询、举报、投诉等，如违法电鱼，在休渔期捕鱼等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休渔期管理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有关休渔期管理的咨询、建议等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海域使用秩序</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有关海域使用秩序的咨询、举报等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海岛生态保护</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有关海岛生态保护的咨询、举报等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海岛使用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有关海岛使用的咨询、投诉、举报等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060399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其他渔业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未列入上述内容的渔业相关诉求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畜牧业管理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060401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动物防疫</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有关动物疫情的咨询、举报等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060402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家畜禽类屠宰</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有关家畜禽类屠宰安全问题的咨询、举报等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060499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其他畜牧业</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未列入上述内容的畜牧业相关诉求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公共安全</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出入境管理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护照办理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普通护照、港澳台湾等护照办理事宜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赴港澳定居</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夫妻团聚、</w:t>
            </w:r>
            <w:r>
              <w:rPr>
                <w:rFonts w:ascii="宋体" w:hAnsi="宋体" w:eastAsia="宋体" w:cs="宋体"/>
                <w:kern w:val="0"/>
                <w:sz w:val="18"/>
                <w:szCs w:val="18"/>
              </w:rPr>
              <w:t>偕行子女</w:t>
            </w:r>
            <w:r>
              <w:rPr>
                <w:rFonts w:hint="eastAsia" w:ascii="宋体" w:hAnsi="宋体" w:eastAsia="宋体" w:cs="宋体"/>
                <w:kern w:val="0"/>
                <w:sz w:val="18"/>
                <w:szCs w:val="18"/>
              </w:rPr>
              <w:t>、</w:t>
            </w:r>
            <w:r>
              <w:rPr>
                <w:rFonts w:ascii="宋体" w:hAnsi="宋体" w:eastAsia="宋体" w:cs="宋体"/>
                <w:kern w:val="0"/>
                <w:sz w:val="18"/>
                <w:szCs w:val="18"/>
              </w:rPr>
              <w:t>照顾父母</w:t>
            </w:r>
            <w:r>
              <w:rPr>
                <w:rFonts w:hint="eastAsia" w:ascii="宋体" w:hAnsi="宋体" w:eastAsia="宋体" w:cs="宋体"/>
                <w:kern w:val="0"/>
                <w:sz w:val="18"/>
                <w:szCs w:val="18"/>
              </w:rPr>
              <w:t>、</w:t>
            </w:r>
            <w:r>
              <w:rPr>
                <w:rFonts w:ascii="宋体" w:hAnsi="宋体" w:eastAsia="宋体" w:cs="宋体"/>
                <w:kern w:val="0"/>
                <w:sz w:val="18"/>
                <w:szCs w:val="18"/>
              </w:rPr>
              <w:t>老人投靠</w:t>
            </w:r>
            <w:r>
              <w:rPr>
                <w:rFonts w:hint="eastAsia" w:ascii="宋体" w:hAnsi="宋体" w:eastAsia="宋体" w:cs="宋体"/>
                <w:kern w:val="0"/>
                <w:sz w:val="18"/>
                <w:szCs w:val="18"/>
              </w:rPr>
              <w:t>、</w:t>
            </w:r>
            <w:r>
              <w:rPr>
                <w:rFonts w:ascii="宋体" w:hAnsi="宋体" w:eastAsia="宋体" w:cs="宋体"/>
                <w:kern w:val="0"/>
                <w:sz w:val="18"/>
                <w:szCs w:val="18"/>
              </w:rPr>
              <w:t>儿童投靠</w:t>
            </w:r>
            <w:r>
              <w:rPr>
                <w:rFonts w:hint="eastAsia" w:ascii="宋体" w:hAnsi="宋体" w:eastAsia="宋体" w:cs="宋体"/>
                <w:kern w:val="0"/>
                <w:sz w:val="18"/>
                <w:szCs w:val="18"/>
              </w:rPr>
              <w:t>、</w:t>
            </w:r>
            <w:r>
              <w:rPr>
                <w:rFonts w:ascii="宋体" w:hAnsi="宋体" w:eastAsia="宋体" w:cs="宋体"/>
                <w:kern w:val="0"/>
                <w:sz w:val="18"/>
                <w:szCs w:val="18"/>
              </w:rPr>
              <w:t>香港或者澳门永久居民子女</w:t>
            </w:r>
            <w:r>
              <w:rPr>
                <w:rFonts w:hint="eastAsia" w:ascii="宋体" w:hAnsi="宋体" w:eastAsia="宋体" w:cs="宋体"/>
                <w:kern w:val="0"/>
                <w:sz w:val="18"/>
                <w:szCs w:val="18"/>
              </w:rPr>
              <w:t>、</w:t>
            </w:r>
            <w:r>
              <w:rPr>
                <w:rFonts w:ascii="宋体" w:hAnsi="宋体" w:eastAsia="宋体" w:cs="宋体"/>
                <w:kern w:val="0"/>
                <w:sz w:val="18"/>
                <w:szCs w:val="18"/>
              </w:rPr>
              <w:t>香港超龄子女</w:t>
            </w:r>
            <w:r>
              <w:rPr>
                <w:rFonts w:hint="eastAsia" w:ascii="宋体" w:hAnsi="宋体" w:eastAsia="宋体" w:cs="宋体"/>
                <w:kern w:val="0"/>
                <w:sz w:val="18"/>
                <w:szCs w:val="18"/>
              </w:rPr>
              <w:t>、</w:t>
            </w:r>
            <w:r>
              <w:rPr>
                <w:rFonts w:ascii="宋体" w:hAnsi="宋体" w:eastAsia="宋体" w:cs="宋体"/>
                <w:kern w:val="0"/>
                <w:sz w:val="18"/>
                <w:szCs w:val="18"/>
              </w:rPr>
              <w:t>澳门超龄子女等情况</w:t>
            </w:r>
            <w:r>
              <w:rPr>
                <w:rFonts w:hint="eastAsia" w:ascii="宋体" w:hAnsi="宋体" w:eastAsia="宋体" w:cs="宋体"/>
                <w:kern w:val="0"/>
                <w:sz w:val="18"/>
                <w:szCs w:val="18"/>
              </w:rPr>
              <w:t>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赴港澳台签注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旅游签注、台胞证、</w:t>
            </w:r>
            <w:r>
              <w:rPr>
                <w:rFonts w:ascii="宋体" w:hAnsi="宋体" w:eastAsia="宋体" w:cs="宋体"/>
                <w:kern w:val="0"/>
                <w:sz w:val="18"/>
                <w:szCs w:val="18"/>
              </w:rPr>
              <w:t>回乡证</w:t>
            </w:r>
            <w:r>
              <w:rPr>
                <w:rFonts w:hint="eastAsia" w:ascii="宋体" w:hAnsi="宋体" w:eastAsia="宋体" w:cs="宋体"/>
                <w:kern w:val="0"/>
                <w:sz w:val="18"/>
                <w:szCs w:val="18"/>
              </w:rPr>
              <w:t>、</w:t>
            </w:r>
            <w:r>
              <w:rPr>
                <w:rFonts w:ascii="宋体" w:hAnsi="宋体" w:eastAsia="宋体" w:cs="宋体"/>
                <w:kern w:val="0"/>
                <w:sz w:val="18"/>
                <w:szCs w:val="18"/>
              </w:rPr>
              <w:t>一次性出入境证件</w:t>
            </w:r>
            <w:r>
              <w:rPr>
                <w:rFonts w:hint="eastAsia" w:ascii="宋体" w:hAnsi="宋体" w:eastAsia="宋体" w:cs="宋体"/>
                <w:kern w:val="0"/>
                <w:sz w:val="18"/>
                <w:szCs w:val="18"/>
              </w:rPr>
              <w:t>、</w:t>
            </w:r>
            <w:r>
              <w:rPr>
                <w:rFonts w:ascii="宋体" w:hAnsi="宋体" w:eastAsia="宋体" w:cs="宋体"/>
                <w:kern w:val="0"/>
                <w:sz w:val="18"/>
                <w:szCs w:val="18"/>
              </w:rPr>
              <w:t>恢复国籍申办等</w:t>
            </w:r>
            <w:r>
              <w:rPr>
                <w:rFonts w:hint="eastAsia" w:ascii="宋体" w:hAnsi="宋体" w:eastAsia="宋体" w:cs="宋体"/>
                <w:kern w:val="0"/>
                <w:sz w:val="18"/>
                <w:szCs w:val="18"/>
              </w:rPr>
              <w:t>咨询、投诉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边防证</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境外人员出入境业务</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业务办理、监督投诉等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070199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其他出入境管理</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未列入上述内容的出入境相关诉求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户政管理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070201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身份证办理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身份证补换领，临时身份证明等事宜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070202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居住证办理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居住证办理、补换领等事宜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070203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户口簿办理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户口的登记、迁移、注销等事宜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070204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入户政策</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入户政策的咨询等事宜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070299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其他户政管理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未列入上述内容的户政管理相关诉求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社会治安</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公共秩序</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保安、治安等问题的诉求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人身安全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拐骗、人身侵害等诉求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公私财产安全</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对公私财产管理、违法侵占等问题的诉求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消防安全</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070401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消防安全检查</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监管投诉等诉求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070402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消防安全违法行为</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行为监管投诉等诉求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070403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火灾隐患</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火灾情况反映等诉求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070404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消防救援</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消防情况反映等诉求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070405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火灾事故调查</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对消防救援中出现的安全问题的建议、投诉、举报等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生产安全</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070501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经营场所</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业务办理相关咨询、投诉等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ind w:firstLine="0" w:firstLineChars="0"/>
              <w:jc w:val="center"/>
            </w:pPr>
            <w:r>
              <w:rPr>
                <w:rFonts w:hint="eastAsia" w:ascii="宋体" w:hAnsi="宋体" w:eastAsia="宋体" w:cs="宋体"/>
                <w:color w:val="000000"/>
                <w:kern w:val="0"/>
                <w:sz w:val="18"/>
                <w:szCs w:val="18"/>
              </w:rPr>
              <w:t>070502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经营设备安全</w:t>
            </w:r>
          </w:p>
        </w:tc>
        <w:tc>
          <w:tcPr>
            <w:tcW w:w="4027" w:type="dxa"/>
            <w:vAlign w:val="center"/>
          </w:tcPr>
          <w:p>
            <w:pPr>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070503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安全作业</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情况反映、监管投诉等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网络安全</w:t>
            </w:r>
          </w:p>
        </w:tc>
        <w:tc>
          <w:tcPr>
            <w:tcW w:w="1000" w:type="dxa"/>
            <w:noWrap/>
            <w:vAlign w:val="center"/>
          </w:tcPr>
          <w:p>
            <w:pPr>
              <w:widowControl/>
              <w:ind w:firstLine="0" w:firstLineChars="0"/>
              <w:jc w:val="center"/>
              <w:textAlignment w:val="center"/>
              <w:rPr>
                <w:rFonts w:ascii="宋体" w:hAnsi="宋体" w:eastAsia="宋体" w:cs="宋体"/>
                <w:kern w:val="0"/>
                <w:sz w:val="18"/>
                <w:szCs w:val="18"/>
                <w:highlight w:val="yellow"/>
              </w:rPr>
            </w:pPr>
            <w:r>
              <w:rPr>
                <w:rFonts w:hint="eastAsia" w:ascii="宋体" w:hAnsi="宋体" w:eastAsia="宋体" w:cs="宋体"/>
                <w:color w:val="000000"/>
                <w:kern w:val="0"/>
                <w:sz w:val="18"/>
                <w:szCs w:val="18"/>
              </w:rPr>
              <w:t>070601</w:t>
            </w:r>
          </w:p>
        </w:tc>
        <w:tc>
          <w:tcPr>
            <w:tcW w:w="1467" w:type="dxa"/>
            <w:noWrap/>
            <w:vAlign w:val="center"/>
          </w:tcPr>
          <w:p>
            <w:pPr>
              <w:widowControl/>
              <w:ind w:firstLine="0" w:firstLineChars="0"/>
              <w:jc w:val="center"/>
              <w:rPr>
                <w:rFonts w:ascii="宋体" w:hAnsi="宋体" w:eastAsia="宋体" w:cs="宋体"/>
                <w:kern w:val="0"/>
                <w:sz w:val="18"/>
                <w:szCs w:val="18"/>
                <w:highlight w:val="yellow"/>
              </w:rPr>
            </w:pPr>
            <w:r>
              <w:rPr>
                <w:rFonts w:hint="eastAsia" w:ascii="宋体" w:hAnsi="宋体" w:eastAsia="宋体" w:cs="宋体"/>
                <w:kern w:val="0"/>
                <w:sz w:val="18"/>
                <w:szCs w:val="18"/>
              </w:rPr>
              <w:t>系统安全</w:t>
            </w:r>
          </w:p>
        </w:tc>
        <w:tc>
          <w:tcPr>
            <w:tcW w:w="4027" w:type="dxa"/>
            <w:vAlign w:val="center"/>
          </w:tcPr>
          <w:p>
            <w:pPr>
              <w:widowControl/>
              <w:ind w:firstLine="0" w:firstLineChars="0"/>
              <w:jc w:val="left"/>
              <w:rPr>
                <w:rFonts w:ascii="宋体" w:hAnsi="宋体" w:eastAsia="宋体" w:cs="宋体"/>
                <w:bCs/>
                <w:kern w:val="0"/>
                <w:sz w:val="18"/>
                <w:szCs w:val="18"/>
                <w:highlight w:val="yellow"/>
              </w:rPr>
            </w:pPr>
            <w:r>
              <w:rPr>
                <w:rFonts w:hint="eastAsia" w:ascii="宋体" w:hAnsi="宋体" w:eastAsia="宋体" w:cs="宋体"/>
                <w:bCs/>
                <w:kern w:val="0"/>
                <w:sz w:val="18"/>
                <w:szCs w:val="18"/>
              </w:rPr>
              <w:t>信息安全等级保护备案，计算机信息网络联网备案，网络违法犯罪举报，违法网站举报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070602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信息安全</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窃听、冒充、诈骗举报，权限、密码泄漏，信息泄露，利益和隐私保护等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0707</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自然灾害</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070701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气象灾害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台风、水浸、冰雹等气象灾害问题咨询等诉求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070702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地质灾害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泥石流、山体滑坡等地质灾害情况反映、咨询、事故调查等诉求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070703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海洋灾害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风暴潮、海浪、海冰、海雾飓风、海啸等灾害情况反映、咨询等诉求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070704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生物灾害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虫害、病害的咨询、投诉等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070705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森林火灾</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森林火灾情况反映、</w:t>
            </w:r>
            <w:r>
              <w:rPr>
                <w:rFonts w:ascii="宋体" w:hAnsi="宋体" w:eastAsia="宋体" w:cs="宋体"/>
                <w:bCs/>
                <w:kern w:val="0"/>
                <w:sz w:val="18"/>
                <w:szCs w:val="18"/>
              </w:rPr>
              <w:t>事故调查等</w:t>
            </w:r>
            <w:r>
              <w:rPr>
                <w:rFonts w:hint="eastAsia" w:ascii="宋体" w:hAnsi="宋体" w:eastAsia="宋体" w:cs="宋体"/>
                <w:bCs/>
                <w:kern w:val="0"/>
                <w:sz w:val="18"/>
                <w:szCs w:val="18"/>
              </w:rPr>
              <w:t>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70706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地震灾害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地震情况反映、相关事务咨询、事故调查等诉求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食品安全</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餐饮店卫生</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对餐饮店卫生问题的举报、投诉等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生产作坊卫生</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对生产作坊卫生问题的举报、投诉等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食物中毒</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对食物致人中毒的举报、投诉等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食品添加剂</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对食品添加剂的咨询、举报、投诉等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食品认证</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对无食品认证或认证虚假问题的举报、投诉等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070899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其他食品安全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未列入上述内容的食品安全相关诉求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0709</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特种设备</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070901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电梯问题</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反映电梯停运、故障、困人等影响公共安全的问题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070902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液化气钢瓶问题</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反映液化气钢瓶使用不当，存在安全隐患等问题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070903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特种设备人员许可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特种设备人员许可证相关的咨询、投诉等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070999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其他特种设备</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未列入上述内容的特种设备问题相关诉求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0710</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人民防空</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071001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人防工程建设</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对人防工程建设的咨询、建议，对安全隐患问题的投诉等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071002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应急救援包</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对应急救援包的咨询、建议、投诉等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071003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防空警报</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对防空警报（平时用于抗灾救灾和突发事故情况下的灾情预报和紧急报知战时用于人民防空）的咨询、建议等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071004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疏散演练</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对疏散演练（部门、单位、团体，组织相关应急人员和群众，针对突发事件的假想情景，按照应急预案所规定的职责和程序，在特定的时间和地域执行应急响应任务的训练活动）的咨询、建议等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071099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其他人防工程</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未列入上述内容的人防工程相关诉求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国防军事</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国防教育</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对国防教育（国家对全体公民进行的具有特定目的和内容的普及性教育活动）的咨询、建议等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国防安全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对国防安全教育（对全民传授与国防有关的思想、知识、技能的社会活动）的咨询、建议等，对危害国防安全行为的举报等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武警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对武警（中国人民武装警察部队）担负国家赋予的国家内部安全保卫任务的咨询、投诉、表扬等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军事活动</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对军事活动（有组织地使用武装力量的活动）的咨询等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军事设施</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对军事设施的保护进行监督投诉等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071199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其他国防军事</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未列入上述内容的国防军事相关诉求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人力资源社会保障</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社保统筹服务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养老保险</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养老保险申请、办理、相关政策咨询、投诉等事宜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医疗保险</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医疗保险申请、办理、相关政策咨询、投诉等事宜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失业保险</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失业保险申请、办理、相关政策咨询、投诉等事宜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工伤保险</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工伤保险申请、办理、相关政策咨询、投诉等事宜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生育保险</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生育保险申请、办理、相关政策咨询、投诉等事宜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社保卡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社保卡的业务办理咨询、投诉等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社保投诉</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社保业务办理、按时足额参保缴费等投诉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社保查询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社保信息查询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080109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公费医疗</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080110</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基金监督举报</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举报欺诈骗保、挪用贪占社保基金等行为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080199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其他社会保障</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未列入上述内容的社会保障相关诉求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人事工作</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事业编制</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事业编制信息咨询、投诉等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ascii="宋体" w:hAnsi="宋体" w:eastAsia="宋体" w:cs="宋体"/>
                <w:color w:val="000000"/>
                <w:kern w:val="0"/>
                <w:sz w:val="18"/>
                <w:szCs w:val="18"/>
              </w:rPr>
              <w:t>080202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人事招考</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机关事业单位人员招聘考试的信息咨询、投诉等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08020</w:t>
            </w:r>
            <w:r>
              <w:rPr>
                <w:rFonts w:ascii="宋体" w:hAnsi="宋体" w:eastAsia="宋体" w:cs="宋体"/>
                <w:color w:val="000000"/>
                <w:kern w:val="0"/>
                <w:sz w:val="18"/>
                <w:szCs w:val="18"/>
              </w:rPr>
              <w:t>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人事档案</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涉及人事档案（个人身份、学历、资历等方面资料）的查询、储存、转移等事宜的咨询、建议等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08020</w:t>
            </w:r>
            <w:r>
              <w:rPr>
                <w:rFonts w:ascii="宋体" w:hAnsi="宋体" w:eastAsia="宋体" w:cs="宋体"/>
                <w:color w:val="000000"/>
                <w:kern w:val="0"/>
                <w:sz w:val="18"/>
                <w:szCs w:val="18"/>
              </w:rPr>
              <w:t>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人才引进</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人才引进方面的政策咨询、建议等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08020</w:t>
            </w:r>
            <w:r>
              <w:rPr>
                <w:rFonts w:ascii="宋体" w:hAnsi="宋体" w:eastAsia="宋体" w:cs="宋体"/>
                <w:color w:val="000000"/>
                <w:kern w:val="0"/>
                <w:sz w:val="18"/>
                <w:szCs w:val="18"/>
              </w:rPr>
              <w:t>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职业等级证书</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信息咨询、监管投诉等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08020</w:t>
            </w:r>
            <w:r>
              <w:rPr>
                <w:rFonts w:ascii="宋体" w:hAnsi="宋体" w:eastAsia="宋体" w:cs="宋体"/>
                <w:color w:val="000000"/>
                <w:kern w:val="0"/>
                <w:sz w:val="18"/>
                <w:szCs w:val="18"/>
              </w:rPr>
              <w:t>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离休退休</w:t>
            </w:r>
          </w:p>
        </w:tc>
        <w:tc>
          <w:tcPr>
            <w:tcW w:w="4027" w:type="dxa"/>
          </w:tcPr>
          <w:p>
            <w:pPr>
              <w:widowControl/>
              <w:ind w:firstLine="0" w:firstLineChars="0"/>
              <w:jc w:val="left"/>
              <w:rPr>
                <w:rFonts w:ascii="宋体" w:hAnsi="宋体" w:eastAsia="宋体" w:cs="宋体"/>
                <w:bCs/>
                <w:kern w:val="0"/>
                <w:sz w:val="18"/>
                <w:szCs w:val="18"/>
              </w:rPr>
            </w:pPr>
            <w:r>
              <w:rPr>
                <w:rFonts w:hint="eastAsia" w:ascii="宋体" w:hAnsi="宋体" w:eastAsia="宋体" w:cs="宋体"/>
                <w:color w:val="000000"/>
                <w:kern w:val="0"/>
                <w:sz w:val="18"/>
                <w:szCs w:val="18"/>
              </w:rPr>
              <w:t>离休退休的政策咨询、手续办理等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080299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其他人事工作</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未列入上述内容的人事工作相关诉求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创业服务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创业孵化基地</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政策咨询、业务办理事项咨询等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一次性创业资助</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政策咨询、业务办理事项咨询等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创业租金补贴</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业务办理事项咨询等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080304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创业带动就业补贴</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业务办理事项咨询等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080305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创业担保贷款贴息</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政策咨询、业务办理事项咨询等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劳动权益</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080401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劳动环境</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企事业单位劳动环境方面的咨询等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080402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劳动能力鉴定</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080403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带薪休假</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带薪休假的政策咨询等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080404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福利待遇</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企事业单位福利待遇方面的咨询等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08040</w:t>
            </w:r>
            <w:r>
              <w:rPr>
                <w:rFonts w:ascii="宋体" w:hAnsi="宋体" w:eastAsia="宋体" w:cs="宋体"/>
                <w:color w:val="000000"/>
                <w:kern w:val="0"/>
                <w:sz w:val="18"/>
                <w:szCs w:val="18"/>
              </w:rPr>
              <w:t>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高温津贴</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kern w:val="0"/>
                <w:sz w:val="18"/>
                <w:szCs w:val="18"/>
              </w:rPr>
              <w:t>高温津贴</w:t>
            </w:r>
            <w:r>
              <w:rPr>
                <w:rFonts w:hint="eastAsia" w:ascii="宋体" w:hAnsi="宋体" w:eastAsia="宋体" w:cs="宋体"/>
                <w:color w:val="000000"/>
                <w:kern w:val="0"/>
                <w:sz w:val="18"/>
                <w:szCs w:val="18"/>
              </w:rPr>
              <w:t>的政策咨询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color w:val="000000"/>
                <w:kern w:val="0"/>
                <w:sz w:val="18"/>
                <w:szCs w:val="18"/>
              </w:rPr>
              <w:t>080499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其他劳动权益</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未列入上述内容的劳动权益相关诉求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劳动纠纷</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未按规定参保</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相关信息咨询、投诉等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劳动合同</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劳动合同方面的咨询、建议等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集体合同</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集体合同有关的咨询、建议等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解除、终止劳动关系</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解除、终止劳动</w:t>
            </w:r>
            <w:r>
              <w:rPr>
                <w:rFonts w:hint="eastAsia" w:ascii="宋体" w:hAnsi="宋体" w:eastAsia="宋体" w:cs="宋体"/>
                <w:bCs/>
                <w:kern w:val="0"/>
                <w:sz w:val="18"/>
                <w:szCs w:val="18"/>
              </w:rPr>
              <w:t>相关的信息咨询、投诉等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休息休假</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制度及其实施情况的咨询、投诉等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女职工特殊劳动保护</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孕期、产期、哺乳期、禁忌作业等信息咨询及相关投诉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违法用工</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企事业单位违法雇佣工人等问题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拖欠、克扣工资</w:t>
            </w:r>
          </w:p>
        </w:tc>
        <w:tc>
          <w:tcPr>
            <w:tcW w:w="4027" w:type="dxa"/>
            <w:vAlign w:val="center"/>
          </w:tcPr>
          <w:p>
            <w:pPr>
              <w:widowControl/>
              <w:ind w:firstLine="0" w:firstLineChars="0"/>
              <w:textAlignment w:val="top"/>
              <w:rPr>
                <w:rFonts w:ascii="����" w:hAnsi="����" w:eastAsia="����" w:cs="����"/>
                <w:color w:val="000000"/>
                <w:sz w:val="18"/>
                <w:szCs w:val="18"/>
              </w:rPr>
            </w:pPr>
            <w:r>
              <w:rPr>
                <w:rFonts w:hint="eastAsia" w:ascii="宋体" w:hAnsi="宋体" w:eastAsia="宋体" w:cs="宋体"/>
                <w:color w:val="000000"/>
                <w:kern w:val="0"/>
                <w:sz w:val="18"/>
                <w:szCs w:val="18"/>
              </w:rPr>
              <w:t>企事业单位无故拖欠员工薪资等问题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080509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补偿、赔偿</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事务咨询、投诉等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80510</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其他劳动纠纷</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未列入上述内容的劳动纠纷的相关诉求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失业就业服务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失业就业登记</w:t>
            </w:r>
          </w:p>
        </w:tc>
        <w:tc>
          <w:tcPr>
            <w:tcW w:w="4027" w:type="dxa"/>
          </w:tcPr>
          <w:p>
            <w:pPr>
              <w:widowControl/>
              <w:ind w:firstLine="0" w:firstLineChars="0"/>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业务办理的咨询投诉等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农民工培训</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农民工培训政策咨询、申请办理咨询、投诉等，包括免费提供城市生活、文化素质、法律知识、安全常识、健康卫生等基础素质教育培训等服务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外国人就业</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业务办理咨询、信息咨询等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就业援助</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就业援助政策咨询、手续咨询、投诉等，包括免费提供职业指导、岗位信息、就业困难和零就业家庭认定等方面服务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就业补贴</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招用补贴</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就业见习服务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信息咨询等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毕业报到</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080609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职业中介管理</w:t>
            </w:r>
          </w:p>
        </w:tc>
        <w:tc>
          <w:tcPr>
            <w:tcW w:w="4027" w:type="dxa"/>
          </w:tcPr>
          <w:p>
            <w:pPr>
              <w:widowControl/>
              <w:ind w:firstLine="0" w:firstLineChars="0"/>
              <w:jc w:val="left"/>
              <w:textAlignment w:val="top"/>
              <w:rPr>
                <w:rFonts w:ascii="����" w:hAnsi="����" w:eastAsia="����" w:cs="����"/>
                <w:color w:val="000000"/>
                <w:sz w:val="18"/>
                <w:szCs w:val="18"/>
              </w:rPr>
            </w:pPr>
            <w:r>
              <w:rPr>
                <w:rFonts w:hint="eastAsia" w:ascii="宋体" w:hAnsi="宋体" w:eastAsia="宋体" w:cs="宋体"/>
                <w:color w:val="000000"/>
                <w:kern w:val="0"/>
                <w:sz w:val="18"/>
                <w:szCs w:val="18"/>
              </w:rPr>
              <w:t>职业中介相关信息的咨询、投诉等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080610</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职业技能</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080611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职称评审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政策咨询、业务办理、监管投诉等诉求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080699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其他就业服务</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未列入上述内容的就业服务相关诉求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0807</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积分管理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080701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积分入户</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积分入户政策咨询、办理手续咨询等事宜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080702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积分入学</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积分入学政策咨询、办理手续咨询等事宜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080799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其他积分管理</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未列入上述内容的积分管理相关诉求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w:t>
            </w:r>
          </w:p>
        </w:tc>
        <w:tc>
          <w:tcPr>
            <w:tcW w:w="5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民政社区</w:t>
            </w: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民政救济</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长者服务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残疾人保障</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境内外来人员服务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外省、外市等外来人员管理服务的政策咨询、业务办理等诉求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未成年人服务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政策法规咨询、业务办理咨询、对违反未成年人保护等行为的投诉、举报等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殡葬管理</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行政区域界线和地名管理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信息查询、监管投诉等诉求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社会团体管理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登记办理、行为投诉等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困难群体救助</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090109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优抚安置</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090110</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救灾募捐</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政策咨询、业务办理等诉求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090111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婚姻登记</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信息咨询、业务办理等咨询、投诉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090112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基层组织建设</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信息咨询、问题反映、业务办理等诉求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090113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志愿服务事务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信息咨询、问题反映、业务办理等诉求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彩票管理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福利彩票</w:t>
            </w:r>
          </w:p>
        </w:tc>
        <w:tc>
          <w:tcPr>
            <w:tcW w:w="4027" w:type="dxa"/>
          </w:tcPr>
          <w:p>
            <w:pPr>
              <w:widowControl/>
              <w:ind w:firstLine="0" w:firstLineChars="0"/>
              <w:jc w:val="left"/>
              <w:textAlignment w:val="top"/>
              <w:rPr>
                <w:rFonts w:ascii="����" w:hAnsi="����" w:eastAsia="宋体" w:cs="����"/>
                <w:color w:val="000000"/>
                <w:sz w:val="18"/>
                <w:szCs w:val="18"/>
              </w:rPr>
            </w:pPr>
            <w:r>
              <w:rPr>
                <w:rFonts w:hint="eastAsia" w:ascii="宋体" w:hAnsi="宋体" w:eastAsia="宋体" w:cs="宋体"/>
                <w:color w:val="000000"/>
                <w:kern w:val="0"/>
                <w:sz w:val="18"/>
                <w:szCs w:val="18"/>
              </w:rPr>
              <w:t>对福利彩票的发行、销售、兑奖等方面的管理事宜的咨询、投诉等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体育彩票</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彩票活动信息查询、违规操作投诉举报等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社区管理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居民选举</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居民选举政策的咨询、投诉等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业委会建设管理</w:t>
            </w:r>
          </w:p>
        </w:tc>
        <w:tc>
          <w:tcPr>
            <w:tcW w:w="4027" w:type="dxa"/>
            <w:vAlign w:val="center"/>
          </w:tcPr>
          <w:p>
            <w:pPr>
              <w:widowControl/>
              <w:ind w:firstLine="0" w:firstLineChars="0"/>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业委会建设、成员管理，对业委会的投诉等事宜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家庭纠纷</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家庭纠纷问题的咨询、投诉等，如父母与子女之间的教育问题、婆媳关系等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儿童保护</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儿童受到侵犯行为的举报、投诉等，如虐童、父母疏于照料等问题的举报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邻里纠纷</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对个人之间的口角矛盾、债务纠纷等问题的举报、投诉等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090399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其他社区管理</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未列入上述内容的社区管理相关诉求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生活服务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090401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号码查询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生活服务电话查询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090402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地址查询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生活服务地点查询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090499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其他生活服务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color w:val="000000"/>
                <w:kern w:val="0"/>
                <w:sz w:val="18"/>
                <w:szCs w:val="18"/>
              </w:rPr>
              <w:t>未列入上述内容的生活服务相关诉求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民族宗教</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090501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民族管理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民族法律法规制度、事务办理等咨询、投诉等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090502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宗教管理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宗教法律法规制度、事务办理等咨询、投诉等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港澳台侨务事务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090601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香港澳门工作</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香港澳门事务办理等咨询、投诉等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090602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台湾工作</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台湾收复协商等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090603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侨务工作</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保护华侨、归侨和侨眷的正当权益的咨询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市场监管</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商事管理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市场主体登记、备案</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企业设立、变更、注销等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企业年报</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企业年报咨询，投诉，建议等问题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商标审查</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转让、</w:t>
            </w:r>
            <w:r>
              <w:rPr>
                <w:rFonts w:ascii="宋体" w:hAnsi="宋体" w:eastAsia="宋体" w:cs="宋体"/>
                <w:bCs/>
                <w:kern w:val="0"/>
                <w:sz w:val="18"/>
                <w:szCs w:val="18"/>
              </w:rPr>
              <w:t>注销</w:t>
            </w:r>
            <w:r>
              <w:rPr>
                <w:rFonts w:hint="eastAsia" w:ascii="宋体" w:hAnsi="宋体" w:eastAsia="宋体" w:cs="宋体"/>
                <w:bCs/>
                <w:kern w:val="0"/>
                <w:sz w:val="18"/>
                <w:szCs w:val="18"/>
              </w:rPr>
              <w:t>、</w:t>
            </w:r>
            <w:r>
              <w:rPr>
                <w:rFonts w:ascii="宋体" w:hAnsi="宋体" w:eastAsia="宋体" w:cs="宋体"/>
                <w:bCs/>
                <w:kern w:val="0"/>
                <w:sz w:val="18"/>
                <w:szCs w:val="18"/>
              </w:rPr>
              <w:t>注册</w:t>
            </w:r>
            <w:r>
              <w:rPr>
                <w:rFonts w:hint="eastAsia" w:ascii="宋体" w:hAnsi="宋体" w:eastAsia="宋体" w:cs="宋体"/>
                <w:bCs/>
                <w:kern w:val="0"/>
                <w:sz w:val="18"/>
                <w:szCs w:val="18"/>
              </w:rPr>
              <w:t>、</w:t>
            </w:r>
            <w:r>
              <w:rPr>
                <w:rFonts w:ascii="宋体" w:hAnsi="宋体" w:eastAsia="宋体" w:cs="宋体"/>
                <w:bCs/>
                <w:kern w:val="0"/>
                <w:sz w:val="18"/>
                <w:szCs w:val="18"/>
              </w:rPr>
              <w:t>续展</w:t>
            </w:r>
            <w:r>
              <w:rPr>
                <w:rFonts w:hint="eastAsia" w:ascii="宋体" w:hAnsi="宋体" w:eastAsia="宋体" w:cs="宋体"/>
                <w:bCs/>
                <w:kern w:val="0"/>
                <w:sz w:val="18"/>
                <w:szCs w:val="18"/>
              </w:rPr>
              <w:t>、</w:t>
            </w:r>
            <w:r>
              <w:rPr>
                <w:rFonts w:ascii="宋体" w:hAnsi="宋体" w:eastAsia="宋体" w:cs="宋体"/>
                <w:bCs/>
                <w:kern w:val="0"/>
                <w:sz w:val="18"/>
                <w:szCs w:val="18"/>
              </w:rPr>
              <w:t>使用许可备案</w:t>
            </w:r>
            <w:r>
              <w:rPr>
                <w:rFonts w:hint="eastAsia" w:ascii="宋体" w:hAnsi="宋体" w:eastAsia="宋体" w:cs="宋体"/>
                <w:bCs/>
                <w:kern w:val="0"/>
                <w:sz w:val="18"/>
                <w:szCs w:val="18"/>
              </w:rPr>
              <w:t>、</w:t>
            </w:r>
            <w:r>
              <w:rPr>
                <w:rFonts w:ascii="宋体" w:hAnsi="宋体" w:eastAsia="宋体" w:cs="宋体"/>
                <w:bCs/>
                <w:kern w:val="0"/>
                <w:sz w:val="18"/>
                <w:szCs w:val="18"/>
              </w:rPr>
              <w:t>商标规费及缴费方式</w:t>
            </w:r>
            <w:r>
              <w:rPr>
                <w:rFonts w:hint="eastAsia" w:ascii="宋体" w:hAnsi="宋体" w:eastAsia="宋体" w:cs="宋体"/>
                <w:bCs/>
                <w:kern w:val="0"/>
                <w:sz w:val="18"/>
                <w:szCs w:val="18"/>
              </w:rPr>
              <w:t>、</w:t>
            </w:r>
            <w:r>
              <w:rPr>
                <w:rFonts w:ascii="宋体" w:hAnsi="宋体" w:eastAsia="宋体" w:cs="宋体"/>
                <w:bCs/>
                <w:kern w:val="0"/>
                <w:sz w:val="18"/>
                <w:szCs w:val="18"/>
              </w:rPr>
              <w:t>删减商标服务项目</w:t>
            </w:r>
            <w:r>
              <w:rPr>
                <w:rFonts w:hint="eastAsia" w:ascii="宋体" w:hAnsi="宋体" w:eastAsia="宋体" w:cs="宋体"/>
                <w:bCs/>
                <w:kern w:val="0"/>
                <w:sz w:val="18"/>
                <w:szCs w:val="18"/>
              </w:rPr>
              <w:t>、</w:t>
            </w:r>
            <w:r>
              <w:rPr>
                <w:rFonts w:ascii="宋体" w:hAnsi="宋体" w:eastAsia="宋体" w:cs="宋体"/>
                <w:bCs/>
                <w:kern w:val="0"/>
                <w:sz w:val="18"/>
                <w:szCs w:val="18"/>
              </w:rPr>
              <w:t>出具商标证明</w:t>
            </w:r>
            <w:r>
              <w:rPr>
                <w:rFonts w:hint="eastAsia" w:ascii="宋体" w:hAnsi="宋体" w:eastAsia="宋体" w:cs="宋体"/>
                <w:bCs/>
                <w:kern w:val="0"/>
                <w:sz w:val="18"/>
                <w:szCs w:val="18"/>
              </w:rPr>
              <w:t>、</w:t>
            </w:r>
            <w:r>
              <w:rPr>
                <w:rFonts w:ascii="宋体" w:hAnsi="宋体" w:eastAsia="宋体" w:cs="宋体"/>
                <w:bCs/>
                <w:kern w:val="0"/>
                <w:sz w:val="18"/>
                <w:szCs w:val="18"/>
              </w:rPr>
              <w:t>撤回申请</w:t>
            </w:r>
            <w:r>
              <w:rPr>
                <w:rFonts w:hint="eastAsia" w:ascii="宋体" w:hAnsi="宋体" w:eastAsia="宋体" w:cs="宋体"/>
                <w:bCs/>
                <w:kern w:val="0"/>
                <w:sz w:val="18"/>
                <w:szCs w:val="18"/>
              </w:rPr>
              <w:t>、</w:t>
            </w:r>
            <w:r>
              <w:rPr>
                <w:rFonts w:ascii="宋体" w:hAnsi="宋体" w:eastAsia="宋体" w:cs="宋体"/>
                <w:bCs/>
                <w:kern w:val="0"/>
                <w:sz w:val="18"/>
                <w:szCs w:val="18"/>
              </w:rPr>
              <w:t>补发</w:t>
            </w:r>
            <w:r>
              <w:rPr>
                <w:rFonts w:hint="eastAsia" w:ascii="宋体" w:hAnsi="宋体" w:eastAsia="宋体" w:cs="宋体"/>
                <w:bCs/>
                <w:kern w:val="0"/>
                <w:sz w:val="18"/>
                <w:szCs w:val="18"/>
              </w:rPr>
              <w:t>、</w:t>
            </w:r>
            <w:r>
              <w:rPr>
                <w:rFonts w:ascii="宋体" w:hAnsi="宋体" w:eastAsia="宋体" w:cs="宋体"/>
                <w:bCs/>
                <w:kern w:val="0"/>
                <w:sz w:val="18"/>
                <w:szCs w:val="18"/>
              </w:rPr>
              <w:t>驳回复审</w:t>
            </w:r>
            <w:r>
              <w:rPr>
                <w:rFonts w:hint="eastAsia" w:ascii="宋体" w:hAnsi="宋体" w:eastAsia="宋体" w:cs="宋体"/>
                <w:bCs/>
                <w:kern w:val="0"/>
                <w:sz w:val="18"/>
                <w:szCs w:val="18"/>
              </w:rPr>
              <w:t>、</w:t>
            </w:r>
            <w:r>
              <w:rPr>
                <w:rFonts w:ascii="宋体" w:hAnsi="宋体" w:eastAsia="宋体" w:cs="宋体"/>
                <w:bCs/>
                <w:kern w:val="0"/>
                <w:sz w:val="18"/>
                <w:szCs w:val="18"/>
              </w:rPr>
              <w:t>变更等问题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移出经营异常名录</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移出经营办理咨询等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商事登记基本信息、档案查询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企业商事登记信息或档案查询咨询，投诉，建议，小微企业名录等问题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守合同重信用活动</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守合同重信用活动咨询，投诉，建议等问题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100107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资信证明</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出具证明等问题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100108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标准化管理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商品条码、</w:t>
            </w:r>
            <w:r>
              <w:rPr>
                <w:rFonts w:ascii="宋体" w:hAnsi="宋体" w:eastAsia="宋体" w:cs="宋体"/>
                <w:kern w:val="0"/>
                <w:sz w:val="18"/>
                <w:szCs w:val="18"/>
              </w:rPr>
              <w:t>执行标准</w:t>
            </w:r>
            <w:r>
              <w:rPr>
                <w:rFonts w:hint="eastAsia" w:ascii="宋体" w:hAnsi="宋体" w:eastAsia="宋体" w:cs="宋体"/>
                <w:kern w:val="0"/>
                <w:sz w:val="18"/>
                <w:szCs w:val="18"/>
              </w:rPr>
              <w:t>、</w:t>
            </w:r>
            <w:r>
              <w:rPr>
                <w:rFonts w:ascii="宋体" w:hAnsi="宋体" w:eastAsia="宋体" w:cs="宋体"/>
                <w:kern w:val="0"/>
                <w:sz w:val="18"/>
                <w:szCs w:val="18"/>
              </w:rPr>
              <w:t>地方标准</w:t>
            </w:r>
            <w:r>
              <w:rPr>
                <w:rFonts w:hint="eastAsia" w:ascii="宋体" w:hAnsi="宋体" w:eastAsia="宋体" w:cs="宋体"/>
                <w:kern w:val="0"/>
                <w:sz w:val="18"/>
                <w:szCs w:val="18"/>
              </w:rPr>
              <w:t>、</w:t>
            </w:r>
            <w:r>
              <w:rPr>
                <w:rFonts w:ascii="宋体" w:hAnsi="宋体" w:eastAsia="宋体" w:cs="宋体"/>
                <w:kern w:val="0"/>
                <w:sz w:val="18"/>
                <w:szCs w:val="18"/>
              </w:rPr>
              <w:t>团体标准等问题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市场管理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物价管理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物价管理的监督投诉等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证照监管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业务办理的咨询、投诉；无营业执照，</w:t>
            </w:r>
            <w:r>
              <w:rPr>
                <w:rFonts w:ascii="宋体" w:hAnsi="宋体" w:eastAsia="宋体" w:cs="宋体"/>
                <w:bCs/>
                <w:kern w:val="0"/>
                <w:sz w:val="18"/>
                <w:szCs w:val="18"/>
              </w:rPr>
              <w:t>无经营许可或资质</w:t>
            </w:r>
            <w:r>
              <w:rPr>
                <w:rFonts w:hint="eastAsia" w:ascii="宋体" w:hAnsi="宋体" w:eastAsia="宋体" w:cs="宋体"/>
                <w:bCs/>
                <w:kern w:val="0"/>
                <w:sz w:val="18"/>
                <w:szCs w:val="18"/>
              </w:rPr>
              <w:t>，</w:t>
            </w:r>
            <w:r>
              <w:rPr>
                <w:rFonts w:ascii="宋体" w:hAnsi="宋体" w:eastAsia="宋体" w:cs="宋体"/>
                <w:bCs/>
                <w:kern w:val="0"/>
                <w:sz w:val="18"/>
                <w:szCs w:val="18"/>
              </w:rPr>
              <w:t>无从业人员资格证</w:t>
            </w:r>
            <w:r>
              <w:rPr>
                <w:rFonts w:hint="eastAsia" w:ascii="宋体" w:hAnsi="宋体" w:eastAsia="宋体" w:cs="宋体"/>
                <w:bCs/>
                <w:kern w:val="0"/>
                <w:sz w:val="18"/>
                <w:szCs w:val="18"/>
              </w:rPr>
              <w:t>，</w:t>
            </w:r>
            <w:r>
              <w:rPr>
                <w:rFonts w:ascii="宋体" w:hAnsi="宋体" w:eastAsia="宋体" w:cs="宋体"/>
                <w:bCs/>
                <w:kern w:val="0"/>
                <w:sz w:val="18"/>
                <w:szCs w:val="18"/>
              </w:rPr>
              <w:t>未经商业特许经营备案从事经营活动</w:t>
            </w:r>
            <w:r>
              <w:rPr>
                <w:rFonts w:hint="eastAsia" w:ascii="宋体" w:hAnsi="宋体" w:eastAsia="宋体" w:cs="宋体"/>
                <w:bCs/>
                <w:kern w:val="0"/>
                <w:sz w:val="18"/>
                <w:szCs w:val="18"/>
              </w:rPr>
              <w:t>，</w:t>
            </w:r>
            <w:r>
              <w:rPr>
                <w:rFonts w:ascii="宋体" w:hAnsi="宋体" w:eastAsia="宋体" w:cs="宋体"/>
                <w:bCs/>
                <w:kern w:val="0"/>
                <w:sz w:val="18"/>
                <w:szCs w:val="18"/>
              </w:rPr>
              <w:t>擅自变更经营范围</w:t>
            </w:r>
            <w:r>
              <w:rPr>
                <w:rFonts w:hint="eastAsia" w:ascii="宋体" w:hAnsi="宋体" w:eastAsia="宋体" w:cs="宋体"/>
                <w:bCs/>
                <w:kern w:val="0"/>
                <w:sz w:val="18"/>
                <w:szCs w:val="18"/>
              </w:rPr>
              <w:t>，</w:t>
            </w:r>
            <w:r>
              <w:rPr>
                <w:rFonts w:ascii="宋体" w:hAnsi="宋体" w:eastAsia="宋体" w:cs="宋体"/>
                <w:bCs/>
                <w:kern w:val="0"/>
                <w:sz w:val="18"/>
                <w:szCs w:val="18"/>
              </w:rPr>
              <w:t>擅自变更经营场所</w:t>
            </w:r>
            <w:r>
              <w:rPr>
                <w:rFonts w:hint="eastAsia" w:ascii="宋体" w:hAnsi="宋体" w:eastAsia="宋体" w:cs="宋体"/>
                <w:bCs/>
                <w:kern w:val="0"/>
                <w:sz w:val="18"/>
                <w:szCs w:val="18"/>
              </w:rPr>
              <w:t>，</w:t>
            </w:r>
            <w:r>
              <w:rPr>
                <w:rFonts w:ascii="宋体" w:hAnsi="宋体" w:eastAsia="宋体" w:cs="宋体"/>
                <w:bCs/>
                <w:kern w:val="0"/>
                <w:sz w:val="18"/>
                <w:szCs w:val="18"/>
              </w:rPr>
              <w:t>假冒身份注册</w:t>
            </w:r>
            <w:r>
              <w:rPr>
                <w:rFonts w:hint="eastAsia" w:ascii="宋体" w:hAnsi="宋体" w:eastAsia="宋体" w:cs="宋体"/>
                <w:bCs/>
                <w:kern w:val="0"/>
                <w:sz w:val="18"/>
                <w:szCs w:val="18"/>
              </w:rPr>
              <w:t>，</w:t>
            </w:r>
            <w:r>
              <w:rPr>
                <w:rFonts w:ascii="宋体" w:hAnsi="宋体" w:eastAsia="宋体" w:cs="宋体"/>
                <w:bCs/>
                <w:kern w:val="0"/>
                <w:sz w:val="18"/>
                <w:szCs w:val="18"/>
              </w:rPr>
              <w:t>假冒地址注册</w:t>
            </w:r>
            <w:r>
              <w:rPr>
                <w:rFonts w:hint="eastAsia" w:ascii="宋体" w:hAnsi="宋体" w:eastAsia="宋体" w:cs="宋体"/>
                <w:bCs/>
                <w:kern w:val="0"/>
                <w:sz w:val="18"/>
                <w:szCs w:val="18"/>
              </w:rPr>
              <w:t>，</w:t>
            </w:r>
            <w:r>
              <w:rPr>
                <w:rFonts w:ascii="宋体" w:hAnsi="宋体" w:eastAsia="宋体" w:cs="宋体"/>
                <w:bCs/>
                <w:kern w:val="0"/>
                <w:sz w:val="18"/>
                <w:szCs w:val="18"/>
              </w:rPr>
              <w:t>冒用资格证等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商业广告</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广告内容违法、</w:t>
            </w:r>
            <w:r>
              <w:rPr>
                <w:rFonts w:ascii="宋体" w:hAnsi="宋体" w:eastAsia="宋体" w:cs="宋体"/>
                <w:bCs/>
                <w:kern w:val="0"/>
                <w:sz w:val="18"/>
                <w:szCs w:val="18"/>
              </w:rPr>
              <w:t>广告发布行为监管等问题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不正当竞争</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不正当竞争行为监管、投诉等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售后服务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售后服务投诉、举报等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合同管理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格式条款、</w:t>
            </w:r>
            <w:r>
              <w:rPr>
                <w:rFonts w:ascii="宋体" w:hAnsi="宋体" w:eastAsia="宋体" w:cs="宋体"/>
                <w:bCs/>
                <w:kern w:val="0"/>
                <w:sz w:val="18"/>
                <w:szCs w:val="18"/>
              </w:rPr>
              <w:t>合同欺诈等问题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00207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通信管理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手机、电话、宽带、电视信号等通信服务质量问题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100299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其他市场管理</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color w:val="000000"/>
                <w:kern w:val="0"/>
                <w:sz w:val="18"/>
                <w:szCs w:val="18"/>
              </w:rPr>
              <w:t>未列入上述内容的市场管理相关诉求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知识产权</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专利</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专利申请查询、违法行为投诉等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商标</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商标注册、使用、转让等咨询及商标违法行为投诉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版权</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版权申请、查询、保护的咨询、投诉等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中介服务</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中介服务内容、事务办理的咨询等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地理标志</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地理标志产品保护申请、地理标志专用标志使用申请等咨询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100306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官方标志和特殊标志</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信息咨询、官方标志和特殊标志违法行为投诉等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1004</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质量计量检验检测认证监管</w:t>
            </w: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100401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质量监督</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生产或销售无证产品、</w:t>
            </w:r>
            <w:r>
              <w:rPr>
                <w:rFonts w:ascii="宋体" w:hAnsi="宋体" w:eastAsia="宋体" w:cs="宋体"/>
                <w:kern w:val="0"/>
                <w:sz w:val="18"/>
                <w:szCs w:val="18"/>
              </w:rPr>
              <w:t>不符合产品标准问题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100402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计量器具</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计量器具的咨询、建议、投诉等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00403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检验检测</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检验检测行业和机构监督管理、检验检测服务咨询等方面的诉求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100404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认证</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认证办理、信息咨询等诉求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检验检疫</w:t>
            </w:r>
          </w:p>
        </w:tc>
        <w:tc>
          <w:tcPr>
            <w:tcW w:w="1000" w:type="dxa"/>
            <w:noWrap/>
            <w:vAlign w:val="center"/>
          </w:tcPr>
          <w:p>
            <w:pPr>
              <w:ind w:firstLine="0" w:firstLineChars="0"/>
              <w:jc w:val="center"/>
            </w:pPr>
            <w:r>
              <w:rPr>
                <w:rFonts w:hint="eastAsia" w:ascii="宋体" w:hAnsi="宋体" w:eastAsia="宋体" w:cs="宋体"/>
                <w:color w:val="000000"/>
                <w:kern w:val="0"/>
                <w:sz w:val="18"/>
                <w:szCs w:val="18"/>
              </w:rPr>
              <w:t>100501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商品检疫</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商品检疫相关的咨询、投诉等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100502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动植物检疫</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动植物检疫相关的咨询、投诉等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100503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出入境卫生检疫</w:t>
            </w:r>
          </w:p>
        </w:tc>
        <w:tc>
          <w:tcPr>
            <w:tcW w:w="4027" w:type="dxa"/>
            <w:vAlign w:val="center"/>
          </w:tcPr>
          <w:p>
            <w:pPr>
              <w:widowControl/>
              <w:ind w:firstLine="0" w:firstLineChars="0"/>
              <w:rPr>
                <w:rFonts w:ascii="宋体" w:hAnsi="宋体" w:eastAsia="宋体" w:cs="宋体"/>
                <w:kern w:val="0"/>
                <w:sz w:val="18"/>
                <w:szCs w:val="18"/>
              </w:rPr>
            </w:pPr>
            <w:r>
              <w:rPr>
                <w:rFonts w:hint="eastAsia" w:ascii="宋体" w:hAnsi="宋体" w:eastAsia="宋体" w:cs="宋体"/>
                <w:kern w:val="0"/>
                <w:sz w:val="18"/>
                <w:szCs w:val="18"/>
              </w:rPr>
              <w:t>出入境卫生检疫相关的咨询、投诉等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100504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医疗物品进口检疫</w:t>
            </w:r>
          </w:p>
        </w:tc>
        <w:tc>
          <w:tcPr>
            <w:tcW w:w="4027" w:type="dxa"/>
            <w:vAlign w:val="center"/>
          </w:tcPr>
          <w:p>
            <w:pPr>
              <w:widowControl/>
              <w:ind w:firstLine="0" w:firstLineChars="0"/>
              <w:rPr>
                <w:rFonts w:ascii="宋体" w:hAnsi="宋体" w:eastAsia="宋体" w:cs="宋体"/>
                <w:kern w:val="0"/>
                <w:sz w:val="18"/>
                <w:szCs w:val="18"/>
              </w:rPr>
            </w:pPr>
            <w:r>
              <w:rPr>
                <w:rFonts w:hint="eastAsia" w:ascii="宋体" w:hAnsi="宋体" w:eastAsia="宋体" w:cs="宋体"/>
                <w:kern w:val="0"/>
                <w:sz w:val="18"/>
                <w:szCs w:val="18"/>
              </w:rPr>
              <w:t>医疗物品及其它物资进口检疫问题咨询、投诉等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100599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其他检验检疫</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未列入上述内容的检验检疫相关诉求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经济财贸</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外事管理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110101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因公出国业务办理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110102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外国人来华邀请</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工作许可证、签证、邀请函等事务办理咨询等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110103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领事业务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领事认证及相关信息咨询等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110104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APEC商务旅行卡业务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110105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外事活动</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外事活动相关信息、事项办理咨询等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税务管理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110201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税务登记</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税务登记流程、证件办理等事宜的咨询、投诉等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110202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纳税申报</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纳税申报、延期等事宜</w:t>
            </w:r>
            <w:r>
              <w:rPr>
                <w:rFonts w:hint="eastAsia" w:ascii="宋体" w:hAnsi="宋体" w:eastAsia="宋体" w:cs="宋体"/>
                <w:color w:val="000000"/>
                <w:kern w:val="0"/>
                <w:sz w:val="18"/>
                <w:szCs w:val="18"/>
              </w:rPr>
              <w:t>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110203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发票管理</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不开、补开、遗失发票等事宜</w:t>
            </w:r>
            <w:r>
              <w:rPr>
                <w:rFonts w:hint="eastAsia" w:ascii="宋体" w:hAnsi="宋体" w:eastAsia="宋体" w:cs="宋体"/>
                <w:color w:val="000000"/>
                <w:kern w:val="0"/>
                <w:sz w:val="18"/>
                <w:szCs w:val="18"/>
              </w:rPr>
              <w:t>的咨询、建议、投诉等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110204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税收违法</w:t>
            </w:r>
          </w:p>
        </w:tc>
        <w:tc>
          <w:tcPr>
            <w:tcW w:w="4027" w:type="dxa"/>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偷税、漏税等税收违法行为</w:t>
            </w:r>
            <w:r>
              <w:rPr>
                <w:rFonts w:hint="eastAsia" w:ascii="宋体" w:hAnsi="宋体" w:eastAsia="宋体" w:cs="宋体"/>
                <w:color w:val="000000"/>
                <w:kern w:val="0"/>
                <w:sz w:val="18"/>
                <w:szCs w:val="18"/>
              </w:rPr>
              <w:t>的咨询、建议、投诉、举报等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110299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其他税收管理</w:t>
            </w:r>
          </w:p>
        </w:tc>
        <w:tc>
          <w:tcPr>
            <w:tcW w:w="4027" w:type="dxa"/>
          </w:tcPr>
          <w:p>
            <w:pPr>
              <w:widowControl/>
              <w:ind w:firstLine="0" w:firstLineChars="0"/>
              <w:jc w:val="left"/>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未列入上述内容的税收管理相关诉求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商务管理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110301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贸易服务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经营备案和登记、外商投资、</w:t>
            </w:r>
            <w:r>
              <w:rPr>
                <w:rFonts w:ascii="宋体" w:hAnsi="宋体" w:eastAsia="宋体" w:cs="宋体"/>
                <w:bCs/>
                <w:kern w:val="0"/>
                <w:sz w:val="18"/>
                <w:szCs w:val="18"/>
              </w:rPr>
              <w:t>境外投资</w:t>
            </w:r>
            <w:r>
              <w:rPr>
                <w:rFonts w:hint="eastAsia" w:ascii="宋体" w:hAnsi="宋体" w:eastAsia="宋体" w:cs="宋体"/>
                <w:bCs/>
                <w:kern w:val="0"/>
                <w:sz w:val="18"/>
                <w:szCs w:val="18"/>
              </w:rPr>
              <w:t>、</w:t>
            </w:r>
            <w:r>
              <w:rPr>
                <w:rFonts w:ascii="宋体" w:hAnsi="宋体" w:eastAsia="宋体" w:cs="宋体"/>
                <w:bCs/>
                <w:kern w:val="0"/>
                <w:sz w:val="18"/>
                <w:szCs w:val="18"/>
              </w:rPr>
              <w:t>商业特许经营备案</w:t>
            </w:r>
            <w:r>
              <w:rPr>
                <w:rFonts w:hint="eastAsia" w:ascii="宋体" w:hAnsi="宋体" w:eastAsia="宋体" w:cs="宋体"/>
                <w:bCs/>
                <w:kern w:val="0"/>
                <w:sz w:val="18"/>
                <w:szCs w:val="18"/>
              </w:rPr>
              <w:t>、</w:t>
            </w:r>
            <w:r>
              <w:rPr>
                <w:rFonts w:ascii="宋体" w:hAnsi="宋体" w:eastAsia="宋体" w:cs="宋体"/>
                <w:bCs/>
                <w:kern w:val="0"/>
                <w:sz w:val="18"/>
                <w:szCs w:val="18"/>
              </w:rPr>
              <w:t>对外劳务合作</w:t>
            </w:r>
            <w:r>
              <w:rPr>
                <w:rFonts w:hint="eastAsia" w:ascii="宋体" w:hAnsi="宋体" w:eastAsia="宋体" w:cs="宋体"/>
                <w:bCs/>
                <w:kern w:val="0"/>
                <w:sz w:val="18"/>
                <w:szCs w:val="18"/>
              </w:rPr>
              <w:t>、</w:t>
            </w:r>
            <w:r>
              <w:rPr>
                <w:rFonts w:ascii="宋体" w:hAnsi="宋体" w:eastAsia="宋体" w:cs="宋体"/>
                <w:bCs/>
                <w:kern w:val="0"/>
                <w:sz w:val="18"/>
                <w:szCs w:val="18"/>
              </w:rPr>
              <w:t>对外承包工程</w:t>
            </w:r>
            <w:r>
              <w:rPr>
                <w:rFonts w:hint="eastAsia" w:ascii="宋体" w:hAnsi="宋体" w:eastAsia="宋体" w:cs="宋体"/>
                <w:bCs/>
                <w:kern w:val="0"/>
                <w:sz w:val="18"/>
                <w:szCs w:val="18"/>
              </w:rPr>
              <w:t>、</w:t>
            </w:r>
            <w:r>
              <w:rPr>
                <w:rFonts w:ascii="宋体" w:hAnsi="宋体" w:eastAsia="宋体" w:cs="宋体"/>
                <w:bCs/>
                <w:kern w:val="0"/>
                <w:sz w:val="18"/>
                <w:szCs w:val="18"/>
              </w:rPr>
              <w:t>典当业等</w:t>
            </w:r>
            <w:r>
              <w:rPr>
                <w:rFonts w:hint="eastAsia" w:ascii="宋体" w:hAnsi="宋体" w:eastAsia="宋体" w:cs="宋体"/>
                <w:bCs/>
                <w:kern w:val="0"/>
                <w:sz w:val="18"/>
                <w:szCs w:val="18"/>
              </w:rPr>
              <w:t>咨询、投诉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110302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货物运输</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公司许可办理、人员资质考试咨询等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110399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其他商务贸易</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color w:val="000000"/>
                <w:kern w:val="0"/>
                <w:sz w:val="18"/>
                <w:szCs w:val="18"/>
              </w:rPr>
              <w:t>未列入上述内容的商务贸易相关诉求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1104</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金融管理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110401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金融监管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地方金融监管业务咨询、投诉等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110402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银行业务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银行业务相关诉求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110403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保险业务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保险业务相关诉求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110404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证券业务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证券业务相关诉求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1105</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财政事务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110501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会计服务事项</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会计证、继续教育等事宜的咨询、建议等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110502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票据管理事项</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财政票据的领购、发放、使用与保管等事宜的咨询、建议等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110503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资产评估服务</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对单项资产、资产组合、企业价值、金融权益、资产损失或者其他经济权益进行评定、估算服务等事宜的咨询、建议等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110599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其他财政事务</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未列入上述内容的财政服务相关诉求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1106</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审计事务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110601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财政金融审计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110602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民生审计</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业务办理咨询等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110699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其他审计事项</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color w:val="000000"/>
                <w:kern w:val="0"/>
                <w:sz w:val="18"/>
                <w:szCs w:val="18"/>
              </w:rPr>
              <w:t>未列入上述内容的审计相关诉求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1107</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海关业务</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110701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报关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报关业务、流程、政策等咨询及办理业务有关的投诉举报等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110702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检验检疫</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检疫证书签发咨询、办理及办理业务有关的投诉举报等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110703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进出口备案</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进出口备案、审核、审核、证件核发等咨询办理以及办理业务有关的投诉举报等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110704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防疫物资快速通关</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防疫物资、农产品、食品、生产设备和原材料等物资进口通关问题咨询等诉求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经济管理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企业改革</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对国家有关企业改革政策的咨询、建议等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收入分配</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对收入分配政策的咨询、建议等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国有资产管理</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国有资产政策的咨询，投诉等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110804</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财政收支管理</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color w:val="000000"/>
                <w:kern w:val="0"/>
                <w:sz w:val="18"/>
                <w:szCs w:val="18"/>
              </w:rPr>
              <w:t>财政收支管理政策的咨询、建议等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110805</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政府采购</w:t>
            </w:r>
          </w:p>
        </w:tc>
        <w:tc>
          <w:tcPr>
            <w:tcW w:w="4027" w:type="dxa"/>
          </w:tcPr>
          <w:p>
            <w:pPr>
              <w:widowControl/>
              <w:ind w:firstLine="0" w:firstLineChars="0"/>
              <w:jc w:val="left"/>
              <w:textAlignment w:val="top"/>
              <w:rPr>
                <w:rFonts w:ascii="宋体" w:hAnsi="宋体" w:eastAsia="宋体" w:cs="宋体"/>
                <w:kern w:val="0"/>
                <w:sz w:val="18"/>
                <w:szCs w:val="18"/>
              </w:rPr>
            </w:pPr>
            <w:r>
              <w:rPr>
                <w:rStyle w:val="117"/>
                <w:rFonts w:hint="default"/>
              </w:rPr>
              <w:t>政府采购政策的咨询、建议等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110806</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政府拍卖</w:t>
            </w:r>
          </w:p>
        </w:tc>
        <w:tc>
          <w:tcPr>
            <w:tcW w:w="4027" w:type="dxa"/>
          </w:tcPr>
          <w:p>
            <w:pPr>
              <w:widowControl/>
              <w:ind w:firstLine="0" w:firstLineChars="0"/>
              <w:jc w:val="left"/>
              <w:textAlignment w:val="top"/>
              <w:rPr>
                <w:rFonts w:ascii="宋体" w:hAnsi="宋体" w:eastAsia="宋体" w:cs="宋体"/>
                <w:kern w:val="0"/>
                <w:sz w:val="18"/>
                <w:szCs w:val="18"/>
              </w:rPr>
            </w:pPr>
            <w:r>
              <w:rPr>
                <w:rStyle w:val="117"/>
                <w:rFonts w:hint="default"/>
              </w:rPr>
              <w:t>政府拍卖政策的咨询、建议等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110807</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货物招标</w:t>
            </w:r>
          </w:p>
        </w:tc>
        <w:tc>
          <w:tcPr>
            <w:tcW w:w="4027" w:type="dxa"/>
          </w:tcPr>
          <w:p>
            <w:pPr>
              <w:widowControl/>
              <w:ind w:firstLine="0" w:firstLineChars="0"/>
              <w:jc w:val="left"/>
              <w:textAlignment w:val="top"/>
              <w:rPr>
                <w:rFonts w:ascii="宋体" w:hAnsi="宋体" w:eastAsia="宋体" w:cs="宋体"/>
                <w:kern w:val="0"/>
                <w:sz w:val="18"/>
                <w:szCs w:val="18"/>
              </w:rPr>
            </w:pPr>
            <w:r>
              <w:rPr>
                <w:rStyle w:val="117"/>
                <w:rFonts w:hint="default"/>
              </w:rPr>
              <w:t>货物招标政策的咨询、建议等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110808</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招商引资</w:t>
            </w:r>
          </w:p>
        </w:tc>
        <w:tc>
          <w:tcPr>
            <w:tcW w:w="4027" w:type="dxa"/>
          </w:tcPr>
          <w:p>
            <w:pPr>
              <w:widowControl/>
              <w:ind w:firstLine="0" w:firstLineChars="0"/>
              <w:jc w:val="left"/>
              <w:textAlignment w:val="top"/>
              <w:rPr>
                <w:rFonts w:ascii="宋体" w:hAnsi="宋体" w:eastAsia="宋体" w:cs="宋体"/>
                <w:kern w:val="0"/>
                <w:sz w:val="18"/>
                <w:szCs w:val="18"/>
              </w:rPr>
            </w:pPr>
            <w:r>
              <w:rPr>
                <w:rStyle w:val="117"/>
                <w:rFonts w:hint="default"/>
              </w:rPr>
              <w:t>招商引资政策的咨询、建议等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110809</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公共资源交易</w:t>
            </w:r>
          </w:p>
        </w:tc>
        <w:tc>
          <w:tcPr>
            <w:tcW w:w="4027" w:type="dxa"/>
          </w:tcPr>
          <w:p>
            <w:pPr>
              <w:widowControl/>
              <w:ind w:firstLine="0" w:firstLineChars="0"/>
              <w:jc w:val="left"/>
              <w:textAlignment w:val="top"/>
              <w:rPr>
                <w:rFonts w:ascii="宋体" w:hAnsi="宋体" w:eastAsia="宋体" w:cs="宋体"/>
                <w:kern w:val="0"/>
                <w:sz w:val="18"/>
                <w:szCs w:val="18"/>
              </w:rPr>
            </w:pPr>
            <w:r>
              <w:rPr>
                <w:rStyle w:val="117"/>
                <w:rFonts w:hint="default"/>
              </w:rPr>
              <w:t>公共资源交易政策的咨询、建议等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110810</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消费补贴</w:t>
            </w:r>
          </w:p>
        </w:tc>
        <w:tc>
          <w:tcPr>
            <w:tcW w:w="4027" w:type="dxa"/>
          </w:tcPr>
          <w:p>
            <w:pPr>
              <w:widowControl/>
              <w:ind w:firstLine="0" w:firstLineChars="0"/>
              <w:jc w:val="left"/>
              <w:textAlignment w:val="top"/>
              <w:rPr>
                <w:rFonts w:ascii="宋体" w:hAnsi="宋体" w:eastAsia="宋体" w:cs="宋体"/>
                <w:kern w:val="0"/>
                <w:sz w:val="18"/>
                <w:szCs w:val="18"/>
              </w:rPr>
            </w:pPr>
            <w:r>
              <w:rPr>
                <w:rStyle w:val="117"/>
                <w:rFonts w:hint="default"/>
              </w:rPr>
              <w:t>政府部门组织的消费补贴、发放消费券购物券等消费促进活动，包括但不限于餐饮、家电、旅游等方面。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110811</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经济统计</w:t>
            </w:r>
          </w:p>
        </w:tc>
        <w:tc>
          <w:tcPr>
            <w:tcW w:w="4027" w:type="dxa"/>
          </w:tcPr>
          <w:p>
            <w:pPr>
              <w:widowControl/>
              <w:ind w:firstLine="0" w:firstLineChars="0"/>
              <w:jc w:val="left"/>
              <w:textAlignment w:val="top"/>
              <w:rPr>
                <w:rStyle w:val="117"/>
                <w:rFonts w:hint="default"/>
              </w:rPr>
            </w:pPr>
            <w:r>
              <w:rPr>
                <w:rStyle w:val="117"/>
                <w:rFonts w:hint="default"/>
              </w:rPr>
              <w:t>经济统计信息的咨询等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110812</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中小企业证明</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kern w:val="0"/>
                <w:sz w:val="18"/>
                <w:szCs w:val="18"/>
              </w:rPr>
              <w:t>业务办理的咨询、投诉等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110813</w:t>
            </w:r>
          </w:p>
        </w:tc>
        <w:tc>
          <w:tcPr>
            <w:tcW w:w="1467"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产业奖励补贴</w:t>
            </w:r>
          </w:p>
        </w:tc>
        <w:tc>
          <w:tcPr>
            <w:tcW w:w="4027" w:type="dxa"/>
          </w:tcPr>
          <w:p>
            <w:pPr>
              <w:widowControl/>
              <w:ind w:firstLine="0" w:firstLineChars="0"/>
              <w:jc w:val="left"/>
              <w:textAlignment w:val="top"/>
              <w:rPr>
                <w:rFonts w:ascii="宋体" w:hAnsi="宋体" w:eastAsia="宋体" w:cs="宋体"/>
                <w:kern w:val="0"/>
                <w:sz w:val="18"/>
                <w:szCs w:val="18"/>
              </w:rPr>
            </w:pPr>
            <w:r>
              <w:rPr>
                <w:rFonts w:hint="eastAsia" w:ascii="宋体" w:hAnsi="宋体" w:eastAsia="宋体" w:cs="宋体"/>
                <w:kern w:val="0"/>
                <w:sz w:val="18"/>
                <w:szCs w:val="18"/>
              </w:rPr>
              <w:t>互联网、生物医药、新能源、装备制造等特定产业项目的奖励、补贴、扶持政策和管理等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司法行政</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1201</w:t>
            </w:r>
          </w:p>
        </w:tc>
        <w:tc>
          <w:tcPr>
            <w:tcW w:w="988" w:type="dxa"/>
            <w:vMerge w:val="restart"/>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法律服务</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法律咨询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法律问题咨询等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公证管理</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公证员执业审查初审，公证处信息，公证管理等问题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人民调解</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人民调解问题咨询、投诉等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120104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法律援助</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针对经济困难或特殊案件的人无偿提供法律咨询的服务事项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120105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司法鉴定</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司法鉴定人执业登记，司法鉴定机构审批，司法鉴定申请，鉴定违法违规情形等问题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1202</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律师及事务所管理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120200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执业审批核准、律师及事务所管理的咨询、投诉等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1203</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监狱管理</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120300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监狱管理问题监督投诉等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1204</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法律职业资格考试</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120400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初审、考试咨询，行为监管投诉等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1299</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其他司法行政</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129901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社区矫正</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社区矫正政策咨询、机构查询、建议等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129902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强制隔离戒毒</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强制隔离戒毒程序、康复报到咨询等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129903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安置帮教</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政策、事项咨询、投诉等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left="200" w:hanging="199" w:hangingChars="111"/>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政风行风党风</w:t>
            </w: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1301</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行政效能</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130101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工作效率</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行政服务、政务服务、执法等情况反映、效能投诉等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130102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服务质量</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行政工作质量反映、监督投诉等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130103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工作作风</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工作作风反映、监督投诉等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违法违纪</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违规公款吃喝</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对无公务的公款大吃大喝、接待中超标公款吃喝的投诉、举报等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违规公款旅游</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对使用公款旅游、借公务差旅之机旅游，以考察、学习、培训、调研、研讨等公务活动巧立名目用</w:t>
            </w:r>
            <w:r>
              <w:rPr>
                <w:rFonts w:hint="eastAsia" w:ascii="宋体" w:hAnsi="宋体" w:eastAsia="宋体" w:cs="宋体"/>
                <w:kern w:val="0"/>
                <w:sz w:val="18"/>
                <w:szCs w:val="18"/>
              </w:rPr>
              <w:t>公款旅游</w:t>
            </w:r>
            <w:r>
              <w:rPr>
                <w:rFonts w:hint="eastAsia" w:ascii="宋体" w:hAnsi="宋体" w:eastAsia="宋体" w:cs="宋体"/>
                <w:bCs/>
                <w:kern w:val="0"/>
                <w:sz w:val="18"/>
                <w:szCs w:val="18"/>
              </w:rPr>
              <w:t>或变相</w:t>
            </w:r>
            <w:r>
              <w:rPr>
                <w:rFonts w:hint="eastAsia" w:ascii="宋体" w:hAnsi="宋体" w:eastAsia="宋体" w:cs="宋体"/>
                <w:kern w:val="0"/>
                <w:sz w:val="18"/>
                <w:szCs w:val="18"/>
              </w:rPr>
              <w:t>公款旅游的投诉、举报等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违规配备、使用公务用车</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对行政机关以及全额拨款事业单位用车被私人使用事件的投诉、举报等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违规发放津补贴或福利</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违反规定自行新设项目、继续发放已经命令取消项目、超标发放情况的投诉、举报等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违规受送礼品礼金</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对接受可能影响公正执行公务的礼品、宴请和其他服务的行为的投诉、举报等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130206</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大办婚丧喜庆</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对责任范围内的干部职工利用婚丧事宜大操大办酒席、借机敛财的行为的举报、投诉等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130207</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楼堂馆所违规问题</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违规新建扩建政府性楼堂馆所、搞豪华装修等问题的诉求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130208</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贪污受贿</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对国家工作人员利用职务上的便利，索取他人财物，或者非法收受他人财物，为他人谋取利益的行为的举报、投诉等，如挪用公款、职务侵占、巨额财产来源不明、私分等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130299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其他违法违纪</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未列入上述内容的违法违纪问题相关诉求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0" w:hanging="199" w:hangingChars="111"/>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1303</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行政执法</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130301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越权执法</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对超越职权、无权执法的行为投诉等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130302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执法不作为</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对执法人员在执法过程中未按应尽职责实施执法行为的投诉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130303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选择性执法</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对区别对待有违执法公正的、时间/空间/客体上有选择性实施执法行为的投诉等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130304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不文明、暴力执法</w:t>
            </w: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对执法人员在执法过程中使用不文明/不适当用语、使用暴力、致人受伤/死亡等情况的投诉、举报等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left="201" w:hanging="199" w:hangingChars="111"/>
              <w:jc w:val="center"/>
              <w:rPr>
                <w:rFonts w:ascii="宋体" w:hAnsi="宋体" w:eastAsia="宋体" w:cs="宋体"/>
                <w:b/>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vAlign w:val="center"/>
          </w:tcPr>
          <w:p>
            <w:pPr>
              <w:widowControl/>
              <w:ind w:firstLine="0" w:firstLineChars="0"/>
              <w:jc w:val="center"/>
              <w:rPr>
                <w:rFonts w:ascii="宋体" w:hAnsi="宋体" w:eastAsia="宋体" w:cs="宋体"/>
                <w:kern w:val="0"/>
                <w:sz w:val="18"/>
                <w:szCs w:val="18"/>
              </w:rPr>
            </w:pPr>
          </w:p>
        </w:tc>
        <w:tc>
          <w:tcPr>
            <w:tcW w:w="988" w:type="dxa"/>
            <w:vMerge w:val="continue"/>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130399</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其他行政执法</w:t>
            </w: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未列入上述内容的其他行政执法相关诉求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color w:val="000000"/>
                <w:kern w:val="0"/>
                <w:sz w:val="18"/>
                <w:szCs w:val="18"/>
              </w:rPr>
              <w:t>99</w:t>
            </w:r>
          </w:p>
        </w:tc>
        <w:tc>
          <w:tcPr>
            <w:tcW w:w="5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9901</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涉军涉警</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990100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涉军涉警事项诉求等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9902</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涉法涉诉</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990200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kern w:val="0"/>
                <w:sz w:val="18"/>
                <w:szCs w:val="18"/>
              </w:rPr>
              <w:t>涉法涉诉事项诉求等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9903</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人大政协</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990300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人大政协工作的咨询、建议、投诉、举报等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kern w:val="0"/>
                <w:sz w:val="18"/>
                <w:szCs w:val="18"/>
              </w:rPr>
              <w:t>9904</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党建工作</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990400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党务相关工作诉求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9905</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党派团体</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990500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党派、社会团体、基金会、民办非企业单位等的诉求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9906</w:t>
            </w:r>
          </w:p>
        </w:tc>
        <w:tc>
          <w:tcPr>
            <w:tcW w:w="988" w:type="dxa"/>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机关事务</w:t>
            </w:r>
          </w:p>
        </w:tc>
        <w:tc>
          <w:tcPr>
            <w:tcW w:w="1000" w:type="dxa"/>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990600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机关自身行政管理方面事务的诉求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9907</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无效诉求</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99070</w:t>
            </w:r>
            <w:r>
              <w:rPr>
                <w:rFonts w:ascii="宋体" w:hAnsi="宋体" w:eastAsia="宋体" w:cs="宋体"/>
                <w:color w:val="000000"/>
                <w:kern w:val="0"/>
                <w:sz w:val="18"/>
                <w:szCs w:val="18"/>
              </w:rPr>
              <w:t>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不明诉求</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无声电话，信息不完整诉求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99070</w:t>
            </w:r>
            <w:r>
              <w:rPr>
                <w:rFonts w:ascii="宋体" w:hAnsi="宋体" w:eastAsia="宋体" w:cs="宋体"/>
                <w:color w:val="000000"/>
                <w:kern w:val="0"/>
                <w:sz w:val="18"/>
                <w:szCs w:val="18"/>
              </w:rPr>
              <w:t>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涉及国家秘密、商业秘密、个人隐私事项</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涉及国家秘密、商业秘密、个人隐私的事项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99070</w:t>
            </w:r>
            <w:r>
              <w:rPr>
                <w:rFonts w:ascii="宋体" w:hAnsi="宋体" w:eastAsia="宋体" w:cs="宋体"/>
                <w:color w:val="000000"/>
                <w:kern w:val="0"/>
                <w:sz w:val="18"/>
                <w:szCs w:val="18"/>
              </w:rPr>
              <w:t>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违反法律法规、违背公序良俗</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诉求本身违反法律法规、违背公序良俗，反映诉求的方式方法和过程中存在上述问题，如攻击党和国家领导人、辱骂工作人员等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restart"/>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908</w:t>
            </w:r>
          </w:p>
        </w:tc>
        <w:tc>
          <w:tcPr>
            <w:tcW w:w="988" w:type="dxa"/>
            <w:vMerge w:val="restart"/>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热线管理</w:t>
            </w: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90801</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评价热线</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对热线话务员、热线工作的表扬、投诉、建议等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90802</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进度查询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热线受理诉求事项办理进度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90803</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热线信息咨询</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领导接电日、承办单位、服务流程规范等热线工作信息的咨询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90804</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热线外呼</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热线主动外呼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vMerge w:val="continue"/>
            <w:noWrap/>
            <w:vAlign w:val="center"/>
          </w:tcPr>
          <w:p>
            <w:pPr>
              <w:widowControl/>
              <w:ind w:firstLine="0" w:firstLineChars="0"/>
              <w:jc w:val="center"/>
              <w:textAlignment w:val="center"/>
              <w:rPr>
                <w:rFonts w:ascii="宋体" w:hAnsi="宋体" w:eastAsia="宋体" w:cs="宋体"/>
                <w:color w:val="000000"/>
                <w:kern w:val="0"/>
                <w:sz w:val="18"/>
                <w:szCs w:val="18"/>
              </w:rPr>
            </w:pPr>
          </w:p>
        </w:tc>
        <w:tc>
          <w:tcPr>
            <w:tcW w:w="988" w:type="dxa"/>
            <w:vMerge w:val="continue"/>
            <w:noWrap/>
            <w:vAlign w:val="center"/>
          </w:tcPr>
          <w:p>
            <w:pPr>
              <w:widowControl/>
              <w:ind w:firstLine="0" w:firstLineChars="0"/>
              <w:jc w:val="center"/>
              <w:rPr>
                <w:rFonts w:ascii="宋体" w:hAnsi="宋体" w:eastAsia="宋体" w:cs="宋体"/>
                <w:kern w:val="0"/>
                <w:sz w:val="18"/>
                <w:szCs w:val="18"/>
              </w:rPr>
            </w:pP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90805</w:t>
            </w:r>
          </w:p>
        </w:tc>
        <w:tc>
          <w:tcPr>
            <w:tcW w:w="1467"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转接</w:t>
            </w:r>
          </w:p>
        </w:tc>
        <w:tc>
          <w:tcPr>
            <w:tcW w:w="4027" w:type="dxa"/>
            <w:vAlign w:val="center"/>
          </w:tcPr>
          <w:p>
            <w:pPr>
              <w:widowControl/>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转接其他坐席、其他专线等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909</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10</w:t>
            </w:r>
            <w:r>
              <w:rPr>
                <w:rFonts w:hint="eastAsia" w:ascii="宋体" w:hAnsi="宋体" w:eastAsia="宋体" w:cs="宋体"/>
                <w:kern w:val="0"/>
                <w:sz w:val="18"/>
                <w:szCs w:val="18"/>
              </w:rPr>
              <w:t>、1</w:t>
            </w:r>
            <w:r>
              <w:rPr>
                <w:rFonts w:ascii="宋体" w:hAnsi="宋体" w:eastAsia="宋体" w:cs="宋体"/>
                <w:kern w:val="0"/>
                <w:sz w:val="18"/>
                <w:szCs w:val="18"/>
              </w:rPr>
              <w:t>19</w:t>
            </w:r>
            <w:r>
              <w:rPr>
                <w:rFonts w:hint="eastAsia" w:ascii="宋体" w:hAnsi="宋体" w:eastAsia="宋体" w:cs="宋体"/>
                <w:kern w:val="0"/>
                <w:sz w:val="18"/>
                <w:szCs w:val="18"/>
              </w:rPr>
              <w:t>、1</w:t>
            </w:r>
            <w:r>
              <w:rPr>
                <w:rFonts w:ascii="宋体" w:hAnsi="宋体" w:eastAsia="宋体" w:cs="宋体"/>
                <w:kern w:val="0"/>
                <w:sz w:val="18"/>
                <w:szCs w:val="18"/>
              </w:rPr>
              <w:t>20</w:t>
            </w:r>
            <w:r>
              <w:rPr>
                <w:rFonts w:hint="eastAsia" w:ascii="宋体" w:hAnsi="宋体" w:eastAsia="宋体" w:cs="宋体"/>
                <w:kern w:val="0"/>
                <w:sz w:val="18"/>
                <w:szCs w:val="18"/>
              </w:rPr>
              <w:t>、1</w:t>
            </w:r>
            <w:r>
              <w:rPr>
                <w:rFonts w:ascii="宋体" w:hAnsi="宋体" w:eastAsia="宋体" w:cs="宋体"/>
                <w:kern w:val="0"/>
                <w:sz w:val="18"/>
                <w:szCs w:val="18"/>
              </w:rPr>
              <w:t>22</w:t>
            </w:r>
            <w:r>
              <w:rPr>
                <w:rFonts w:hint="eastAsia" w:ascii="宋体" w:hAnsi="宋体" w:eastAsia="宋体" w:cs="宋体"/>
                <w:kern w:val="0"/>
                <w:sz w:val="18"/>
                <w:szCs w:val="18"/>
              </w:rPr>
              <w:t>等紧急热线事项</w:t>
            </w:r>
          </w:p>
        </w:tc>
        <w:tc>
          <w:tcPr>
            <w:tcW w:w="1000" w:type="dxa"/>
            <w:noWrap/>
            <w:vAlign w:val="center"/>
          </w:tcPr>
          <w:p>
            <w:pPr>
              <w:widowControl/>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90900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Cs/>
                <w:kern w:val="0"/>
                <w:sz w:val="18"/>
                <w:szCs w:val="18"/>
              </w:rPr>
            </w:pPr>
            <w:bookmarkStart w:id="45" w:name="_Hlk125983844"/>
            <w:r>
              <w:rPr>
                <w:rFonts w:hint="eastAsia" w:ascii="宋体" w:hAnsi="宋体" w:eastAsia="宋体" w:cs="宋体"/>
                <w:bCs/>
                <w:kern w:val="0"/>
                <w:sz w:val="18"/>
                <w:szCs w:val="18"/>
              </w:rPr>
              <w:t>应当通过</w:t>
            </w:r>
            <w:r>
              <w:rPr>
                <w:rFonts w:ascii="宋体" w:hAnsi="宋体" w:eastAsia="宋体" w:cs="宋体"/>
                <w:bCs/>
                <w:kern w:val="0"/>
                <w:sz w:val="18"/>
                <w:szCs w:val="18"/>
              </w:rPr>
              <w:t>110、119、120、122等紧急服务热线处理的事项</w:t>
            </w:r>
            <w:r>
              <w:rPr>
                <w:rFonts w:hint="eastAsia" w:ascii="宋体" w:hAnsi="宋体" w:eastAsia="宋体" w:cs="宋体"/>
                <w:bCs/>
                <w:kern w:val="0"/>
                <w:sz w:val="18"/>
                <w:szCs w:val="18"/>
              </w:rPr>
              <w:t>（不包括紧急服务热线和1</w:t>
            </w:r>
            <w:r>
              <w:rPr>
                <w:rFonts w:ascii="宋体" w:hAnsi="宋体" w:eastAsia="宋体" w:cs="宋体"/>
                <w:bCs/>
                <w:kern w:val="0"/>
                <w:sz w:val="18"/>
                <w:szCs w:val="18"/>
              </w:rPr>
              <w:t>2345</w:t>
            </w:r>
            <w:r>
              <w:rPr>
                <w:rFonts w:hint="eastAsia" w:ascii="宋体" w:hAnsi="宋体" w:eastAsia="宋体" w:cs="宋体"/>
                <w:bCs/>
                <w:kern w:val="0"/>
                <w:sz w:val="18"/>
                <w:szCs w:val="18"/>
              </w:rPr>
              <w:t>联动事项）</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3" w:type="dxa"/>
            <w:vMerge w:val="continue"/>
            <w:vAlign w:val="center"/>
          </w:tcPr>
          <w:p>
            <w:pPr>
              <w:widowControl/>
              <w:ind w:firstLine="0" w:firstLineChars="0"/>
              <w:jc w:val="center"/>
              <w:rPr>
                <w:rFonts w:ascii="宋体" w:hAnsi="宋体" w:eastAsia="宋体" w:cs="宋体"/>
                <w:kern w:val="0"/>
                <w:sz w:val="18"/>
                <w:szCs w:val="18"/>
              </w:rPr>
            </w:pPr>
          </w:p>
        </w:tc>
        <w:tc>
          <w:tcPr>
            <w:tcW w:w="588" w:type="dxa"/>
            <w:vMerge w:val="continue"/>
            <w:vAlign w:val="center"/>
          </w:tcPr>
          <w:p>
            <w:pPr>
              <w:widowControl/>
              <w:ind w:firstLine="0" w:firstLineChars="0"/>
              <w:jc w:val="center"/>
              <w:rPr>
                <w:rFonts w:ascii="宋体" w:hAnsi="宋体" w:eastAsia="宋体" w:cs="宋体"/>
                <w:kern w:val="0"/>
                <w:sz w:val="18"/>
                <w:szCs w:val="18"/>
              </w:rPr>
            </w:pPr>
          </w:p>
        </w:tc>
        <w:tc>
          <w:tcPr>
            <w:tcW w:w="762"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9999</w:t>
            </w:r>
          </w:p>
        </w:tc>
        <w:tc>
          <w:tcPr>
            <w:tcW w:w="988" w:type="dxa"/>
            <w:noWrap/>
            <w:vAlign w:val="center"/>
          </w:tcPr>
          <w:p>
            <w:pPr>
              <w:widowControl/>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1000" w:type="dxa"/>
            <w:noWrap/>
            <w:vAlign w:val="center"/>
          </w:tcPr>
          <w:p>
            <w:pPr>
              <w:widowControl/>
              <w:ind w:firstLine="0" w:firstLineChars="0"/>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999900</w:t>
            </w:r>
          </w:p>
        </w:tc>
        <w:tc>
          <w:tcPr>
            <w:tcW w:w="1467" w:type="dxa"/>
            <w:noWrap/>
            <w:vAlign w:val="center"/>
          </w:tcPr>
          <w:p>
            <w:pPr>
              <w:widowControl/>
              <w:ind w:firstLine="0" w:firstLineChars="0"/>
              <w:jc w:val="center"/>
              <w:rPr>
                <w:rFonts w:ascii="宋体" w:hAnsi="宋体" w:eastAsia="宋体" w:cs="宋体"/>
                <w:kern w:val="0"/>
                <w:sz w:val="18"/>
                <w:szCs w:val="18"/>
              </w:rPr>
            </w:pPr>
          </w:p>
        </w:tc>
        <w:tc>
          <w:tcPr>
            <w:tcW w:w="4027" w:type="dxa"/>
            <w:vAlign w:val="center"/>
          </w:tcPr>
          <w:p>
            <w:pPr>
              <w:widowControl/>
              <w:ind w:firstLine="0" w:firstLineChars="0"/>
              <w:jc w:val="left"/>
              <w:rPr>
                <w:rFonts w:ascii="宋体" w:hAnsi="宋体" w:eastAsia="宋体" w:cs="宋体"/>
                <w:b/>
                <w:kern w:val="0"/>
                <w:sz w:val="18"/>
                <w:szCs w:val="18"/>
              </w:rPr>
            </w:pPr>
            <w:r>
              <w:rPr>
                <w:rFonts w:hint="eastAsia" w:ascii="宋体" w:hAnsi="宋体" w:eastAsia="宋体" w:cs="宋体"/>
                <w:bCs/>
                <w:kern w:val="0"/>
                <w:sz w:val="18"/>
                <w:szCs w:val="18"/>
              </w:rPr>
              <w:t>未列入上述内容的其他诉求</w:t>
            </w:r>
          </w:p>
        </w:tc>
      </w:tr>
    </w:tbl>
    <w:p>
      <w:pPr>
        <w:pStyle w:val="44"/>
        <w:ind w:firstLine="0" w:firstLineChars="0"/>
      </w:pPr>
    </w:p>
    <w:p>
      <w:pPr>
        <w:pStyle w:val="44"/>
        <w:ind w:firstLine="0" w:firstLineChars="0"/>
      </w:pPr>
    </w:p>
    <w:p>
      <w:pPr>
        <w:pStyle w:val="44"/>
        <w:ind w:firstLine="0" w:firstLineChars="0"/>
      </w:pPr>
      <w:r>
        <mc:AlternateContent>
          <mc:Choice Requires="wps">
            <w:drawing>
              <wp:anchor distT="0" distB="0" distL="114300" distR="114300" simplePos="0" relativeHeight="251679744" behindDoc="0" locked="0" layoutInCell="1" allowOverlap="1">
                <wp:simplePos x="0" y="0"/>
                <wp:positionH relativeFrom="column">
                  <wp:posOffset>2209800</wp:posOffset>
                </wp:positionH>
                <wp:positionV relativeFrom="paragraph">
                  <wp:posOffset>382270</wp:posOffset>
                </wp:positionV>
                <wp:extent cx="1533525" cy="0"/>
                <wp:effectExtent l="0" t="0" r="0" b="0"/>
                <wp:wrapNone/>
                <wp:docPr id="5" name="AutoShape 3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ln>
                      </wps:spPr>
                      <wps:bodyPr/>
                    </wps:wsp>
                  </a:graphicData>
                </a:graphic>
              </wp:anchor>
            </w:drawing>
          </mc:Choice>
          <mc:Fallback>
            <w:pict>
              <v:shape id="AutoShape 35" o:spid="_x0000_s1026" o:spt="32" type="#_x0000_t32" style="position:absolute;left:0pt;margin-left:174pt;margin-top:30.1pt;height:0pt;width:120.75pt;z-index:251679744;mso-width-relative:page;mso-height-relative:page;" filled="f" stroked="t" coordsize="21600,21600" o:gfxdata="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rtUq1wAAAAkBAAAPAAAAAAAAAAEAIAAAACIA&#10;AABkcnMvZG93bnJldi54bWxQSwECFAAUAAAACACHTuJAqAK0KdEBAACzAwAADgAAAAAAAAABACAA&#10;AAAmAQAAZHJzL2Uyb0RvYy54bWxQSwUGAAAAAAYABgBZAQAAaQUAAAAA&#10;">
                <v:fill on="f" focussize="0,0"/>
                <v:stroke color="#000000" joinstyle="round"/>
                <v:imagedata o:title=""/>
                <o:lock v:ext="edit" aspectratio="f"/>
              </v:shape>
            </w:pict>
          </mc:Fallback>
        </mc:AlternateContent>
      </w:r>
    </w:p>
    <w:sectPr>
      <w:headerReference r:id="rId16" w:type="default"/>
      <w:footerReference r:id="rId17" w:type="default"/>
      <w:footerReference r:id="rId18" w:type="even"/>
      <w:pgSz w:w="11906" w:h="16838"/>
      <w:pgMar w:top="1418" w:right="1134" w:bottom="1134" w:left="1134" w:header="850" w:footer="850" w:gutter="284"/>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宋体"/>
    <w:panose1 w:val="00000000000000000000"/>
    <w:charset w:val="86"/>
    <w:family w:val="auto"/>
    <w:pitch w:val="default"/>
    <w:sig w:usb0="00000000" w:usb1="00000000" w:usb2="00000000" w:usb3="00000000" w:csb0="00040000" w:csb1="00000000"/>
  </w:font>
  <w:font w:name="Heiti SC Medium">
    <w:altName w:val="宋体"/>
    <w:panose1 w:val="00000000000000000000"/>
    <w:charset w:val="86"/>
    <w:family w:val="auto"/>
    <w:pitch w:val="default"/>
    <w:sig w:usb0="00000000" w:usb1="00000000" w:usb2="00000000" w:usb3="00000000" w:csb0="203E0000" w:csb1="00000000"/>
  </w:font>
  <w:font w:name="DejaVu Sans">
    <w:altName w:val="Segoe Print"/>
    <w:panose1 w:val="020B0603030804020204"/>
    <w:charset w:val="00"/>
    <w:family w:val="roman"/>
    <w:pitch w:val="default"/>
    <w:sig w:usb0="00000000" w:usb1="00000000" w:usb2="0A246029" w:usb3="0400200C" w:csb0="600001FF" w:csb1="DFFF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 w:name="等线">
    <w:panose1 w:val="02010600030101010101"/>
    <w:charset w:val="86"/>
    <w:family w:val="auto"/>
    <w:pitch w:val="default"/>
    <w:sig w:usb0="A00002BF" w:usb1="38CF7CFA" w:usb2="00000016" w:usb3="00000000" w:csb0="0004000F" w:csb1="00000000"/>
  </w:font>
  <w:font w:name="DFKai-SB">
    <w:panose1 w:val="03000509000000000000"/>
    <w:charset w:val="88"/>
    <w:family w:val="script"/>
    <w:pitch w:val="default"/>
    <w:sig w:usb0="00000003" w:usb1="082E0000" w:usb2="00000016" w:usb3="00000000" w:csb0="00100001" w:csb1="00000000"/>
  </w:font>
  <w:font w:name="����">
    <w:altName w:val="Arial Unicode MS"/>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321945" cy="144780"/>
              <wp:effectExtent l="0" t="0" r="0" b="0"/>
              <wp:wrapNone/>
              <wp:docPr id="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321945" cy="144780"/>
                      </a:xfrm>
                      <a:prstGeom prst="rect">
                        <a:avLst/>
                      </a:prstGeom>
                      <a:noFill/>
                      <a:ln>
                        <a:noFill/>
                      </a:ln>
                    </wps:spPr>
                    <wps:txbx>
                      <w:txbxContent>
                        <w:p>
                          <w:pPr>
                            <w:snapToGrid w:val="0"/>
                            <w:ind w:firstLine="36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I</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17" o:spid="_x0000_s1026" o:spt="202" type="#_x0000_t202" style="position:absolute;left:0pt;margin-top:0pt;height:11.4pt;width:25.35pt;mso-position-horizontal:outside;mso-position-horizontal-relative:margin;z-index:251670528;mso-width-relative:page;mso-height-relative:page;" filled="f" stroked="f" coordsize="21600,21600" o:gfxdata="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bgF99QAAAADAQAADwAAAAAAAAABACAAAAAi&#10;AAAAZHJzL2Rvd25yZXYueG1sUEsBAhQAFAAAAAgAh07iQNtTv4oOAgAABQQAAA4AAAAAAAAAAQAg&#10;AAAAIwEAAGRycy9lMm9Eb2MueG1sUEsFBgAAAAAGAAYAWQEAAKMFAAAAAA==&#10;">
              <v:fill on="f" focussize="0,0"/>
              <v:stroke on="f"/>
              <v:imagedata o:title=""/>
              <o:lock v:ext="edit" aspectratio="f"/>
              <v:textbox inset="0mm,0mm,0mm,0mm">
                <w:txbxContent>
                  <w:p>
                    <w:pPr>
                      <w:snapToGrid w:val="0"/>
                      <w:ind w:firstLine="36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I</w:t>
                    </w:r>
                    <w:r>
                      <w:rPr>
                        <w:rFonts w:ascii="Times New Roman" w:hAnsi="Times New Roman"/>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Times New Roman" w:hAnsi="Times New Roman"/>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ind w:firstLine="0" w:firstLineChars="0"/>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vpYfUBAAADBAAADgAAAGRycy9lMm9Eb2MueG1srVNNb9swDL0P2H8Q&#10;dF+cZMM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BCgeWH/xRD1F8wkG8T+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Fb6WH1AQAAAwQAAA4AAAAAAAAAAQAgAAAAHgEAAGRycy9lMm9Eb2MueG1sUEsFBgAAAAAG&#10;AAYAWQEAAIUFAAAAAA==&#10;">
              <v:fill on="f" focussize="0,0"/>
              <v:stroke on="f"/>
              <v:imagedata o:title=""/>
              <o:lock v:ext="edit" aspectratio="f"/>
              <v:textbox inset="0mm,0mm,0mm,0mm" style="mso-fit-shape-to-text:t;">
                <w:txbxContent>
                  <w:p>
                    <w:pPr>
                      <w:pStyle w:val="15"/>
                      <w:ind w:firstLine="0" w:firstLineChars="0"/>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both"/>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-34925</wp:posOffset>
              </wp:positionV>
              <wp:extent cx="427355" cy="22288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7355" cy="222885"/>
                      </a:xfrm>
                      <a:prstGeom prst="rect">
                        <a:avLst/>
                      </a:prstGeom>
                      <a:noFill/>
                      <a:ln>
                        <a:noFill/>
                      </a:ln>
                    </wps:spPr>
                    <wps:txbx>
                      <w:txbxContent>
                        <w:p>
                          <w:pPr>
                            <w:snapToGrid w:val="0"/>
                            <w:ind w:firstLine="0" w:firstLineChars="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2.75pt;height:17.55pt;width:33.65pt;mso-position-horizontal:outside;mso-position-horizontal-relative:margin;z-index:251671552;mso-width-relative:page;mso-height-relative:page;" filled="f" stroked="f" coordsize="21600,21600" o:gfxdata="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mXsCHVAAAABQEAAA8AAAAAAAAAAQAgAAAAIgAAAGRycy9kb3ducmV2Lnht&#10;bFBLAQIUABQAAAAIAIdO4kDT/duv/AEAAAMEAAAOAAAAAAAAAAEAIAAAACQBAABkcnMvZTJvRG9j&#10;LnhtbFBLBQYAAAAABgAGAFkBAACSBQAAAAA=&#10;">
              <v:fill on="f" focussize="0,0"/>
              <v:stroke on="f"/>
              <v:imagedata o:title=""/>
              <o:lock v:ext="edit" aspectratio="f"/>
              <v:textbox inset="0mm,0mm,0mm,0mm">
                <w:txbxContent>
                  <w:p>
                    <w:pPr>
                      <w:snapToGrid w:val="0"/>
                      <w:ind w:firstLine="0" w:firstLineChars="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Times New Roman" w:hAnsi="Times New Roman"/>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-34925</wp:posOffset>
              </wp:positionV>
              <wp:extent cx="76200" cy="131445"/>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5"/>
                            <w:ind w:firstLine="0" w:firstLineChars="0"/>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2.75pt;height:10.35pt;width:6pt;mso-position-horizontal:outside;mso-position-horizontal-relative:margin;mso-wrap-style:none;z-index:251673600;mso-width-relative:page;mso-height-relative:page;" filled="f" stroked="f" coordsize="21600,21600" o:gfxdata="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wXv39EAAAAFAQAADwAAAAAAAAABACAAAAAiAAAAZHJzL2Rvd25yZXYueG1sUEsBAhQA&#10;FAAAAAgAh07iQKLlvur5AQAAAAQAAA4AAAAAAAAAAQAgAAAAIAEAAGRycy9lMm9Eb2MueG1sUEsF&#10;BgAAAAAGAAYAWQEAAIsFAAAAAA==&#10;">
              <v:fill on="f" focussize="0,0"/>
              <v:stroke on="f"/>
              <v:imagedata o:title=""/>
              <o:lock v:ext="edit" aspectratio="f"/>
              <v:textbox inset="0mm,0mm,0mm,0mm" style="mso-fit-shape-to-text:t;">
                <w:txbxContent>
                  <w:p>
                    <w:pPr>
                      <w:pStyle w:val="15"/>
                      <w:ind w:firstLine="0" w:firstLineChars="0"/>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w:t>
                    </w:r>
                    <w:r>
                      <w:rPr>
                        <w:rFonts w:ascii="Times New Roman" w:hAnsi="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21</w:t>
    </w:r>
    <w:r>
      <w:rP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afterLines="50"/>
      <w:ind w:firstLine="0" w:firstLineChars="0"/>
      <w:jc w:val="right"/>
      <w:rPr>
        <w:rFonts w:ascii="黑体" w:hAnsi="黑体" w:eastAsia="黑体" w:cs="黑体"/>
        <w:sz w:val="21"/>
        <w:szCs w:val="21"/>
      </w:rPr>
    </w:pPr>
    <w:r>
      <w:rPr>
        <w:rFonts w:hint="eastAsia" w:ascii="黑体" w:hAnsi="黑体" w:eastAsia="黑体" w:cs="黑体"/>
        <w:sz w:val="21"/>
        <w:szCs w:val="21"/>
      </w:rPr>
      <w:tab/>
    </w:r>
    <w:r>
      <w:rPr>
        <w:rFonts w:hint="eastAsia" w:ascii="黑体" w:hAnsi="黑体" w:eastAsia="黑体"/>
        <w:sz w:val="21"/>
        <w:szCs w:val="21"/>
      </w:rPr>
      <w:t xml:space="preserve">DB44/T </w:t>
    </w:r>
    <w:r>
      <w:rPr>
        <w:rFonts w:ascii="黑体" w:hAnsi="黑体" w:eastAsia="黑体" w:cs="黑体"/>
        <w:sz w:val="21"/>
        <w:szCs w:val="21"/>
      </w:rPr>
      <w:t>xxxx</w:t>
    </w:r>
    <w:r>
      <w:rPr>
        <w:rFonts w:hint="eastAsia" w:ascii="黑体" w:hAnsi="黑体" w:eastAsia="黑体" w:cs="黑体"/>
        <w:sz w:val="21"/>
        <w:szCs w:val="21"/>
      </w:rPr>
      <w:t>—20</w:t>
    </w:r>
    <w:r>
      <w:rPr>
        <w:rFonts w:ascii="黑体" w:hAnsi="黑体" w:eastAsia="黑体" w:cs="黑体"/>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afterLines="50"/>
      <w:ind w:firstLine="0" w:firstLineChars="0"/>
    </w:pPr>
    <w:r>
      <w:rPr>
        <w:rFonts w:hint="eastAsia" w:ascii="黑体" w:hAnsi="黑体" w:eastAsia="黑体"/>
        <w:sz w:val="21"/>
        <w:szCs w:val="21"/>
      </w:rPr>
      <w:t xml:space="preserve">DB44/T </w:t>
    </w:r>
    <w:r>
      <w:rPr>
        <w:rFonts w:ascii="黑体" w:hAnsi="黑体" w:eastAsia="黑体" w:cs="黑体"/>
        <w:sz w:val="21"/>
        <w:szCs w:val="21"/>
      </w:rPr>
      <w:t>xxxx</w:t>
    </w:r>
    <w:r>
      <w:rPr>
        <w:rFonts w:hint="eastAsia" w:ascii="黑体" w:hAnsi="黑体" w:eastAsia="黑体" w:cs="黑体"/>
        <w:sz w:val="21"/>
        <w:szCs w:val="21"/>
      </w:rPr>
      <w:t>—2</w:t>
    </w:r>
    <w:r>
      <w:rPr>
        <w:rFonts w:ascii="黑体" w:hAnsi="黑体" w:eastAsia="黑体" w:cs="黑体"/>
        <w:sz w:val="21"/>
        <w:szCs w:val="21"/>
      </w:rPr>
      <w:t>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70"/>
        <w:tab w:val="clear" w:pos="4153"/>
        <w:tab w:val="clear" w:pos="8306"/>
      </w:tabs>
      <w:ind w:firstLine="36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afterLines="50"/>
      <w:ind w:firstLine="0" w:firstLineChars="0"/>
      <w:jc w:val="left"/>
      <w:rPr>
        <w:rFonts w:ascii="黑体" w:hAnsi="黑体" w:eastAsia="黑体" w:cs="黑体"/>
        <w:sz w:val="21"/>
        <w:szCs w:val="21"/>
      </w:rPr>
    </w:pPr>
    <w:r>
      <w:rPr>
        <w:rFonts w:hint="eastAsia" w:ascii="黑体" w:hAnsi="黑体" w:eastAsia="黑体"/>
        <w:sz w:val="21"/>
        <w:szCs w:val="21"/>
      </w:rPr>
      <w:t xml:space="preserve">DB44/T </w:t>
    </w:r>
    <w:r>
      <w:rPr>
        <w:rFonts w:ascii="黑体" w:hAnsi="黑体" w:eastAsia="黑体" w:cs="黑体"/>
        <w:sz w:val="21"/>
        <w:szCs w:val="21"/>
      </w:rPr>
      <w:t>xxxx</w:t>
    </w:r>
    <w:r>
      <w:rPr>
        <w:rFonts w:hint="eastAsia" w:ascii="黑体" w:hAnsi="黑体" w:eastAsia="黑体" w:cs="黑体"/>
        <w:sz w:val="21"/>
        <w:szCs w:val="21"/>
      </w:rPr>
      <w:t>—20</w:t>
    </w:r>
    <w:r>
      <w:rPr>
        <w:rFonts w:ascii="黑体" w:hAnsi="黑体" w:eastAsia="黑体" w:cs="黑体"/>
        <w:sz w:val="21"/>
        <w:szCs w:val="21"/>
      </w:rPr>
      <w:t>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afterLines="50"/>
      <w:ind w:firstLine="0" w:firstLineChars="0"/>
      <w:jc w:val="right"/>
    </w:pPr>
    <w:r>
      <w:rPr>
        <w:rFonts w:hint="eastAsia" w:ascii="黑体" w:hAnsi="黑体" w:eastAsia="黑体"/>
        <w:sz w:val="21"/>
        <w:szCs w:val="21"/>
      </w:rPr>
      <w:t xml:space="preserve">DB44/T </w:t>
    </w:r>
    <w:r>
      <w:rPr>
        <w:rFonts w:ascii="黑体" w:hAnsi="黑体" w:eastAsia="黑体" w:cs="黑体"/>
        <w:sz w:val="21"/>
        <w:szCs w:val="21"/>
      </w:rPr>
      <w:t>xxxx</w:t>
    </w:r>
    <w:r>
      <w:rPr>
        <w:rFonts w:hint="eastAsia" w:ascii="黑体" w:hAnsi="黑体" w:eastAsia="黑体" w:cs="黑体"/>
        <w:sz w:val="21"/>
        <w:szCs w:val="21"/>
      </w:rPr>
      <w:t>—20</w:t>
    </w:r>
    <w:r>
      <w:rPr>
        <w:rFonts w:ascii="黑体" w:hAnsi="黑体" w:eastAsia="黑体" w:cs="黑体"/>
        <w:sz w:val="21"/>
        <w:szCs w:val="21"/>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47E97"/>
    <w:multiLevelType w:val="multilevel"/>
    <w:tmpl w:val="0CC47E97"/>
    <w:lvl w:ilvl="0" w:tentative="0">
      <w:start w:val="1"/>
      <w:numFmt w:val="decimal"/>
      <w:lvlText w:val="图%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63FA444A"/>
    <w:multiLevelType w:val="multilevel"/>
    <w:tmpl w:val="63FA444A"/>
    <w:lvl w:ilvl="0" w:tentative="0">
      <w:start w:val="1"/>
      <w:numFmt w:val="decimal"/>
      <w:lvlText w:val="6.2.%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lang w:val="en-US"/>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8C04B50"/>
    <w:multiLevelType w:val="multilevel"/>
    <w:tmpl w:val="68C04B50"/>
    <w:lvl w:ilvl="0" w:tentative="0">
      <w:start w:val="1"/>
      <w:numFmt w:val="decimal"/>
      <w:pStyle w:val="58"/>
      <w:suff w:val="nothing"/>
      <w:lvlText w:val="%1　"/>
      <w:lvlJc w:val="left"/>
      <w:pPr>
        <w:tabs>
          <w:tab w:val="left" w:pos="0"/>
        </w:tabs>
        <w:ind w:left="0" w:firstLine="0"/>
      </w:pPr>
      <w:rPr>
        <w:rFonts w:hint="default" w:ascii="黑体" w:hAnsi="Times New Roman" w:eastAsia="黑体"/>
        <w:b w:val="0"/>
        <w:i w:val="0"/>
        <w:color w:val="auto"/>
        <w:sz w:val="21"/>
        <w:szCs w:val="21"/>
      </w:rPr>
    </w:lvl>
    <w:lvl w:ilvl="1" w:tentative="0">
      <w:start w:val="1"/>
      <w:numFmt w:val="decimal"/>
      <w:pStyle w:val="40"/>
      <w:suff w:val="nothing"/>
      <w:lvlText w:val="%1.%2　"/>
      <w:lvlJc w:val="left"/>
      <w:pPr>
        <w:ind w:left="315" w:firstLine="0"/>
      </w:pPr>
      <w:rPr>
        <w:rFonts w:hint="eastAsia" w:ascii="黑体" w:hAnsi="Times New Roman" w:eastAsia="黑体" w:cs="Songti SC"/>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79"/>
      <w:suff w:val="nothing"/>
      <w:lvlText w:val="%1.%2.%3　"/>
      <w:lvlJc w:val="left"/>
      <w:pPr>
        <w:tabs>
          <w:tab w:val="left" w:pos="0"/>
        </w:tabs>
        <w:ind w:left="735" w:firstLine="0"/>
      </w:pPr>
      <w:rPr>
        <w:rFonts w:hint="default" w:ascii="黑体" w:hAnsi="Times New Roman" w:eastAsia="黑体"/>
        <w:b w:val="0"/>
        <w:i w:val="0"/>
        <w:color w:val="auto"/>
        <w:sz w:val="21"/>
      </w:rPr>
    </w:lvl>
    <w:lvl w:ilvl="3" w:tentative="0">
      <w:start w:val="1"/>
      <w:numFmt w:val="decimal"/>
      <w:suff w:val="nothing"/>
      <w:lvlText w:val="%1.%2.%3.%4　"/>
      <w:lvlJc w:val="left"/>
      <w:pPr>
        <w:tabs>
          <w:tab w:val="left" w:pos="0"/>
        </w:tabs>
        <w:ind w:left="0" w:firstLine="0"/>
      </w:pPr>
      <w:rPr>
        <w:rFonts w:hint="default" w:ascii="黑体" w:hAnsi="黑体" w:eastAsia="黑体" w:cs="Heiti SC Medium"/>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MjhiMzZkOGVlNzA3NDNlNjllYWRkOGI0MWM2NWEifQ=="/>
  </w:docVars>
  <w:rsids>
    <w:rsidRoot w:val="6CFF2A59"/>
    <w:rsid w:val="00000076"/>
    <w:rsid w:val="000002DB"/>
    <w:rsid w:val="00001E81"/>
    <w:rsid w:val="00002248"/>
    <w:rsid w:val="0000326F"/>
    <w:rsid w:val="00006460"/>
    <w:rsid w:val="000069EC"/>
    <w:rsid w:val="00007401"/>
    <w:rsid w:val="000101D5"/>
    <w:rsid w:val="00013BAB"/>
    <w:rsid w:val="00015259"/>
    <w:rsid w:val="0001613A"/>
    <w:rsid w:val="00016364"/>
    <w:rsid w:val="00016C9A"/>
    <w:rsid w:val="00016D2F"/>
    <w:rsid w:val="00017FB3"/>
    <w:rsid w:val="000200C4"/>
    <w:rsid w:val="00020387"/>
    <w:rsid w:val="00020A2F"/>
    <w:rsid w:val="00020DC0"/>
    <w:rsid w:val="00020F0A"/>
    <w:rsid w:val="0002245F"/>
    <w:rsid w:val="0002447B"/>
    <w:rsid w:val="00025104"/>
    <w:rsid w:val="000266F5"/>
    <w:rsid w:val="00030035"/>
    <w:rsid w:val="00031D89"/>
    <w:rsid w:val="0003397A"/>
    <w:rsid w:val="00035715"/>
    <w:rsid w:val="00035DC2"/>
    <w:rsid w:val="0003647B"/>
    <w:rsid w:val="000369BE"/>
    <w:rsid w:val="00036D24"/>
    <w:rsid w:val="0003765E"/>
    <w:rsid w:val="00037AF6"/>
    <w:rsid w:val="00037B30"/>
    <w:rsid w:val="00040410"/>
    <w:rsid w:val="00042110"/>
    <w:rsid w:val="000457F2"/>
    <w:rsid w:val="00045960"/>
    <w:rsid w:val="00046369"/>
    <w:rsid w:val="00046D0B"/>
    <w:rsid w:val="00046EBC"/>
    <w:rsid w:val="00047363"/>
    <w:rsid w:val="0005346B"/>
    <w:rsid w:val="0005356F"/>
    <w:rsid w:val="000537E7"/>
    <w:rsid w:val="00053ED5"/>
    <w:rsid w:val="000546B0"/>
    <w:rsid w:val="000553FE"/>
    <w:rsid w:val="000555A5"/>
    <w:rsid w:val="0005580A"/>
    <w:rsid w:val="0005655F"/>
    <w:rsid w:val="00057803"/>
    <w:rsid w:val="00060061"/>
    <w:rsid w:val="0006100E"/>
    <w:rsid w:val="0006257E"/>
    <w:rsid w:val="000660EA"/>
    <w:rsid w:val="00066108"/>
    <w:rsid w:val="00067AE5"/>
    <w:rsid w:val="00070242"/>
    <w:rsid w:val="00072C7A"/>
    <w:rsid w:val="00072D15"/>
    <w:rsid w:val="00074CC5"/>
    <w:rsid w:val="00076997"/>
    <w:rsid w:val="00080723"/>
    <w:rsid w:val="00080983"/>
    <w:rsid w:val="000821F4"/>
    <w:rsid w:val="0008231F"/>
    <w:rsid w:val="00082A0B"/>
    <w:rsid w:val="0008314B"/>
    <w:rsid w:val="00083599"/>
    <w:rsid w:val="00083FCD"/>
    <w:rsid w:val="000848C2"/>
    <w:rsid w:val="000852F8"/>
    <w:rsid w:val="0008552E"/>
    <w:rsid w:val="00085BF2"/>
    <w:rsid w:val="00086CBF"/>
    <w:rsid w:val="000903C3"/>
    <w:rsid w:val="00092961"/>
    <w:rsid w:val="000A01A4"/>
    <w:rsid w:val="000A1CDF"/>
    <w:rsid w:val="000A2305"/>
    <w:rsid w:val="000A307C"/>
    <w:rsid w:val="000A4DB7"/>
    <w:rsid w:val="000A537A"/>
    <w:rsid w:val="000A68AF"/>
    <w:rsid w:val="000A6B6F"/>
    <w:rsid w:val="000A6C27"/>
    <w:rsid w:val="000B514A"/>
    <w:rsid w:val="000B5769"/>
    <w:rsid w:val="000B5A2A"/>
    <w:rsid w:val="000B5D2C"/>
    <w:rsid w:val="000B7324"/>
    <w:rsid w:val="000C0E21"/>
    <w:rsid w:val="000C1062"/>
    <w:rsid w:val="000C2386"/>
    <w:rsid w:val="000C394F"/>
    <w:rsid w:val="000C4874"/>
    <w:rsid w:val="000C5C8B"/>
    <w:rsid w:val="000C60B2"/>
    <w:rsid w:val="000C68C9"/>
    <w:rsid w:val="000D165B"/>
    <w:rsid w:val="000D262E"/>
    <w:rsid w:val="000D2AD5"/>
    <w:rsid w:val="000D2BA7"/>
    <w:rsid w:val="000D2DD8"/>
    <w:rsid w:val="000D7CAB"/>
    <w:rsid w:val="000E02F7"/>
    <w:rsid w:val="000E1F39"/>
    <w:rsid w:val="000E304F"/>
    <w:rsid w:val="000E488B"/>
    <w:rsid w:val="000E5F71"/>
    <w:rsid w:val="000E6297"/>
    <w:rsid w:val="000E7B45"/>
    <w:rsid w:val="000E7C52"/>
    <w:rsid w:val="000F150D"/>
    <w:rsid w:val="000F2EA7"/>
    <w:rsid w:val="000F3510"/>
    <w:rsid w:val="000F489A"/>
    <w:rsid w:val="000F5AF0"/>
    <w:rsid w:val="00100D87"/>
    <w:rsid w:val="00102BA0"/>
    <w:rsid w:val="0010346F"/>
    <w:rsid w:val="0010774D"/>
    <w:rsid w:val="00110446"/>
    <w:rsid w:val="00112FCE"/>
    <w:rsid w:val="0011312F"/>
    <w:rsid w:val="00113676"/>
    <w:rsid w:val="001147AF"/>
    <w:rsid w:val="00114BF8"/>
    <w:rsid w:val="0011575E"/>
    <w:rsid w:val="00115C8A"/>
    <w:rsid w:val="00120495"/>
    <w:rsid w:val="001205D4"/>
    <w:rsid w:val="00120B68"/>
    <w:rsid w:val="00124114"/>
    <w:rsid w:val="0013138F"/>
    <w:rsid w:val="00131C9D"/>
    <w:rsid w:val="0013227D"/>
    <w:rsid w:val="00133104"/>
    <w:rsid w:val="00133200"/>
    <w:rsid w:val="00133D97"/>
    <w:rsid w:val="00134194"/>
    <w:rsid w:val="00134DFA"/>
    <w:rsid w:val="001353C5"/>
    <w:rsid w:val="001354F6"/>
    <w:rsid w:val="0013799A"/>
    <w:rsid w:val="0014013D"/>
    <w:rsid w:val="001414F2"/>
    <w:rsid w:val="001419BF"/>
    <w:rsid w:val="00142048"/>
    <w:rsid w:val="0014281D"/>
    <w:rsid w:val="00143F04"/>
    <w:rsid w:val="00145A7A"/>
    <w:rsid w:val="00147046"/>
    <w:rsid w:val="001471F3"/>
    <w:rsid w:val="00147842"/>
    <w:rsid w:val="00153363"/>
    <w:rsid w:val="001549FA"/>
    <w:rsid w:val="00154BB7"/>
    <w:rsid w:val="00155821"/>
    <w:rsid w:val="0015702D"/>
    <w:rsid w:val="00160A85"/>
    <w:rsid w:val="0016152C"/>
    <w:rsid w:val="00164702"/>
    <w:rsid w:val="00165459"/>
    <w:rsid w:val="001655F6"/>
    <w:rsid w:val="001657DB"/>
    <w:rsid w:val="001672DF"/>
    <w:rsid w:val="001679B8"/>
    <w:rsid w:val="00173901"/>
    <w:rsid w:val="00173DF7"/>
    <w:rsid w:val="00173FB3"/>
    <w:rsid w:val="0017504E"/>
    <w:rsid w:val="001757C0"/>
    <w:rsid w:val="00177FD1"/>
    <w:rsid w:val="001821E5"/>
    <w:rsid w:val="001828B9"/>
    <w:rsid w:val="00182F84"/>
    <w:rsid w:val="001833D3"/>
    <w:rsid w:val="001836E4"/>
    <w:rsid w:val="00186488"/>
    <w:rsid w:val="00190669"/>
    <w:rsid w:val="00193A2E"/>
    <w:rsid w:val="00193A8F"/>
    <w:rsid w:val="001954E5"/>
    <w:rsid w:val="00195E93"/>
    <w:rsid w:val="00196808"/>
    <w:rsid w:val="001A084C"/>
    <w:rsid w:val="001A10FF"/>
    <w:rsid w:val="001A1C2F"/>
    <w:rsid w:val="001A23F2"/>
    <w:rsid w:val="001A2D44"/>
    <w:rsid w:val="001A2DBF"/>
    <w:rsid w:val="001A3689"/>
    <w:rsid w:val="001A3A30"/>
    <w:rsid w:val="001A4CD4"/>
    <w:rsid w:val="001A6B10"/>
    <w:rsid w:val="001A6BC7"/>
    <w:rsid w:val="001A764A"/>
    <w:rsid w:val="001B2365"/>
    <w:rsid w:val="001B3417"/>
    <w:rsid w:val="001B367E"/>
    <w:rsid w:val="001B4A20"/>
    <w:rsid w:val="001B7811"/>
    <w:rsid w:val="001C1C70"/>
    <w:rsid w:val="001C231D"/>
    <w:rsid w:val="001C3A06"/>
    <w:rsid w:val="001C4ED0"/>
    <w:rsid w:val="001C59FF"/>
    <w:rsid w:val="001C6674"/>
    <w:rsid w:val="001D0B0B"/>
    <w:rsid w:val="001D19EB"/>
    <w:rsid w:val="001D2ADF"/>
    <w:rsid w:val="001D2BF7"/>
    <w:rsid w:val="001D2CC7"/>
    <w:rsid w:val="001D4208"/>
    <w:rsid w:val="001D5338"/>
    <w:rsid w:val="001D631F"/>
    <w:rsid w:val="001D689E"/>
    <w:rsid w:val="001D68F2"/>
    <w:rsid w:val="001D6DED"/>
    <w:rsid w:val="001D76A8"/>
    <w:rsid w:val="001D76E8"/>
    <w:rsid w:val="001E03FF"/>
    <w:rsid w:val="001E1447"/>
    <w:rsid w:val="001E2CA2"/>
    <w:rsid w:val="001E47FE"/>
    <w:rsid w:val="001E4EF6"/>
    <w:rsid w:val="001E7D35"/>
    <w:rsid w:val="001F016F"/>
    <w:rsid w:val="001F1C4A"/>
    <w:rsid w:val="001F4C39"/>
    <w:rsid w:val="001F5CD7"/>
    <w:rsid w:val="001F618C"/>
    <w:rsid w:val="001F6B5C"/>
    <w:rsid w:val="001F74A9"/>
    <w:rsid w:val="001F7965"/>
    <w:rsid w:val="00202569"/>
    <w:rsid w:val="002025FD"/>
    <w:rsid w:val="002027BA"/>
    <w:rsid w:val="00203CC5"/>
    <w:rsid w:val="00204051"/>
    <w:rsid w:val="00206E05"/>
    <w:rsid w:val="00207A90"/>
    <w:rsid w:val="00207B03"/>
    <w:rsid w:val="00207E81"/>
    <w:rsid w:val="00210DB1"/>
    <w:rsid w:val="002110F9"/>
    <w:rsid w:val="00211596"/>
    <w:rsid w:val="00212C67"/>
    <w:rsid w:val="002150C3"/>
    <w:rsid w:val="002168A1"/>
    <w:rsid w:val="00216B86"/>
    <w:rsid w:val="00217D09"/>
    <w:rsid w:val="002204A6"/>
    <w:rsid w:val="002205A6"/>
    <w:rsid w:val="00220A12"/>
    <w:rsid w:val="00224765"/>
    <w:rsid w:val="00225D25"/>
    <w:rsid w:val="002264F1"/>
    <w:rsid w:val="00230BA9"/>
    <w:rsid w:val="002333A3"/>
    <w:rsid w:val="00233CE9"/>
    <w:rsid w:val="00234A07"/>
    <w:rsid w:val="0024169F"/>
    <w:rsid w:val="00241CB5"/>
    <w:rsid w:val="00243638"/>
    <w:rsid w:val="0024544D"/>
    <w:rsid w:val="002456EF"/>
    <w:rsid w:val="00250542"/>
    <w:rsid w:val="00250B49"/>
    <w:rsid w:val="0025146F"/>
    <w:rsid w:val="00251592"/>
    <w:rsid w:val="0025170A"/>
    <w:rsid w:val="00252FFD"/>
    <w:rsid w:val="002545CE"/>
    <w:rsid w:val="00255704"/>
    <w:rsid w:val="0025575E"/>
    <w:rsid w:val="00257B7A"/>
    <w:rsid w:val="002609CD"/>
    <w:rsid w:val="0026231B"/>
    <w:rsid w:val="00262CC5"/>
    <w:rsid w:val="002630F5"/>
    <w:rsid w:val="00272B2B"/>
    <w:rsid w:val="00272D51"/>
    <w:rsid w:val="00272FD4"/>
    <w:rsid w:val="002750CD"/>
    <w:rsid w:val="002805C5"/>
    <w:rsid w:val="00282721"/>
    <w:rsid w:val="00282C27"/>
    <w:rsid w:val="00283068"/>
    <w:rsid w:val="00285A5E"/>
    <w:rsid w:val="002862B9"/>
    <w:rsid w:val="00286C69"/>
    <w:rsid w:val="00286DB0"/>
    <w:rsid w:val="0028705E"/>
    <w:rsid w:val="00287DAF"/>
    <w:rsid w:val="002902BF"/>
    <w:rsid w:val="0029036A"/>
    <w:rsid w:val="00290BDE"/>
    <w:rsid w:val="00292BD5"/>
    <w:rsid w:val="00294292"/>
    <w:rsid w:val="00296C35"/>
    <w:rsid w:val="0029722B"/>
    <w:rsid w:val="002A1FCF"/>
    <w:rsid w:val="002A2557"/>
    <w:rsid w:val="002A2922"/>
    <w:rsid w:val="002A4F70"/>
    <w:rsid w:val="002A5674"/>
    <w:rsid w:val="002A57C1"/>
    <w:rsid w:val="002A64D0"/>
    <w:rsid w:val="002A74FA"/>
    <w:rsid w:val="002B1DBA"/>
    <w:rsid w:val="002B26FA"/>
    <w:rsid w:val="002B3F62"/>
    <w:rsid w:val="002B443C"/>
    <w:rsid w:val="002B5176"/>
    <w:rsid w:val="002B5468"/>
    <w:rsid w:val="002B54FC"/>
    <w:rsid w:val="002C3653"/>
    <w:rsid w:val="002C3C01"/>
    <w:rsid w:val="002C4557"/>
    <w:rsid w:val="002C4A6B"/>
    <w:rsid w:val="002C515A"/>
    <w:rsid w:val="002C5FF8"/>
    <w:rsid w:val="002C617D"/>
    <w:rsid w:val="002C7F8C"/>
    <w:rsid w:val="002D0F0D"/>
    <w:rsid w:val="002D3882"/>
    <w:rsid w:val="002D64DD"/>
    <w:rsid w:val="002D7E45"/>
    <w:rsid w:val="002E0F48"/>
    <w:rsid w:val="002E1202"/>
    <w:rsid w:val="002E563A"/>
    <w:rsid w:val="002E5940"/>
    <w:rsid w:val="002E6FEA"/>
    <w:rsid w:val="002E7931"/>
    <w:rsid w:val="002F05B4"/>
    <w:rsid w:val="002F0D14"/>
    <w:rsid w:val="002F282F"/>
    <w:rsid w:val="002F3315"/>
    <w:rsid w:val="002F454D"/>
    <w:rsid w:val="002F4D8F"/>
    <w:rsid w:val="002F548B"/>
    <w:rsid w:val="002F5EA2"/>
    <w:rsid w:val="002F62E1"/>
    <w:rsid w:val="00300942"/>
    <w:rsid w:val="00301341"/>
    <w:rsid w:val="003023FB"/>
    <w:rsid w:val="00306ED6"/>
    <w:rsid w:val="00306FBF"/>
    <w:rsid w:val="00310187"/>
    <w:rsid w:val="00312D80"/>
    <w:rsid w:val="00313B8B"/>
    <w:rsid w:val="00317D05"/>
    <w:rsid w:val="0032021C"/>
    <w:rsid w:val="0032036F"/>
    <w:rsid w:val="003205FD"/>
    <w:rsid w:val="0032177F"/>
    <w:rsid w:val="003224B9"/>
    <w:rsid w:val="00322836"/>
    <w:rsid w:val="003247CA"/>
    <w:rsid w:val="003264CC"/>
    <w:rsid w:val="00326610"/>
    <w:rsid w:val="003266A5"/>
    <w:rsid w:val="0032734A"/>
    <w:rsid w:val="00327402"/>
    <w:rsid w:val="0032757D"/>
    <w:rsid w:val="00330485"/>
    <w:rsid w:val="003309E5"/>
    <w:rsid w:val="00330E2D"/>
    <w:rsid w:val="0033158C"/>
    <w:rsid w:val="0033258B"/>
    <w:rsid w:val="00332DB5"/>
    <w:rsid w:val="00333EF0"/>
    <w:rsid w:val="00334558"/>
    <w:rsid w:val="003351D5"/>
    <w:rsid w:val="00335CDB"/>
    <w:rsid w:val="00336FC0"/>
    <w:rsid w:val="0033734E"/>
    <w:rsid w:val="003415C8"/>
    <w:rsid w:val="00341B3B"/>
    <w:rsid w:val="00342EFC"/>
    <w:rsid w:val="003506FC"/>
    <w:rsid w:val="00352FEC"/>
    <w:rsid w:val="00354204"/>
    <w:rsid w:val="003556FC"/>
    <w:rsid w:val="003602CD"/>
    <w:rsid w:val="003623EA"/>
    <w:rsid w:val="00362C06"/>
    <w:rsid w:val="00364A86"/>
    <w:rsid w:val="00364B4D"/>
    <w:rsid w:val="00365976"/>
    <w:rsid w:val="00365EB2"/>
    <w:rsid w:val="003667A6"/>
    <w:rsid w:val="0036754F"/>
    <w:rsid w:val="003709DC"/>
    <w:rsid w:val="00371DC9"/>
    <w:rsid w:val="0037318E"/>
    <w:rsid w:val="0037433B"/>
    <w:rsid w:val="0037585A"/>
    <w:rsid w:val="0037647A"/>
    <w:rsid w:val="003765A5"/>
    <w:rsid w:val="003767BA"/>
    <w:rsid w:val="00376D7A"/>
    <w:rsid w:val="00377854"/>
    <w:rsid w:val="00380E34"/>
    <w:rsid w:val="00382B12"/>
    <w:rsid w:val="003832EE"/>
    <w:rsid w:val="003849CE"/>
    <w:rsid w:val="003852FF"/>
    <w:rsid w:val="003870DD"/>
    <w:rsid w:val="003907C6"/>
    <w:rsid w:val="00393125"/>
    <w:rsid w:val="00393395"/>
    <w:rsid w:val="00397209"/>
    <w:rsid w:val="0039766B"/>
    <w:rsid w:val="003A0C54"/>
    <w:rsid w:val="003A4E7F"/>
    <w:rsid w:val="003A6F57"/>
    <w:rsid w:val="003B06E5"/>
    <w:rsid w:val="003B0D14"/>
    <w:rsid w:val="003B17E8"/>
    <w:rsid w:val="003B18E5"/>
    <w:rsid w:val="003B2971"/>
    <w:rsid w:val="003B3BCF"/>
    <w:rsid w:val="003B4C9B"/>
    <w:rsid w:val="003B59D9"/>
    <w:rsid w:val="003B7238"/>
    <w:rsid w:val="003B787D"/>
    <w:rsid w:val="003C47CF"/>
    <w:rsid w:val="003C4CD7"/>
    <w:rsid w:val="003C4E8F"/>
    <w:rsid w:val="003C4FBE"/>
    <w:rsid w:val="003C7247"/>
    <w:rsid w:val="003D00D2"/>
    <w:rsid w:val="003D0A75"/>
    <w:rsid w:val="003D1CCB"/>
    <w:rsid w:val="003D332E"/>
    <w:rsid w:val="003D3D41"/>
    <w:rsid w:val="003D4EF6"/>
    <w:rsid w:val="003D5162"/>
    <w:rsid w:val="003D5287"/>
    <w:rsid w:val="003D58BE"/>
    <w:rsid w:val="003D6B86"/>
    <w:rsid w:val="003D6D7F"/>
    <w:rsid w:val="003E054C"/>
    <w:rsid w:val="003E05FD"/>
    <w:rsid w:val="003E1528"/>
    <w:rsid w:val="003E4AA6"/>
    <w:rsid w:val="003E62D3"/>
    <w:rsid w:val="003E79DF"/>
    <w:rsid w:val="003F0730"/>
    <w:rsid w:val="003F1A99"/>
    <w:rsid w:val="003F3BCA"/>
    <w:rsid w:val="003F4406"/>
    <w:rsid w:val="003F4A35"/>
    <w:rsid w:val="003F536C"/>
    <w:rsid w:val="003F61EC"/>
    <w:rsid w:val="003F7417"/>
    <w:rsid w:val="00400289"/>
    <w:rsid w:val="00400800"/>
    <w:rsid w:val="00400996"/>
    <w:rsid w:val="00401992"/>
    <w:rsid w:val="00401D0C"/>
    <w:rsid w:val="004029F2"/>
    <w:rsid w:val="0041260B"/>
    <w:rsid w:val="00413544"/>
    <w:rsid w:val="00414A0E"/>
    <w:rsid w:val="00415B23"/>
    <w:rsid w:val="00416FDC"/>
    <w:rsid w:val="00417AAF"/>
    <w:rsid w:val="00420604"/>
    <w:rsid w:val="00421A04"/>
    <w:rsid w:val="00421C54"/>
    <w:rsid w:val="00422D5E"/>
    <w:rsid w:val="00422F9B"/>
    <w:rsid w:val="00423955"/>
    <w:rsid w:val="00423CF0"/>
    <w:rsid w:val="0042494F"/>
    <w:rsid w:val="00424EE5"/>
    <w:rsid w:val="004257CC"/>
    <w:rsid w:val="00427542"/>
    <w:rsid w:val="004276A7"/>
    <w:rsid w:val="00427DA9"/>
    <w:rsid w:val="00431420"/>
    <w:rsid w:val="0043170F"/>
    <w:rsid w:val="004328D3"/>
    <w:rsid w:val="004344B8"/>
    <w:rsid w:val="00434FE3"/>
    <w:rsid w:val="00435C71"/>
    <w:rsid w:val="0043695F"/>
    <w:rsid w:val="004379EA"/>
    <w:rsid w:val="00440B54"/>
    <w:rsid w:val="0044365F"/>
    <w:rsid w:val="00444EFC"/>
    <w:rsid w:val="00445B83"/>
    <w:rsid w:val="00452B4A"/>
    <w:rsid w:val="0045411E"/>
    <w:rsid w:val="004545C5"/>
    <w:rsid w:val="00454894"/>
    <w:rsid w:val="00456130"/>
    <w:rsid w:val="00456BAA"/>
    <w:rsid w:val="00457A88"/>
    <w:rsid w:val="004601C6"/>
    <w:rsid w:val="004621DC"/>
    <w:rsid w:val="004632C0"/>
    <w:rsid w:val="004637AD"/>
    <w:rsid w:val="004652F0"/>
    <w:rsid w:val="00466885"/>
    <w:rsid w:val="00466DC6"/>
    <w:rsid w:val="0047392E"/>
    <w:rsid w:val="0047442E"/>
    <w:rsid w:val="004748FA"/>
    <w:rsid w:val="00475171"/>
    <w:rsid w:val="0047719D"/>
    <w:rsid w:val="004776F8"/>
    <w:rsid w:val="00480606"/>
    <w:rsid w:val="00484E0A"/>
    <w:rsid w:val="00484E42"/>
    <w:rsid w:val="004851CD"/>
    <w:rsid w:val="00490776"/>
    <w:rsid w:val="004919BC"/>
    <w:rsid w:val="004936BB"/>
    <w:rsid w:val="00493F0A"/>
    <w:rsid w:val="004941EE"/>
    <w:rsid w:val="00494348"/>
    <w:rsid w:val="00496A0E"/>
    <w:rsid w:val="004A361A"/>
    <w:rsid w:val="004A5236"/>
    <w:rsid w:val="004A5380"/>
    <w:rsid w:val="004A5FEA"/>
    <w:rsid w:val="004B5BA1"/>
    <w:rsid w:val="004B5D5E"/>
    <w:rsid w:val="004B67AD"/>
    <w:rsid w:val="004B79FC"/>
    <w:rsid w:val="004C0A63"/>
    <w:rsid w:val="004C24C5"/>
    <w:rsid w:val="004C53D8"/>
    <w:rsid w:val="004D0FFE"/>
    <w:rsid w:val="004D1D81"/>
    <w:rsid w:val="004D2026"/>
    <w:rsid w:val="004D4BAA"/>
    <w:rsid w:val="004D548C"/>
    <w:rsid w:val="004D5B0A"/>
    <w:rsid w:val="004D5BFF"/>
    <w:rsid w:val="004D75AC"/>
    <w:rsid w:val="004E16C1"/>
    <w:rsid w:val="004E31A4"/>
    <w:rsid w:val="004E354F"/>
    <w:rsid w:val="004E3F56"/>
    <w:rsid w:val="004E4F2C"/>
    <w:rsid w:val="004E576F"/>
    <w:rsid w:val="004E68FA"/>
    <w:rsid w:val="004E6F34"/>
    <w:rsid w:val="004E7A37"/>
    <w:rsid w:val="004E7B3A"/>
    <w:rsid w:val="004F03D9"/>
    <w:rsid w:val="004F1160"/>
    <w:rsid w:val="004F15B9"/>
    <w:rsid w:val="004F2944"/>
    <w:rsid w:val="004F4261"/>
    <w:rsid w:val="004F463B"/>
    <w:rsid w:val="004F4B4C"/>
    <w:rsid w:val="004F530B"/>
    <w:rsid w:val="004F5662"/>
    <w:rsid w:val="004F697C"/>
    <w:rsid w:val="00500AF8"/>
    <w:rsid w:val="005016AD"/>
    <w:rsid w:val="00503A8A"/>
    <w:rsid w:val="0051017B"/>
    <w:rsid w:val="005122E5"/>
    <w:rsid w:val="005126D7"/>
    <w:rsid w:val="00513319"/>
    <w:rsid w:val="00513444"/>
    <w:rsid w:val="0051388D"/>
    <w:rsid w:val="00515C4A"/>
    <w:rsid w:val="005173FD"/>
    <w:rsid w:val="00520A5F"/>
    <w:rsid w:val="00520D04"/>
    <w:rsid w:val="005212B3"/>
    <w:rsid w:val="00523B0C"/>
    <w:rsid w:val="005247C3"/>
    <w:rsid w:val="005254CE"/>
    <w:rsid w:val="0052644F"/>
    <w:rsid w:val="005304C2"/>
    <w:rsid w:val="0053052F"/>
    <w:rsid w:val="00532666"/>
    <w:rsid w:val="0053269C"/>
    <w:rsid w:val="00532E85"/>
    <w:rsid w:val="00533B90"/>
    <w:rsid w:val="00536600"/>
    <w:rsid w:val="00540D86"/>
    <w:rsid w:val="00541797"/>
    <w:rsid w:val="00545365"/>
    <w:rsid w:val="0054552F"/>
    <w:rsid w:val="00545602"/>
    <w:rsid w:val="00546293"/>
    <w:rsid w:val="00546BD1"/>
    <w:rsid w:val="00547EE2"/>
    <w:rsid w:val="00550313"/>
    <w:rsid w:val="00550733"/>
    <w:rsid w:val="00552EFE"/>
    <w:rsid w:val="00553BC7"/>
    <w:rsid w:val="00554275"/>
    <w:rsid w:val="005545DC"/>
    <w:rsid w:val="005558C0"/>
    <w:rsid w:val="00561B68"/>
    <w:rsid w:val="0056220F"/>
    <w:rsid w:val="005627A1"/>
    <w:rsid w:val="00563CA0"/>
    <w:rsid w:val="00565515"/>
    <w:rsid w:val="00565B82"/>
    <w:rsid w:val="00566E57"/>
    <w:rsid w:val="005708A0"/>
    <w:rsid w:val="00570CA4"/>
    <w:rsid w:val="00571631"/>
    <w:rsid w:val="00572B09"/>
    <w:rsid w:val="00572C7C"/>
    <w:rsid w:val="00574171"/>
    <w:rsid w:val="00574534"/>
    <w:rsid w:val="00575576"/>
    <w:rsid w:val="00577276"/>
    <w:rsid w:val="00577D13"/>
    <w:rsid w:val="005808C5"/>
    <w:rsid w:val="00580E11"/>
    <w:rsid w:val="005830F4"/>
    <w:rsid w:val="00583484"/>
    <w:rsid w:val="00584468"/>
    <w:rsid w:val="00585F44"/>
    <w:rsid w:val="005925EA"/>
    <w:rsid w:val="00592F8C"/>
    <w:rsid w:val="00593D63"/>
    <w:rsid w:val="005A0C2D"/>
    <w:rsid w:val="005A0CAA"/>
    <w:rsid w:val="005A1744"/>
    <w:rsid w:val="005A2811"/>
    <w:rsid w:val="005A2BB8"/>
    <w:rsid w:val="005A2EDB"/>
    <w:rsid w:val="005A5849"/>
    <w:rsid w:val="005A757C"/>
    <w:rsid w:val="005B21C9"/>
    <w:rsid w:val="005B5309"/>
    <w:rsid w:val="005B5EE1"/>
    <w:rsid w:val="005B5F98"/>
    <w:rsid w:val="005B6E73"/>
    <w:rsid w:val="005B6FFF"/>
    <w:rsid w:val="005B781F"/>
    <w:rsid w:val="005B7AE6"/>
    <w:rsid w:val="005B7BA1"/>
    <w:rsid w:val="005C1F32"/>
    <w:rsid w:val="005C2541"/>
    <w:rsid w:val="005C278D"/>
    <w:rsid w:val="005C3A56"/>
    <w:rsid w:val="005C4BAF"/>
    <w:rsid w:val="005C4C17"/>
    <w:rsid w:val="005C6011"/>
    <w:rsid w:val="005C6925"/>
    <w:rsid w:val="005C7D75"/>
    <w:rsid w:val="005D0628"/>
    <w:rsid w:val="005D0CD6"/>
    <w:rsid w:val="005D15AA"/>
    <w:rsid w:val="005D2ED7"/>
    <w:rsid w:val="005D468E"/>
    <w:rsid w:val="005D4DB1"/>
    <w:rsid w:val="005D6B39"/>
    <w:rsid w:val="005D7392"/>
    <w:rsid w:val="005D7486"/>
    <w:rsid w:val="005E0327"/>
    <w:rsid w:val="005E26D9"/>
    <w:rsid w:val="005E49B0"/>
    <w:rsid w:val="005E6080"/>
    <w:rsid w:val="005E6BCE"/>
    <w:rsid w:val="005F071E"/>
    <w:rsid w:val="005F3592"/>
    <w:rsid w:val="005F3B63"/>
    <w:rsid w:val="005F4D68"/>
    <w:rsid w:val="005F4DFB"/>
    <w:rsid w:val="005F5BE8"/>
    <w:rsid w:val="006008B0"/>
    <w:rsid w:val="00601B37"/>
    <w:rsid w:val="00602576"/>
    <w:rsid w:val="00602DC7"/>
    <w:rsid w:val="0060322A"/>
    <w:rsid w:val="00603C40"/>
    <w:rsid w:val="0060472C"/>
    <w:rsid w:val="00614DBE"/>
    <w:rsid w:val="00616211"/>
    <w:rsid w:val="00616FAA"/>
    <w:rsid w:val="006200B2"/>
    <w:rsid w:val="0062149E"/>
    <w:rsid w:val="006219AA"/>
    <w:rsid w:val="00624F2A"/>
    <w:rsid w:val="00625C38"/>
    <w:rsid w:val="00626B54"/>
    <w:rsid w:val="00626E8C"/>
    <w:rsid w:val="006309A7"/>
    <w:rsid w:val="00631AF3"/>
    <w:rsid w:val="00633ADC"/>
    <w:rsid w:val="0063722A"/>
    <w:rsid w:val="00637995"/>
    <w:rsid w:val="00637F1A"/>
    <w:rsid w:val="00640E21"/>
    <w:rsid w:val="006410C3"/>
    <w:rsid w:val="0064330E"/>
    <w:rsid w:val="00643D0B"/>
    <w:rsid w:val="006441F0"/>
    <w:rsid w:val="00645F8E"/>
    <w:rsid w:val="00651332"/>
    <w:rsid w:val="006516D9"/>
    <w:rsid w:val="006516DD"/>
    <w:rsid w:val="00651FD1"/>
    <w:rsid w:val="00652283"/>
    <w:rsid w:val="006523E9"/>
    <w:rsid w:val="00652B80"/>
    <w:rsid w:val="006547E9"/>
    <w:rsid w:val="00655DCD"/>
    <w:rsid w:val="00656E44"/>
    <w:rsid w:val="00657272"/>
    <w:rsid w:val="0065748E"/>
    <w:rsid w:val="006576C3"/>
    <w:rsid w:val="006609E7"/>
    <w:rsid w:val="00661EB9"/>
    <w:rsid w:val="0066317A"/>
    <w:rsid w:val="00663BAE"/>
    <w:rsid w:val="006644E4"/>
    <w:rsid w:val="006658F9"/>
    <w:rsid w:val="00665E58"/>
    <w:rsid w:val="00666315"/>
    <w:rsid w:val="0067189E"/>
    <w:rsid w:val="00671A0E"/>
    <w:rsid w:val="00671C12"/>
    <w:rsid w:val="00673139"/>
    <w:rsid w:val="0067376F"/>
    <w:rsid w:val="00673A12"/>
    <w:rsid w:val="00673C6C"/>
    <w:rsid w:val="00674574"/>
    <w:rsid w:val="0067594E"/>
    <w:rsid w:val="006774A5"/>
    <w:rsid w:val="006801F3"/>
    <w:rsid w:val="006817BC"/>
    <w:rsid w:val="00682070"/>
    <w:rsid w:val="0068298C"/>
    <w:rsid w:val="00682B39"/>
    <w:rsid w:val="00682BA5"/>
    <w:rsid w:val="0068412B"/>
    <w:rsid w:val="00684277"/>
    <w:rsid w:val="00692CCA"/>
    <w:rsid w:val="0069507E"/>
    <w:rsid w:val="006A098F"/>
    <w:rsid w:val="006A1966"/>
    <w:rsid w:val="006A230A"/>
    <w:rsid w:val="006A4A5E"/>
    <w:rsid w:val="006A5ECC"/>
    <w:rsid w:val="006A681A"/>
    <w:rsid w:val="006A750F"/>
    <w:rsid w:val="006B401C"/>
    <w:rsid w:val="006B67DB"/>
    <w:rsid w:val="006B7C26"/>
    <w:rsid w:val="006C213E"/>
    <w:rsid w:val="006C2443"/>
    <w:rsid w:val="006C3DC9"/>
    <w:rsid w:val="006C49C6"/>
    <w:rsid w:val="006C7EB2"/>
    <w:rsid w:val="006D3006"/>
    <w:rsid w:val="006D34E5"/>
    <w:rsid w:val="006D4C19"/>
    <w:rsid w:val="006D52E5"/>
    <w:rsid w:val="006D689C"/>
    <w:rsid w:val="006E0067"/>
    <w:rsid w:val="006E1A06"/>
    <w:rsid w:val="006E2121"/>
    <w:rsid w:val="006E3CA5"/>
    <w:rsid w:val="006E3FEE"/>
    <w:rsid w:val="006E48E9"/>
    <w:rsid w:val="006E647F"/>
    <w:rsid w:val="006E686F"/>
    <w:rsid w:val="006E68D0"/>
    <w:rsid w:val="006E6D0F"/>
    <w:rsid w:val="006E761B"/>
    <w:rsid w:val="006F2509"/>
    <w:rsid w:val="006F28A6"/>
    <w:rsid w:val="006F500C"/>
    <w:rsid w:val="006F6BDA"/>
    <w:rsid w:val="006F7A9A"/>
    <w:rsid w:val="007036BE"/>
    <w:rsid w:val="0070484E"/>
    <w:rsid w:val="00704F7A"/>
    <w:rsid w:val="007061C1"/>
    <w:rsid w:val="00706227"/>
    <w:rsid w:val="00706A24"/>
    <w:rsid w:val="007105B0"/>
    <w:rsid w:val="007141CC"/>
    <w:rsid w:val="007158BD"/>
    <w:rsid w:val="00715CF3"/>
    <w:rsid w:val="00715CFA"/>
    <w:rsid w:val="00716007"/>
    <w:rsid w:val="0071649F"/>
    <w:rsid w:val="00717B2B"/>
    <w:rsid w:val="00723B80"/>
    <w:rsid w:val="00724DC4"/>
    <w:rsid w:val="00725414"/>
    <w:rsid w:val="00727BE6"/>
    <w:rsid w:val="007320C5"/>
    <w:rsid w:val="007320E0"/>
    <w:rsid w:val="00732225"/>
    <w:rsid w:val="007328E1"/>
    <w:rsid w:val="00733A04"/>
    <w:rsid w:val="007350CA"/>
    <w:rsid w:val="007362E9"/>
    <w:rsid w:val="00736D00"/>
    <w:rsid w:val="007419F3"/>
    <w:rsid w:val="00742B04"/>
    <w:rsid w:val="0074328B"/>
    <w:rsid w:val="00743E41"/>
    <w:rsid w:val="0074659B"/>
    <w:rsid w:val="0075198A"/>
    <w:rsid w:val="00752247"/>
    <w:rsid w:val="00755C6B"/>
    <w:rsid w:val="00760A8E"/>
    <w:rsid w:val="00760D12"/>
    <w:rsid w:val="0076137B"/>
    <w:rsid w:val="00761A65"/>
    <w:rsid w:val="00765705"/>
    <w:rsid w:val="00765F9D"/>
    <w:rsid w:val="007665D4"/>
    <w:rsid w:val="00771AAB"/>
    <w:rsid w:val="007720F0"/>
    <w:rsid w:val="00772653"/>
    <w:rsid w:val="0077589F"/>
    <w:rsid w:val="00775BAA"/>
    <w:rsid w:val="00776399"/>
    <w:rsid w:val="00776524"/>
    <w:rsid w:val="00780CB4"/>
    <w:rsid w:val="00780ECE"/>
    <w:rsid w:val="007815E4"/>
    <w:rsid w:val="00783234"/>
    <w:rsid w:val="007842FC"/>
    <w:rsid w:val="00786ED8"/>
    <w:rsid w:val="00787C84"/>
    <w:rsid w:val="0079075D"/>
    <w:rsid w:val="00790E3A"/>
    <w:rsid w:val="0079168A"/>
    <w:rsid w:val="00791864"/>
    <w:rsid w:val="00792730"/>
    <w:rsid w:val="0079285D"/>
    <w:rsid w:val="00793121"/>
    <w:rsid w:val="00793308"/>
    <w:rsid w:val="00793FE2"/>
    <w:rsid w:val="00795AAB"/>
    <w:rsid w:val="00795E6B"/>
    <w:rsid w:val="00795F76"/>
    <w:rsid w:val="00796EBE"/>
    <w:rsid w:val="00797137"/>
    <w:rsid w:val="00797E69"/>
    <w:rsid w:val="007A0B02"/>
    <w:rsid w:val="007A0F4B"/>
    <w:rsid w:val="007A194D"/>
    <w:rsid w:val="007A2FE4"/>
    <w:rsid w:val="007A30EA"/>
    <w:rsid w:val="007A399E"/>
    <w:rsid w:val="007A3BA6"/>
    <w:rsid w:val="007A4206"/>
    <w:rsid w:val="007A4A03"/>
    <w:rsid w:val="007A4D29"/>
    <w:rsid w:val="007A4DB1"/>
    <w:rsid w:val="007A6D2F"/>
    <w:rsid w:val="007B005B"/>
    <w:rsid w:val="007B049F"/>
    <w:rsid w:val="007B0E8B"/>
    <w:rsid w:val="007B1655"/>
    <w:rsid w:val="007B3FC2"/>
    <w:rsid w:val="007B47A0"/>
    <w:rsid w:val="007B6984"/>
    <w:rsid w:val="007C1044"/>
    <w:rsid w:val="007C11BC"/>
    <w:rsid w:val="007C25CE"/>
    <w:rsid w:val="007C2CC3"/>
    <w:rsid w:val="007C32D4"/>
    <w:rsid w:val="007C49DB"/>
    <w:rsid w:val="007C5081"/>
    <w:rsid w:val="007C51A6"/>
    <w:rsid w:val="007D2044"/>
    <w:rsid w:val="007E1C96"/>
    <w:rsid w:val="007E2A05"/>
    <w:rsid w:val="007E2B5F"/>
    <w:rsid w:val="007E4618"/>
    <w:rsid w:val="007F1D9F"/>
    <w:rsid w:val="007F28C7"/>
    <w:rsid w:val="007F2FA2"/>
    <w:rsid w:val="007F4ACB"/>
    <w:rsid w:val="007F7D6B"/>
    <w:rsid w:val="00802895"/>
    <w:rsid w:val="00802D61"/>
    <w:rsid w:val="00803194"/>
    <w:rsid w:val="008049BC"/>
    <w:rsid w:val="0081015A"/>
    <w:rsid w:val="008111D7"/>
    <w:rsid w:val="00812A7B"/>
    <w:rsid w:val="008143DA"/>
    <w:rsid w:val="008145D5"/>
    <w:rsid w:val="00815DB8"/>
    <w:rsid w:val="008163F4"/>
    <w:rsid w:val="00817BE6"/>
    <w:rsid w:val="00817F4C"/>
    <w:rsid w:val="00823451"/>
    <w:rsid w:val="00823A2E"/>
    <w:rsid w:val="00823BBF"/>
    <w:rsid w:val="0082413D"/>
    <w:rsid w:val="008245A1"/>
    <w:rsid w:val="00827B41"/>
    <w:rsid w:val="00831302"/>
    <w:rsid w:val="00834332"/>
    <w:rsid w:val="0083519C"/>
    <w:rsid w:val="00837779"/>
    <w:rsid w:val="00840508"/>
    <w:rsid w:val="008421F5"/>
    <w:rsid w:val="00842377"/>
    <w:rsid w:val="00842479"/>
    <w:rsid w:val="008436F1"/>
    <w:rsid w:val="008440F4"/>
    <w:rsid w:val="00846616"/>
    <w:rsid w:val="00847DAF"/>
    <w:rsid w:val="00851034"/>
    <w:rsid w:val="008516DC"/>
    <w:rsid w:val="00851ADC"/>
    <w:rsid w:val="00852EDD"/>
    <w:rsid w:val="008548B4"/>
    <w:rsid w:val="0085596E"/>
    <w:rsid w:val="0085711F"/>
    <w:rsid w:val="00864F8F"/>
    <w:rsid w:val="00865A62"/>
    <w:rsid w:val="008679A7"/>
    <w:rsid w:val="00870192"/>
    <w:rsid w:val="008704CF"/>
    <w:rsid w:val="00870C05"/>
    <w:rsid w:val="00871C00"/>
    <w:rsid w:val="008720CB"/>
    <w:rsid w:val="008721F7"/>
    <w:rsid w:val="00872F3C"/>
    <w:rsid w:val="00873886"/>
    <w:rsid w:val="00874C9D"/>
    <w:rsid w:val="00875CCB"/>
    <w:rsid w:val="0087684F"/>
    <w:rsid w:val="00877387"/>
    <w:rsid w:val="00877552"/>
    <w:rsid w:val="00880944"/>
    <w:rsid w:val="00880C76"/>
    <w:rsid w:val="008843CC"/>
    <w:rsid w:val="00884E4E"/>
    <w:rsid w:val="00886384"/>
    <w:rsid w:val="008905B0"/>
    <w:rsid w:val="008906EF"/>
    <w:rsid w:val="0089348D"/>
    <w:rsid w:val="00894009"/>
    <w:rsid w:val="0089515C"/>
    <w:rsid w:val="00895B8D"/>
    <w:rsid w:val="00895DE1"/>
    <w:rsid w:val="008961DE"/>
    <w:rsid w:val="00896AB3"/>
    <w:rsid w:val="008A2F22"/>
    <w:rsid w:val="008A4368"/>
    <w:rsid w:val="008A4B87"/>
    <w:rsid w:val="008A5F2A"/>
    <w:rsid w:val="008A6E09"/>
    <w:rsid w:val="008A7B9C"/>
    <w:rsid w:val="008B1317"/>
    <w:rsid w:val="008B27CC"/>
    <w:rsid w:val="008B3032"/>
    <w:rsid w:val="008B4EB0"/>
    <w:rsid w:val="008B5BBB"/>
    <w:rsid w:val="008B5DF4"/>
    <w:rsid w:val="008B6B1B"/>
    <w:rsid w:val="008B6E61"/>
    <w:rsid w:val="008B7AA6"/>
    <w:rsid w:val="008C09C7"/>
    <w:rsid w:val="008C0C72"/>
    <w:rsid w:val="008C0CDC"/>
    <w:rsid w:val="008C192E"/>
    <w:rsid w:val="008C22E1"/>
    <w:rsid w:val="008C237D"/>
    <w:rsid w:val="008C2FC9"/>
    <w:rsid w:val="008C31B4"/>
    <w:rsid w:val="008C3FF1"/>
    <w:rsid w:val="008C4AD1"/>
    <w:rsid w:val="008C6FBF"/>
    <w:rsid w:val="008C7313"/>
    <w:rsid w:val="008D033F"/>
    <w:rsid w:val="008D07D5"/>
    <w:rsid w:val="008D4554"/>
    <w:rsid w:val="008D4C67"/>
    <w:rsid w:val="008D62D9"/>
    <w:rsid w:val="008D7944"/>
    <w:rsid w:val="008D79CD"/>
    <w:rsid w:val="008E1102"/>
    <w:rsid w:val="008E2D2B"/>
    <w:rsid w:val="008E3CF3"/>
    <w:rsid w:val="008E7B13"/>
    <w:rsid w:val="008F1122"/>
    <w:rsid w:val="008F1577"/>
    <w:rsid w:val="008F1CDE"/>
    <w:rsid w:val="008F32D3"/>
    <w:rsid w:val="008F4C3C"/>
    <w:rsid w:val="008F4DAD"/>
    <w:rsid w:val="008F5AF3"/>
    <w:rsid w:val="008F6222"/>
    <w:rsid w:val="00900BC0"/>
    <w:rsid w:val="009013E0"/>
    <w:rsid w:val="009015EA"/>
    <w:rsid w:val="009019EF"/>
    <w:rsid w:val="009035A7"/>
    <w:rsid w:val="0090740D"/>
    <w:rsid w:val="00907B4F"/>
    <w:rsid w:val="00910149"/>
    <w:rsid w:val="00911EA7"/>
    <w:rsid w:val="00912327"/>
    <w:rsid w:val="00912D41"/>
    <w:rsid w:val="00913278"/>
    <w:rsid w:val="009163C2"/>
    <w:rsid w:val="00921316"/>
    <w:rsid w:val="00921D30"/>
    <w:rsid w:val="009231BA"/>
    <w:rsid w:val="009244D6"/>
    <w:rsid w:val="00926378"/>
    <w:rsid w:val="00926A4A"/>
    <w:rsid w:val="00931527"/>
    <w:rsid w:val="00935232"/>
    <w:rsid w:val="00937BEE"/>
    <w:rsid w:val="009401F2"/>
    <w:rsid w:val="0094137E"/>
    <w:rsid w:val="00941664"/>
    <w:rsid w:val="00941959"/>
    <w:rsid w:val="00943F86"/>
    <w:rsid w:val="0094483B"/>
    <w:rsid w:val="00944F11"/>
    <w:rsid w:val="0094771B"/>
    <w:rsid w:val="0095018C"/>
    <w:rsid w:val="00953EB4"/>
    <w:rsid w:val="00953F9A"/>
    <w:rsid w:val="0095422A"/>
    <w:rsid w:val="0095471C"/>
    <w:rsid w:val="009607AB"/>
    <w:rsid w:val="00960E41"/>
    <w:rsid w:val="0096281B"/>
    <w:rsid w:val="00962C5F"/>
    <w:rsid w:val="009631A7"/>
    <w:rsid w:val="00965D5F"/>
    <w:rsid w:val="00966EFB"/>
    <w:rsid w:val="00970497"/>
    <w:rsid w:val="009714F7"/>
    <w:rsid w:val="00971D7B"/>
    <w:rsid w:val="009735D6"/>
    <w:rsid w:val="00974918"/>
    <w:rsid w:val="0097562E"/>
    <w:rsid w:val="00981177"/>
    <w:rsid w:val="00982944"/>
    <w:rsid w:val="00983012"/>
    <w:rsid w:val="00983B89"/>
    <w:rsid w:val="00984038"/>
    <w:rsid w:val="00985B08"/>
    <w:rsid w:val="00985C5D"/>
    <w:rsid w:val="00986401"/>
    <w:rsid w:val="00986E05"/>
    <w:rsid w:val="00990987"/>
    <w:rsid w:val="009931CB"/>
    <w:rsid w:val="00994F31"/>
    <w:rsid w:val="00995018"/>
    <w:rsid w:val="00996328"/>
    <w:rsid w:val="00996343"/>
    <w:rsid w:val="00997718"/>
    <w:rsid w:val="009A2366"/>
    <w:rsid w:val="009A518E"/>
    <w:rsid w:val="009B13EE"/>
    <w:rsid w:val="009B2B2A"/>
    <w:rsid w:val="009B3CD6"/>
    <w:rsid w:val="009B643B"/>
    <w:rsid w:val="009B6459"/>
    <w:rsid w:val="009B654F"/>
    <w:rsid w:val="009B6E8C"/>
    <w:rsid w:val="009C0633"/>
    <w:rsid w:val="009C06F2"/>
    <w:rsid w:val="009C0AA6"/>
    <w:rsid w:val="009C0DBF"/>
    <w:rsid w:val="009C130A"/>
    <w:rsid w:val="009C14AE"/>
    <w:rsid w:val="009C55B2"/>
    <w:rsid w:val="009C55CF"/>
    <w:rsid w:val="009C6B20"/>
    <w:rsid w:val="009D06BE"/>
    <w:rsid w:val="009D2B5A"/>
    <w:rsid w:val="009D5813"/>
    <w:rsid w:val="009D6119"/>
    <w:rsid w:val="009D67C1"/>
    <w:rsid w:val="009D762E"/>
    <w:rsid w:val="009E0509"/>
    <w:rsid w:val="009E1F64"/>
    <w:rsid w:val="009E3158"/>
    <w:rsid w:val="009E326B"/>
    <w:rsid w:val="009E36A0"/>
    <w:rsid w:val="009E4D39"/>
    <w:rsid w:val="009E4F34"/>
    <w:rsid w:val="009E5E97"/>
    <w:rsid w:val="009E61EB"/>
    <w:rsid w:val="009E63BA"/>
    <w:rsid w:val="009E6880"/>
    <w:rsid w:val="009F17F8"/>
    <w:rsid w:val="009F4EDA"/>
    <w:rsid w:val="00A00BE4"/>
    <w:rsid w:val="00A0146F"/>
    <w:rsid w:val="00A01CAF"/>
    <w:rsid w:val="00A0299C"/>
    <w:rsid w:val="00A0323E"/>
    <w:rsid w:val="00A039B1"/>
    <w:rsid w:val="00A04CD7"/>
    <w:rsid w:val="00A050E0"/>
    <w:rsid w:val="00A054F3"/>
    <w:rsid w:val="00A07A69"/>
    <w:rsid w:val="00A106EE"/>
    <w:rsid w:val="00A12459"/>
    <w:rsid w:val="00A14545"/>
    <w:rsid w:val="00A15DF2"/>
    <w:rsid w:val="00A161D8"/>
    <w:rsid w:val="00A1653D"/>
    <w:rsid w:val="00A204F4"/>
    <w:rsid w:val="00A22463"/>
    <w:rsid w:val="00A22554"/>
    <w:rsid w:val="00A2378A"/>
    <w:rsid w:val="00A239F4"/>
    <w:rsid w:val="00A25A43"/>
    <w:rsid w:val="00A277D5"/>
    <w:rsid w:val="00A3009C"/>
    <w:rsid w:val="00A32A2E"/>
    <w:rsid w:val="00A32C09"/>
    <w:rsid w:val="00A339DB"/>
    <w:rsid w:val="00A33C0F"/>
    <w:rsid w:val="00A3568E"/>
    <w:rsid w:val="00A357CE"/>
    <w:rsid w:val="00A372C4"/>
    <w:rsid w:val="00A37E6B"/>
    <w:rsid w:val="00A37FBA"/>
    <w:rsid w:val="00A4287A"/>
    <w:rsid w:val="00A43B70"/>
    <w:rsid w:val="00A440F0"/>
    <w:rsid w:val="00A44A1C"/>
    <w:rsid w:val="00A45515"/>
    <w:rsid w:val="00A46723"/>
    <w:rsid w:val="00A50798"/>
    <w:rsid w:val="00A51231"/>
    <w:rsid w:val="00A51A12"/>
    <w:rsid w:val="00A51F5D"/>
    <w:rsid w:val="00A52EC2"/>
    <w:rsid w:val="00A53E42"/>
    <w:rsid w:val="00A5531E"/>
    <w:rsid w:val="00A56D3F"/>
    <w:rsid w:val="00A572CB"/>
    <w:rsid w:val="00A57F30"/>
    <w:rsid w:val="00A6136D"/>
    <w:rsid w:val="00A6152E"/>
    <w:rsid w:val="00A622C9"/>
    <w:rsid w:val="00A625B5"/>
    <w:rsid w:val="00A63D4B"/>
    <w:rsid w:val="00A65370"/>
    <w:rsid w:val="00A67661"/>
    <w:rsid w:val="00A71250"/>
    <w:rsid w:val="00A7183B"/>
    <w:rsid w:val="00A71CC5"/>
    <w:rsid w:val="00A7204D"/>
    <w:rsid w:val="00A73302"/>
    <w:rsid w:val="00A74726"/>
    <w:rsid w:val="00A747C3"/>
    <w:rsid w:val="00A74F84"/>
    <w:rsid w:val="00A76175"/>
    <w:rsid w:val="00A76A73"/>
    <w:rsid w:val="00A77AB4"/>
    <w:rsid w:val="00A801BF"/>
    <w:rsid w:val="00A80F61"/>
    <w:rsid w:val="00A8160E"/>
    <w:rsid w:val="00A81840"/>
    <w:rsid w:val="00A83BB3"/>
    <w:rsid w:val="00A8756A"/>
    <w:rsid w:val="00A907AA"/>
    <w:rsid w:val="00A911FD"/>
    <w:rsid w:val="00A91957"/>
    <w:rsid w:val="00A93309"/>
    <w:rsid w:val="00A943F8"/>
    <w:rsid w:val="00A9617A"/>
    <w:rsid w:val="00AA04EC"/>
    <w:rsid w:val="00AA3633"/>
    <w:rsid w:val="00AA4986"/>
    <w:rsid w:val="00AA5CAA"/>
    <w:rsid w:val="00AB00BC"/>
    <w:rsid w:val="00AB2C52"/>
    <w:rsid w:val="00AB30BD"/>
    <w:rsid w:val="00AB4050"/>
    <w:rsid w:val="00AB4D8F"/>
    <w:rsid w:val="00AB4F73"/>
    <w:rsid w:val="00AC5156"/>
    <w:rsid w:val="00AC5CFA"/>
    <w:rsid w:val="00AD1BC6"/>
    <w:rsid w:val="00AD1E37"/>
    <w:rsid w:val="00AD2548"/>
    <w:rsid w:val="00AD25CB"/>
    <w:rsid w:val="00AD2DC9"/>
    <w:rsid w:val="00AD3F7A"/>
    <w:rsid w:val="00AD47BB"/>
    <w:rsid w:val="00AD5C1B"/>
    <w:rsid w:val="00AE0EA6"/>
    <w:rsid w:val="00AE1F25"/>
    <w:rsid w:val="00AE3A52"/>
    <w:rsid w:val="00AE7D91"/>
    <w:rsid w:val="00AF1404"/>
    <w:rsid w:val="00AF2ABE"/>
    <w:rsid w:val="00AF6F66"/>
    <w:rsid w:val="00B00DF4"/>
    <w:rsid w:val="00B02546"/>
    <w:rsid w:val="00B025EE"/>
    <w:rsid w:val="00B065C5"/>
    <w:rsid w:val="00B102D1"/>
    <w:rsid w:val="00B10F9F"/>
    <w:rsid w:val="00B118D2"/>
    <w:rsid w:val="00B12C2C"/>
    <w:rsid w:val="00B12E1F"/>
    <w:rsid w:val="00B15367"/>
    <w:rsid w:val="00B1634C"/>
    <w:rsid w:val="00B16D19"/>
    <w:rsid w:val="00B1762A"/>
    <w:rsid w:val="00B17B61"/>
    <w:rsid w:val="00B230BB"/>
    <w:rsid w:val="00B23A09"/>
    <w:rsid w:val="00B23EC9"/>
    <w:rsid w:val="00B24148"/>
    <w:rsid w:val="00B2492E"/>
    <w:rsid w:val="00B25457"/>
    <w:rsid w:val="00B270AD"/>
    <w:rsid w:val="00B31B8D"/>
    <w:rsid w:val="00B3387A"/>
    <w:rsid w:val="00B344E4"/>
    <w:rsid w:val="00B3524B"/>
    <w:rsid w:val="00B367DD"/>
    <w:rsid w:val="00B37795"/>
    <w:rsid w:val="00B37AA4"/>
    <w:rsid w:val="00B4144A"/>
    <w:rsid w:val="00B41CA3"/>
    <w:rsid w:val="00B42631"/>
    <w:rsid w:val="00B42D49"/>
    <w:rsid w:val="00B436FB"/>
    <w:rsid w:val="00B43C75"/>
    <w:rsid w:val="00B445F7"/>
    <w:rsid w:val="00B47066"/>
    <w:rsid w:val="00B52CBB"/>
    <w:rsid w:val="00B539EB"/>
    <w:rsid w:val="00B54736"/>
    <w:rsid w:val="00B56084"/>
    <w:rsid w:val="00B60D50"/>
    <w:rsid w:val="00B61535"/>
    <w:rsid w:val="00B619E9"/>
    <w:rsid w:val="00B6209E"/>
    <w:rsid w:val="00B645D4"/>
    <w:rsid w:val="00B66A0F"/>
    <w:rsid w:val="00B67352"/>
    <w:rsid w:val="00B673E7"/>
    <w:rsid w:val="00B67CFA"/>
    <w:rsid w:val="00B70385"/>
    <w:rsid w:val="00B72C3D"/>
    <w:rsid w:val="00B74344"/>
    <w:rsid w:val="00B748B5"/>
    <w:rsid w:val="00B75458"/>
    <w:rsid w:val="00B756AF"/>
    <w:rsid w:val="00B76D31"/>
    <w:rsid w:val="00B80ABC"/>
    <w:rsid w:val="00B81F57"/>
    <w:rsid w:val="00B863B3"/>
    <w:rsid w:val="00B874BE"/>
    <w:rsid w:val="00B87D7C"/>
    <w:rsid w:val="00B87DB9"/>
    <w:rsid w:val="00B91394"/>
    <w:rsid w:val="00B97CE6"/>
    <w:rsid w:val="00BA0F3F"/>
    <w:rsid w:val="00BA1CFE"/>
    <w:rsid w:val="00BA2005"/>
    <w:rsid w:val="00BA2AEF"/>
    <w:rsid w:val="00BA5C97"/>
    <w:rsid w:val="00BA5CFB"/>
    <w:rsid w:val="00BA7F8F"/>
    <w:rsid w:val="00BA7FBA"/>
    <w:rsid w:val="00BB0481"/>
    <w:rsid w:val="00BB1C1F"/>
    <w:rsid w:val="00BB2657"/>
    <w:rsid w:val="00BB39C8"/>
    <w:rsid w:val="00BB464C"/>
    <w:rsid w:val="00BB4B4B"/>
    <w:rsid w:val="00BB77DA"/>
    <w:rsid w:val="00BC1EE3"/>
    <w:rsid w:val="00BC2A8E"/>
    <w:rsid w:val="00BC2F30"/>
    <w:rsid w:val="00BC721B"/>
    <w:rsid w:val="00BC7354"/>
    <w:rsid w:val="00BC7785"/>
    <w:rsid w:val="00BD04A6"/>
    <w:rsid w:val="00BD0EAC"/>
    <w:rsid w:val="00BD242C"/>
    <w:rsid w:val="00BD2A08"/>
    <w:rsid w:val="00BD399E"/>
    <w:rsid w:val="00BD430E"/>
    <w:rsid w:val="00BD480D"/>
    <w:rsid w:val="00BD55A8"/>
    <w:rsid w:val="00BD633D"/>
    <w:rsid w:val="00BD7B51"/>
    <w:rsid w:val="00BE0EC3"/>
    <w:rsid w:val="00BE1910"/>
    <w:rsid w:val="00BE2901"/>
    <w:rsid w:val="00BE3115"/>
    <w:rsid w:val="00BE3CAB"/>
    <w:rsid w:val="00BE3F06"/>
    <w:rsid w:val="00BE543C"/>
    <w:rsid w:val="00BE7777"/>
    <w:rsid w:val="00BF0F79"/>
    <w:rsid w:val="00BF1414"/>
    <w:rsid w:val="00BF4EF4"/>
    <w:rsid w:val="00BF52E3"/>
    <w:rsid w:val="00BF535C"/>
    <w:rsid w:val="00BF6298"/>
    <w:rsid w:val="00BF7B51"/>
    <w:rsid w:val="00C00AF4"/>
    <w:rsid w:val="00C05824"/>
    <w:rsid w:val="00C05F88"/>
    <w:rsid w:val="00C0646C"/>
    <w:rsid w:val="00C06CB4"/>
    <w:rsid w:val="00C0712B"/>
    <w:rsid w:val="00C102B5"/>
    <w:rsid w:val="00C11769"/>
    <w:rsid w:val="00C1257E"/>
    <w:rsid w:val="00C130A6"/>
    <w:rsid w:val="00C137A4"/>
    <w:rsid w:val="00C14093"/>
    <w:rsid w:val="00C14F0A"/>
    <w:rsid w:val="00C15C73"/>
    <w:rsid w:val="00C177E9"/>
    <w:rsid w:val="00C179C2"/>
    <w:rsid w:val="00C209F5"/>
    <w:rsid w:val="00C20CE2"/>
    <w:rsid w:val="00C24818"/>
    <w:rsid w:val="00C2504F"/>
    <w:rsid w:val="00C2539E"/>
    <w:rsid w:val="00C25826"/>
    <w:rsid w:val="00C26D8A"/>
    <w:rsid w:val="00C270D2"/>
    <w:rsid w:val="00C279D0"/>
    <w:rsid w:val="00C27CEE"/>
    <w:rsid w:val="00C30AFB"/>
    <w:rsid w:val="00C30E6D"/>
    <w:rsid w:val="00C31611"/>
    <w:rsid w:val="00C33115"/>
    <w:rsid w:val="00C36178"/>
    <w:rsid w:val="00C36FFC"/>
    <w:rsid w:val="00C400AA"/>
    <w:rsid w:val="00C406E5"/>
    <w:rsid w:val="00C4112A"/>
    <w:rsid w:val="00C44925"/>
    <w:rsid w:val="00C45340"/>
    <w:rsid w:val="00C4738D"/>
    <w:rsid w:val="00C50245"/>
    <w:rsid w:val="00C5086F"/>
    <w:rsid w:val="00C522E9"/>
    <w:rsid w:val="00C536B5"/>
    <w:rsid w:val="00C54537"/>
    <w:rsid w:val="00C54863"/>
    <w:rsid w:val="00C54BD2"/>
    <w:rsid w:val="00C550E6"/>
    <w:rsid w:val="00C56236"/>
    <w:rsid w:val="00C5703A"/>
    <w:rsid w:val="00C6162F"/>
    <w:rsid w:val="00C6272B"/>
    <w:rsid w:val="00C62935"/>
    <w:rsid w:val="00C64213"/>
    <w:rsid w:val="00C661AA"/>
    <w:rsid w:val="00C66C7C"/>
    <w:rsid w:val="00C7157E"/>
    <w:rsid w:val="00C721D2"/>
    <w:rsid w:val="00C72664"/>
    <w:rsid w:val="00C736F1"/>
    <w:rsid w:val="00C73F59"/>
    <w:rsid w:val="00C75219"/>
    <w:rsid w:val="00C76774"/>
    <w:rsid w:val="00C7787E"/>
    <w:rsid w:val="00C80153"/>
    <w:rsid w:val="00C80C7B"/>
    <w:rsid w:val="00C80D29"/>
    <w:rsid w:val="00C81792"/>
    <w:rsid w:val="00C83E50"/>
    <w:rsid w:val="00C858A3"/>
    <w:rsid w:val="00C869E3"/>
    <w:rsid w:val="00C9045F"/>
    <w:rsid w:val="00C92471"/>
    <w:rsid w:val="00C960FA"/>
    <w:rsid w:val="00C96B7A"/>
    <w:rsid w:val="00C97963"/>
    <w:rsid w:val="00CA1E6D"/>
    <w:rsid w:val="00CA2CDF"/>
    <w:rsid w:val="00CA3A18"/>
    <w:rsid w:val="00CA4940"/>
    <w:rsid w:val="00CA51DE"/>
    <w:rsid w:val="00CA6825"/>
    <w:rsid w:val="00CA6F81"/>
    <w:rsid w:val="00CA71A2"/>
    <w:rsid w:val="00CA7CC9"/>
    <w:rsid w:val="00CB073E"/>
    <w:rsid w:val="00CB0D05"/>
    <w:rsid w:val="00CB0D68"/>
    <w:rsid w:val="00CB0EFD"/>
    <w:rsid w:val="00CB2CA2"/>
    <w:rsid w:val="00CB31AF"/>
    <w:rsid w:val="00CB4568"/>
    <w:rsid w:val="00CB4ACC"/>
    <w:rsid w:val="00CB4AD4"/>
    <w:rsid w:val="00CB4BBC"/>
    <w:rsid w:val="00CB5B9C"/>
    <w:rsid w:val="00CB5E42"/>
    <w:rsid w:val="00CB6CAF"/>
    <w:rsid w:val="00CB6F87"/>
    <w:rsid w:val="00CC5A1B"/>
    <w:rsid w:val="00CC6561"/>
    <w:rsid w:val="00CC7CC2"/>
    <w:rsid w:val="00CD0E6F"/>
    <w:rsid w:val="00CD1431"/>
    <w:rsid w:val="00CD1435"/>
    <w:rsid w:val="00CD1ED5"/>
    <w:rsid w:val="00CD3012"/>
    <w:rsid w:val="00CD6EE3"/>
    <w:rsid w:val="00CD7192"/>
    <w:rsid w:val="00CD7571"/>
    <w:rsid w:val="00CE0D1A"/>
    <w:rsid w:val="00CE2180"/>
    <w:rsid w:val="00CE21F6"/>
    <w:rsid w:val="00CE23B3"/>
    <w:rsid w:val="00CE42C5"/>
    <w:rsid w:val="00CE563F"/>
    <w:rsid w:val="00CF14C9"/>
    <w:rsid w:val="00CF14E0"/>
    <w:rsid w:val="00CF24F2"/>
    <w:rsid w:val="00CF32E9"/>
    <w:rsid w:val="00CF5CD9"/>
    <w:rsid w:val="00CF6514"/>
    <w:rsid w:val="00CF70C6"/>
    <w:rsid w:val="00CF7DAF"/>
    <w:rsid w:val="00CF7E85"/>
    <w:rsid w:val="00D009C0"/>
    <w:rsid w:val="00D00D56"/>
    <w:rsid w:val="00D00FC8"/>
    <w:rsid w:val="00D015C7"/>
    <w:rsid w:val="00D03602"/>
    <w:rsid w:val="00D040B0"/>
    <w:rsid w:val="00D04196"/>
    <w:rsid w:val="00D05E88"/>
    <w:rsid w:val="00D07494"/>
    <w:rsid w:val="00D07712"/>
    <w:rsid w:val="00D10207"/>
    <w:rsid w:val="00D11E7A"/>
    <w:rsid w:val="00D12139"/>
    <w:rsid w:val="00D12EEC"/>
    <w:rsid w:val="00D13A06"/>
    <w:rsid w:val="00D148BB"/>
    <w:rsid w:val="00D15D90"/>
    <w:rsid w:val="00D15F34"/>
    <w:rsid w:val="00D16DBB"/>
    <w:rsid w:val="00D2135D"/>
    <w:rsid w:val="00D21D64"/>
    <w:rsid w:val="00D23DA6"/>
    <w:rsid w:val="00D27EDC"/>
    <w:rsid w:val="00D3173E"/>
    <w:rsid w:val="00D34714"/>
    <w:rsid w:val="00D34E7A"/>
    <w:rsid w:val="00D35BB8"/>
    <w:rsid w:val="00D40218"/>
    <w:rsid w:val="00D41299"/>
    <w:rsid w:val="00D426F5"/>
    <w:rsid w:val="00D445EF"/>
    <w:rsid w:val="00D479E8"/>
    <w:rsid w:val="00D47F7D"/>
    <w:rsid w:val="00D50034"/>
    <w:rsid w:val="00D502D8"/>
    <w:rsid w:val="00D50390"/>
    <w:rsid w:val="00D53CF6"/>
    <w:rsid w:val="00D55605"/>
    <w:rsid w:val="00D561FA"/>
    <w:rsid w:val="00D563C9"/>
    <w:rsid w:val="00D5754F"/>
    <w:rsid w:val="00D60240"/>
    <w:rsid w:val="00D6186E"/>
    <w:rsid w:val="00D637E9"/>
    <w:rsid w:val="00D64668"/>
    <w:rsid w:val="00D66F42"/>
    <w:rsid w:val="00D67480"/>
    <w:rsid w:val="00D67968"/>
    <w:rsid w:val="00D7040A"/>
    <w:rsid w:val="00D70664"/>
    <w:rsid w:val="00D706F5"/>
    <w:rsid w:val="00D712F2"/>
    <w:rsid w:val="00D7146D"/>
    <w:rsid w:val="00D72890"/>
    <w:rsid w:val="00D72D43"/>
    <w:rsid w:val="00D72DED"/>
    <w:rsid w:val="00D73363"/>
    <w:rsid w:val="00D76BD0"/>
    <w:rsid w:val="00D779D1"/>
    <w:rsid w:val="00D80D60"/>
    <w:rsid w:val="00D82BF2"/>
    <w:rsid w:val="00D8389C"/>
    <w:rsid w:val="00D83A3F"/>
    <w:rsid w:val="00D83EDA"/>
    <w:rsid w:val="00D878C8"/>
    <w:rsid w:val="00D920A1"/>
    <w:rsid w:val="00D93823"/>
    <w:rsid w:val="00D93A68"/>
    <w:rsid w:val="00D93D57"/>
    <w:rsid w:val="00D94607"/>
    <w:rsid w:val="00D9666E"/>
    <w:rsid w:val="00D96AC9"/>
    <w:rsid w:val="00D97C32"/>
    <w:rsid w:val="00DA0609"/>
    <w:rsid w:val="00DA21A4"/>
    <w:rsid w:val="00DA23E5"/>
    <w:rsid w:val="00DA2AC9"/>
    <w:rsid w:val="00DA39FA"/>
    <w:rsid w:val="00DA4AC3"/>
    <w:rsid w:val="00DA4EAB"/>
    <w:rsid w:val="00DA5451"/>
    <w:rsid w:val="00DA5CF0"/>
    <w:rsid w:val="00DA754D"/>
    <w:rsid w:val="00DB06EE"/>
    <w:rsid w:val="00DB10BB"/>
    <w:rsid w:val="00DB2C87"/>
    <w:rsid w:val="00DB31DC"/>
    <w:rsid w:val="00DB3328"/>
    <w:rsid w:val="00DB3C2B"/>
    <w:rsid w:val="00DB5E26"/>
    <w:rsid w:val="00DB6372"/>
    <w:rsid w:val="00DB63BE"/>
    <w:rsid w:val="00DB74BB"/>
    <w:rsid w:val="00DB786C"/>
    <w:rsid w:val="00DB7ACD"/>
    <w:rsid w:val="00DC1967"/>
    <w:rsid w:val="00DC2BB0"/>
    <w:rsid w:val="00DC2ECE"/>
    <w:rsid w:val="00DC3C77"/>
    <w:rsid w:val="00DC428C"/>
    <w:rsid w:val="00DC49AD"/>
    <w:rsid w:val="00DC5D16"/>
    <w:rsid w:val="00DC6901"/>
    <w:rsid w:val="00DC796F"/>
    <w:rsid w:val="00DD02DF"/>
    <w:rsid w:val="00DD1874"/>
    <w:rsid w:val="00DD26EF"/>
    <w:rsid w:val="00DD28A4"/>
    <w:rsid w:val="00DD2BA3"/>
    <w:rsid w:val="00DD64BD"/>
    <w:rsid w:val="00DD6C35"/>
    <w:rsid w:val="00DD765F"/>
    <w:rsid w:val="00DD794A"/>
    <w:rsid w:val="00DE081E"/>
    <w:rsid w:val="00DE6004"/>
    <w:rsid w:val="00DE6A29"/>
    <w:rsid w:val="00DE6B25"/>
    <w:rsid w:val="00DF0F05"/>
    <w:rsid w:val="00DF21E3"/>
    <w:rsid w:val="00DF27A5"/>
    <w:rsid w:val="00DF3AA1"/>
    <w:rsid w:val="00DF3EF9"/>
    <w:rsid w:val="00DF4D48"/>
    <w:rsid w:val="00DF59A0"/>
    <w:rsid w:val="00DF6C1C"/>
    <w:rsid w:val="00DF6EA7"/>
    <w:rsid w:val="00DF7CB5"/>
    <w:rsid w:val="00E00167"/>
    <w:rsid w:val="00E01752"/>
    <w:rsid w:val="00E02496"/>
    <w:rsid w:val="00E040BF"/>
    <w:rsid w:val="00E04106"/>
    <w:rsid w:val="00E04D6D"/>
    <w:rsid w:val="00E06243"/>
    <w:rsid w:val="00E074FF"/>
    <w:rsid w:val="00E10C1D"/>
    <w:rsid w:val="00E118ED"/>
    <w:rsid w:val="00E1241C"/>
    <w:rsid w:val="00E156A5"/>
    <w:rsid w:val="00E15CEA"/>
    <w:rsid w:val="00E15DB5"/>
    <w:rsid w:val="00E203D8"/>
    <w:rsid w:val="00E203F2"/>
    <w:rsid w:val="00E20675"/>
    <w:rsid w:val="00E20A9A"/>
    <w:rsid w:val="00E20CFF"/>
    <w:rsid w:val="00E21528"/>
    <w:rsid w:val="00E2191F"/>
    <w:rsid w:val="00E22574"/>
    <w:rsid w:val="00E2431E"/>
    <w:rsid w:val="00E26345"/>
    <w:rsid w:val="00E26709"/>
    <w:rsid w:val="00E27734"/>
    <w:rsid w:val="00E27DE1"/>
    <w:rsid w:val="00E301BE"/>
    <w:rsid w:val="00E30AED"/>
    <w:rsid w:val="00E30AF1"/>
    <w:rsid w:val="00E31848"/>
    <w:rsid w:val="00E337D6"/>
    <w:rsid w:val="00E33D76"/>
    <w:rsid w:val="00E3431A"/>
    <w:rsid w:val="00E34D28"/>
    <w:rsid w:val="00E34F04"/>
    <w:rsid w:val="00E34F12"/>
    <w:rsid w:val="00E3658B"/>
    <w:rsid w:val="00E365B8"/>
    <w:rsid w:val="00E376C6"/>
    <w:rsid w:val="00E4058F"/>
    <w:rsid w:val="00E40BC7"/>
    <w:rsid w:val="00E426AF"/>
    <w:rsid w:val="00E4485F"/>
    <w:rsid w:val="00E46174"/>
    <w:rsid w:val="00E476E1"/>
    <w:rsid w:val="00E549D0"/>
    <w:rsid w:val="00E56114"/>
    <w:rsid w:val="00E565FC"/>
    <w:rsid w:val="00E62254"/>
    <w:rsid w:val="00E63551"/>
    <w:rsid w:val="00E63E2A"/>
    <w:rsid w:val="00E6493C"/>
    <w:rsid w:val="00E65A59"/>
    <w:rsid w:val="00E673D6"/>
    <w:rsid w:val="00E67827"/>
    <w:rsid w:val="00E70321"/>
    <w:rsid w:val="00E709F5"/>
    <w:rsid w:val="00E737E0"/>
    <w:rsid w:val="00E7444E"/>
    <w:rsid w:val="00E75EFB"/>
    <w:rsid w:val="00E77874"/>
    <w:rsid w:val="00E806D7"/>
    <w:rsid w:val="00E81B81"/>
    <w:rsid w:val="00E8338B"/>
    <w:rsid w:val="00E83755"/>
    <w:rsid w:val="00E85C8D"/>
    <w:rsid w:val="00E86586"/>
    <w:rsid w:val="00E866FF"/>
    <w:rsid w:val="00E87218"/>
    <w:rsid w:val="00E87634"/>
    <w:rsid w:val="00E90820"/>
    <w:rsid w:val="00E91B1B"/>
    <w:rsid w:val="00E95170"/>
    <w:rsid w:val="00E965C4"/>
    <w:rsid w:val="00E96F53"/>
    <w:rsid w:val="00EA02A0"/>
    <w:rsid w:val="00EA0D7F"/>
    <w:rsid w:val="00EA2631"/>
    <w:rsid w:val="00EA35C2"/>
    <w:rsid w:val="00EA3DFF"/>
    <w:rsid w:val="00EA4ED8"/>
    <w:rsid w:val="00EA50F6"/>
    <w:rsid w:val="00EA571C"/>
    <w:rsid w:val="00EA5D12"/>
    <w:rsid w:val="00EA6707"/>
    <w:rsid w:val="00EA6BB8"/>
    <w:rsid w:val="00EB1182"/>
    <w:rsid w:val="00EB1842"/>
    <w:rsid w:val="00EB2DD4"/>
    <w:rsid w:val="00EB457C"/>
    <w:rsid w:val="00EB5627"/>
    <w:rsid w:val="00EB6902"/>
    <w:rsid w:val="00EC0569"/>
    <w:rsid w:val="00EC1234"/>
    <w:rsid w:val="00EC26FE"/>
    <w:rsid w:val="00EC285E"/>
    <w:rsid w:val="00EC2E38"/>
    <w:rsid w:val="00EC3957"/>
    <w:rsid w:val="00EC4F84"/>
    <w:rsid w:val="00EC66D9"/>
    <w:rsid w:val="00EC6882"/>
    <w:rsid w:val="00ED1B33"/>
    <w:rsid w:val="00ED21C7"/>
    <w:rsid w:val="00ED2AE6"/>
    <w:rsid w:val="00ED5639"/>
    <w:rsid w:val="00ED6784"/>
    <w:rsid w:val="00ED7C6D"/>
    <w:rsid w:val="00EE2011"/>
    <w:rsid w:val="00EE28A7"/>
    <w:rsid w:val="00EE2FB8"/>
    <w:rsid w:val="00EE31B4"/>
    <w:rsid w:val="00EE3D7C"/>
    <w:rsid w:val="00EE414B"/>
    <w:rsid w:val="00EE50AC"/>
    <w:rsid w:val="00EE6729"/>
    <w:rsid w:val="00EE6C72"/>
    <w:rsid w:val="00EF1162"/>
    <w:rsid w:val="00EF151F"/>
    <w:rsid w:val="00EF4AC3"/>
    <w:rsid w:val="00F00ACB"/>
    <w:rsid w:val="00F04319"/>
    <w:rsid w:val="00F043DD"/>
    <w:rsid w:val="00F04A22"/>
    <w:rsid w:val="00F04BBC"/>
    <w:rsid w:val="00F10E54"/>
    <w:rsid w:val="00F11B7B"/>
    <w:rsid w:val="00F1236B"/>
    <w:rsid w:val="00F12936"/>
    <w:rsid w:val="00F1336C"/>
    <w:rsid w:val="00F1498D"/>
    <w:rsid w:val="00F14B52"/>
    <w:rsid w:val="00F15034"/>
    <w:rsid w:val="00F156CE"/>
    <w:rsid w:val="00F23236"/>
    <w:rsid w:val="00F23D78"/>
    <w:rsid w:val="00F2569F"/>
    <w:rsid w:val="00F261CA"/>
    <w:rsid w:val="00F2651E"/>
    <w:rsid w:val="00F26A0F"/>
    <w:rsid w:val="00F26A2C"/>
    <w:rsid w:val="00F26AE6"/>
    <w:rsid w:val="00F26BA1"/>
    <w:rsid w:val="00F2706D"/>
    <w:rsid w:val="00F275F5"/>
    <w:rsid w:val="00F30707"/>
    <w:rsid w:val="00F310C4"/>
    <w:rsid w:val="00F33BDD"/>
    <w:rsid w:val="00F34674"/>
    <w:rsid w:val="00F35921"/>
    <w:rsid w:val="00F36764"/>
    <w:rsid w:val="00F369A3"/>
    <w:rsid w:val="00F36BDA"/>
    <w:rsid w:val="00F409D8"/>
    <w:rsid w:val="00F41199"/>
    <w:rsid w:val="00F43EF6"/>
    <w:rsid w:val="00F44F55"/>
    <w:rsid w:val="00F4630B"/>
    <w:rsid w:val="00F50285"/>
    <w:rsid w:val="00F503CC"/>
    <w:rsid w:val="00F50FAB"/>
    <w:rsid w:val="00F51F8D"/>
    <w:rsid w:val="00F545EA"/>
    <w:rsid w:val="00F56B2F"/>
    <w:rsid w:val="00F6230A"/>
    <w:rsid w:val="00F62953"/>
    <w:rsid w:val="00F636CC"/>
    <w:rsid w:val="00F6628F"/>
    <w:rsid w:val="00F66322"/>
    <w:rsid w:val="00F7391E"/>
    <w:rsid w:val="00F760FF"/>
    <w:rsid w:val="00F77477"/>
    <w:rsid w:val="00F80379"/>
    <w:rsid w:val="00F806C1"/>
    <w:rsid w:val="00F815B4"/>
    <w:rsid w:val="00F828E1"/>
    <w:rsid w:val="00F829AC"/>
    <w:rsid w:val="00F82AED"/>
    <w:rsid w:val="00F82D48"/>
    <w:rsid w:val="00F83116"/>
    <w:rsid w:val="00F83F55"/>
    <w:rsid w:val="00F9011D"/>
    <w:rsid w:val="00F91DDA"/>
    <w:rsid w:val="00F94453"/>
    <w:rsid w:val="00F956AB"/>
    <w:rsid w:val="00F95A24"/>
    <w:rsid w:val="00FA03B8"/>
    <w:rsid w:val="00FA34A8"/>
    <w:rsid w:val="00FA3FED"/>
    <w:rsid w:val="00FA4260"/>
    <w:rsid w:val="00FA5240"/>
    <w:rsid w:val="00FA616C"/>
    <w:rsid w:val="00FA66FF"/>
    <w:rsid w:val="00FA73B7"/>
    <w:rsid w:val="00FA7742"/>
    <w:rsid w:val="00FA7CCC"/>
    <w:rsid w:val="00FB0202"/>
    <w:rsid w:val="00FB0907"/>
    <w:rsid w:val="00FB4E39"/>
    <w:rsid w:val="00FB591D"/>
    <w:rsid w:val="00FB65B9"/>
    <w:rsid w:val="00FB718A"/>
    <w:rsid w:val="00FB7BE2"/>
    <w:rsid w:val="00FB7E8A"/>
    <w:rsid w:val="00FB7FEF"/>
    <w:rsid w:val="00FC004A"/>
    <w:rsid w:val="00FC2773"/>
    <w:rsid w:val="00FC2938"/>
    <w:rsid w:val="00FC39ED"/>
    <w:rsid w:val="00FC5DF0"/>
    <w:rsid w:val="00FC6245"/>
    <w:rsid w:val="00FC64AE"/>
    <w:rsid w:val="00FC669F"/>
    <w:rsid w:val="00FC7288"/>
    <w:rsid w:val="00FC73FC"/>
    <w:rsid w:val="00FD0843"/>
    <w:rsid w:val="00FD1492"/>
    <w:rsid w:val="00FD14E3"/>
    <w:rsid w:val="00FD1FE2"/>
    <w:rsid w:val="00FD2230"/>
    <w:rsid w:val="00FD4165"/>
    <w:rsid w:val="00FD4C22"/>
    <w:rsid w:val="00FD55FD"/>
    <w:rsid w:val="00FD5FE0"/>
    <w:rsid w:val="00FD6C2A"/>
    <w:rsid w:val="00FD7C54"/>
    <w:rsid w:val="00FE0807"/>
    <w:rsid w:val="00FE16F7"/>
    <w:rsid w:val="00FE6276"/>
    <w:rsid w:val="00FE6A9D"/>
    <w:rsid w:val="00FF067A"/>
    <w:rsid w:val="00FF0ACE"/>
    <w:rsid w:val="00FF1287"/>
    <w:rsid w:val="00FF1627"/>
    <w:rsid w:val="00FF1BB7"/>
    <w:rsid w:val="00FF2910"/>
    <w:rsid w:val="00FF3CC1"/>
    <w:rsid w:val="00FF5879"/>
    <w:rsid w:val="00FF605C"/>
    <w:rsid w:val="00FF64D0"/>
    <w:rsid w:val="00FF7EFF"/>
    <w:rsid w:val="012C5589"/>
    <w:rsid w:val="01360EC7"/>
    <w:rsid w:val="01704DC4"/>
    <w:rsid w:val="01943D01"/>
    <w:rsid w:val="01996D16"/>
    <w:rsid w:val="01A62CA7"/>
    <w:rsid w:val="01B3359F"/>
    <w:rsid w:val="01BE1B6B"/>
    <w:rsid w:val="020F0A91"/>
    <w:rsid w:val="024D0F71"/>
    <w:rsid w:val="02594FFE"/>
    <w:rsid w:val="025F3D01"/>
    <w:rsid w:val="02683602"/>
    <w:rsid w:val="027E6E0E"/>
    <w:rsid w:val="02A900E7"/>
    <w:rsid w:val="02DF7533"/>
    <w:rsid w:val="030413C1"/>
    <w:rsid w:val="03330FA9"/>
    <w:rsid w:val="033904DF"/>
    <w:rsid w:val="03574C9D"/>
    <w:rsid w:val="036A0BC3"/>
    <w:rsid w:val="039B5A80"/>
    <w:rsid w:val="03B95236"/>
    <w:rsid w:val="03C730B2"/>
    <w:rsid w:val="03E15777"/>
    <w:rsid w:val="03E520B5"/>
    <w:rsid w:val="0441436A"/>
    <w:rsid w:val="04471C26"/>
    <w:rsid w:val="04927817"/>
    <w:rsid w:val="04A9538C"/>
    <w:rsid w:val="04B462D3"/>
    <w:rsid w:val="04D23168"/>
    <w:rsid w:val="04E30803"/>
    <w:rsid w:val="053113CF"/>
    <w:rsid w:val="053725C3"/>
    <w:rsid w:val="05BC2913"/>
    <w:rsid w:val="05C15F04"/>
    <w:rsid w:val="05C85200"/>
    <w:rsid w:val="05C90AD6"/>
    <w:rsid w:val="05D62957"/>
    <w:rsid w:val="05E51B0C"/>
    <w:rsid w:val="060C1B23"/>
    <w:rsid w:val="06732E53"/>
    <w:rsid w:val="068338BF"/>
    <w:rsid w:val="06874488"/>
    <w:rsid w:val="06AC30B0"/>
    <w:rsid w:val="06CC40EA"/>
    <w:rsid w:val="06DF2B55"/>
    <w:rsid w:val="06E73E0F"/>
    <w:rsid w:val="06F23E82"/>
    <w:rsid w:val="07680B11"/>
    <w:rsid w:val="07834AF5"/>
    <w:rsid w:val="07F632B7"/>
    <w:rsid w:val="07FD9CE7"/>
    <w:rsid w:val="08102B73"/>
    <w:rsid w:val="085E7D97"/>
    <w:rsid w:val="086220DB"/>
    <w:rsid w:val="086911C4"/>
    <w:rsid w:val="08873B92"/>
    <w:rsid w:val="089874A8"/>
    <w:rsid w:val="08CE76E9"/>
    <w:rsid w:val="08D26A62"/>
    <w:rsid w:val="08E90E42"/>
    <w:rsid w:val="090D2660"/>
    <w:rsid w:val="0934610F"/>
    <w:rsid w:val="09637DE1"/>
    <w:rsid w:val="0973036E"/>
    <w:rsid w:val="097A3B7A"/>
    <w:rsid w:val="09826A4D"/>
    <w:rsid w:val="098D0937"/>
    <w:rsid w:val="09943504"/>
    <w:rsid w:val="09B70F4B"/>
    <w:rsid w:val="0A01139D"/>
    <w:rsid w:val="0A135341"/>
    <w:rsid w:val="0A355A97"/>
    <w:rsid w:val="0A4A4F07"/>
    <w:rsid w:val="0A63422F"/>
    <w:rsid w:val="0AA60E10"/>
    <w:rsid w:val="0ABE6925"/>
    <w:rsid w:val="0AC366DD"/>
    <w:rsid w:val="0AD05246"/>
    <w:rsid w:val="0B1B1482"/>
    <w:rsid w:val="0B1D0803"/>
    <w:rsid w:val="0B2979B8"/>
    <w:rsid w:val="0B2D3D8B"/>
    <w:rsid w:val="0B76639C"/>
    <w:rsid w:val="0BAC7DA5"/>
    <w:rsid w:val="0C3D543E"/>
    <w:rsid w:val="0C6B08C9"/>
    <w:rsid w:val="0C8923FA"/>
    <w:rsid w:val="0C8E1742"/>
    <w:rsid w:val="0CF36E2C"/>
    <w:rsid w:val="0CFDDE1C"/>
    <w:rsid w:val="0D204AD7"/>
    <w:rsid w:val="0D6D79D1"/>
    <w:rsid w:val="0D850EC1"/>
    <w:rsid w:val="0D8D735B"/>
    <w:rsid w:val="0D9164EF"/>
    <w:rsid w:val="0D982923"/>
    <w:rsid w:val="0D9D3DD6"/>
    <w:rsid w:val="0DCB5571"/>
    <w:rsid w:val="0E0A5CE7"/>
    <w:rsid w:val="0E226B9C"/>
    <w:rsid w:val="0E523B13"/>
    <w:rsid w:val="0E6F659B"/>
    <w:rsid w:val="0E705F7A"/>
    <w:rsid w:val="0E7E4BBD"/>
    <w:rsid w:val="0E9D6577"/>
    <w:rsid w:val="0EA24FF5"/>
    <w:rsid w:val="0EAD7848"/>
    <w:rsid w:val="0EE666AA"/>
    <w:rsid w:val="0EEE3B1F"/>
    <w:rsid w:val="0F0C34F4"/>
    <w:rsid w:val="0F23F266"/>
    <w:rsid w:val="0F5E4074"/>
    <w:rsid w:val="0F642083"/>
    <w:rsid w:val="0F76D1B6"/>
    <w:rsid w:val="0FE8A36C"/>
    <w:rsid w:val="0FF3887E"/>
    <w:rsid w:val="0FFF7A44"/>
    <w:rsid w:val="0FFFC462"/>
    <w:rsid w:val="101D7489"/>
    <w:rsid w:val="103D146C"/>
    <w:rsid w:val="10797C8C"/>
    <w:rsid w:val="10D90AC7"/>
    <w:rsid w:val="11277B6F"/>
    <w:rsid w:val="113D6520"/>
    <w:rsid w:val="116913AB"/>
    <w:rsid w:val="119B4725"/>
    <w:rsid w:val="11E861CD"/>
    <w:rsid w:val="11EF1711"/>
    <w:rsid w:val="12406331"/>
    <w:rsid w:val="124C4B58"/>
    <w:rsid w:val="126204F8"/>
    <w:rsid w:val="127B3391"/>
    <w:rsid w:val="12826FD5"/>
    <w:rsid w:val="12C6733B"/>
    <w:rsid w:val="12CC6536"/>
    <w:rsid w:val="12F67516"/>
    <w:rsid w:val="131D6E40"/>
    <w:rsid w:val="13200641"/>
    <w:rsid w:val="133D25E7"/>
    <w:rsid w:val="137E3244"/>
    <w:rsid w:val="13852888"/>
    <w:rsid w:val="139F790A"/>
    <w:rsid w:val="142E1B21"/>
    <w:rsid w:val="146C5ED7"/>
    <w:rsid w:val="147D05AE"/>
    <w:rsid w:val="14837BEF"/>
    <w:rsid w:val="148F2D64"/>
    <w:rsid w:val="14BF7C65"/>
    <w:rsid w:val="14C457AB"/>
    <w:rsid w:val="14C5246C"/>
    <w:rsid w:val="1510702B"/>
    <w:rsid w:val="158073BB"/>
    <w:rsid w:val="15BC16A8"/>
    <w:rsid w:val="15E16BE2"/>
    <w:rsid w:val="162F4341"/>
    <w:rsid w:val="16304083"/>
    <w:rsid w:val="164064D0"/>
    <w:rsid w:val="16575A86"/>
    <w:rsid w:val="16777917"/>
    <w:rsid w:val="16A46471"/>
    <w:rsid w:val="16B453D6"/>
    <w:rsid w:val="16C75210"/>
    <w:rsid w:val="17061775"/>
    <w:rsid w:val="17090AE1"/>
    <w:rsid w:val="172F691A"/>
    <w:rsid w:val="17307192"/>
    <w:rsid w:val="17591FAD"/>
    <w:rsid w:val="176756A3"/>
    <w:rsid w:val="176D0797"/>
    <w:rsid w:val="176D2B0A"/>
    <w:rsid w:val="176F1BBE"/>
    <w:rsid w:val="17807C0B"/>
    <w:rsid w:val="178D5669"/>
    <w:rsid w:val="178F1457"/>
    <w:rsid w:val="17973F52"/>
    <w:rsid w:val="17AF5C2B"/>
    <w:rsid w:val="17B33BFC"/>
    <w:rsid w:val="17BF97C9"/>
    <w:rsid w:val="17CE44DD"/>
    <w:rsid w:val="17F0164F"/>
    <w:rsid w:val="17FE6966"/>
    <w:rsid w:val="17FF979A"/>
    <w:rsid w:val="184F915F"/>
    <w:rsid w:val="186E2D0D"/>
    <w:rsid w:val="18711B8D"/>
    <w:rsid w:val="18864EFA"/>
    <w:rsid w:val="188E6A6F"/>
    <w:rsid w:val="18A22F83"/>
    <w:rsid w:val="18DF1D08"/>
    <w:rsid w:val="191152C6"/>
    <w:rsid w:val="19613FEF"/>
    <w:rsid w:val="198142BB"/>
    <w:rsid w:val="198F735A"/>
    <w:rsid w:val="19934313"/>
    <w:rsid w:val="19BF8BB1"/>
    <w:rsid w:val="19D1034F"/>
    <w:rsid w:val="19DE697F"/>
    <w:rsid w:val="1A0A2858"/>
    <w:rsid w:val="1A34627A"/>
    <w:rsid w:val="1A9C3A4F"/>
    <w:rsid w:val="1AA039BA"/>
    <w:rsid w:val="1AA11C8D"/>
    <w:rsid w:val="1AA15860"/>
    <w:rsid w:val="1B164C8D"/>
    <w:rsid w:val="1B1F40DD"/>
    <w:rsid w:val="1B2F10AA"/>
    <w:rsid w:val="1B527B03"/>
    <w:rsid w:val="1B7A6E03"/>
    <w:rsid w:val="1B915689"/>
    <w:rsid w:val="1BBDC84C"/>
    <w:rsid w:val="1BF7A133"/>
    <w:rsid w:val="1C4771D5"/>
    <w:rsid w:val="1C595F54"/>
    <w:rsid w:val="1C6A4D27"/>
    <w:rsid w:val="1C7B762F"/>
    <w:rsid w:val="1C7D6E45"/>
    <w:rsid w:val="1CC6182F"/>
    <w:rsid w:val="1CFC1C07"/>
    <w:rsid w:val="1D033D59"/>
    <w:rsid w:val="1D343540"/>
    <w:rsid w:val="1DA15EE8"/>
    <w:rsid w:val="1DBBA07F"/>
    <w:rsid w:val="1DC22A79"/>
    <w:rsid w:val="1DDD5CEE"/>
    <w:rsid w:val="1DE78ED0"/>
    <w:rsid w:val="1DFE5258"/>
    <w:rsid w:val="1DFFF13A"/>
    <w:rsid w:val="1E42268D"/>
    <w:rsid w:val="1E471CE0"/>
    <w:rsid w:val="1E7A43D0"/>
    <w:rsid w:val="1EA51962"/>
    <w:rsid w:val="1EDA25A8"/>
    <w:rsid w:val="1EFF17F6"/>
    <w:rsid w:val="1F3D7004"/>
    <w:rsid w:val="1F572F0D"/>
    <w:rsid w:val="1F6C44B2"/>
    <w:rsid w:val="1F6D34B9"/>
    <w:rsid w:val="1F745860"/>
    <w:rsid w:val="1F799333"/>
    <w:rsid w:val="1F7EC5E0"/>
    <w:rsid w:val="1F9F06CF"/>
    <w:rsid w:val="1FBD26DE"/>
    <w:rsid w:val="1FDB4324"/>
    <w:rsid w:val="1FDD2AFC"/>
    <w:rsid w:val="1FDE9D45"/>
    <w:rsid w:val="1FDF88F7"/>
    <w:rsid w:val="1FE35CC3"/>
    <w:rsid w:val="1FED7266"/>
    <w:rsid w:val="1FED8616"/>
    <w:rsid w:val="1FEF9C53"/>
    <w:rsid w:val="1FFAF3EC"/>
    <w:rsid w:val="1FFD5017"/>
    <w:rsid w:val="1FFDD6E0"/>
    <w:rsid w:val="1FFE29C4"/>
    <w:rsid w:val="2056062F"/>
    <w:rsid w:val="208C3245"/>
    <w:rsid w:val="208C33DB"/>
    <w:rsid w:val="20932CBD"/>
    <w:rsid w:val="20A4792E"/>
    <w:rsid w:val="20DA4089"/>
    <w:rsid w:val="21061E3F"/>
    <w:rsid w:val="2112066A"/>
    <w:rsid w:val="21302B8C"/>
    <w:rsid w:val="214E1AC5"/>
    <w:rsid w:val="21CA1055"/>
    <w:rsid w:val="21D169CB"/>
    <w:rsid w:val="22C13053"/>
    <w:rsid w:val="22EA7293"/>
    <w:rsid w:val="23084453"/>
    <w:rsid w:val="230F0CF1"/>
    <w:rsid w:val="232016F9"/>
    <w:rsid w:val="23735390"/>
    <w:rsid w:val="23772DF2"/>
    <w:rsid w:val="239B5FC1"/>
    <w:rsid w:val="23E862F3"/>
    <w:rsid w:val="23F036CE"/>
    <w:rsid w:val="23F3D23B"/>
    <w:rsid w:val="23FFE3E6"/>
    <w:rsid w:val="242863FC"/>
    <w:rsid w:val="247B525C"/>
    <w:rsid w:val="24BA7641"/>
    <w:rsid w:val="24F80493"/>
    <w:rsid w:val="24FC4BE7"/>
    <w:rsid w:val="253D45F1"/>
    <w:rsid w:val="25A02A22"/>
    <w:rsid w:val="25EE418E"/>
    <w:rsid w:val="25F3636A"/>
    <w:rsid w:val="25FD3974"/>
    <w:rsid w:val="2655538A"/>
    <w:rsid w:val="26F75D53"/>
    <w:rsid w:val="26FB54C4"/>
    <w:rsid w:val="272436F8"/>
    <w:rsid w:val="27981E5D"/>
    <w:rsid w:val="27B3CDFF"/>
    <w:rsid w:val="27B7102C"/>
    <w:rsid w:val="27CBAC13"/>
    <w:rsid w:val="27D7AA24"/>
    <w:rsid w:val="27DF16BA"/>
    <w:rsid w:val="27FE7807"/>
    <w:rsid w:val="28886F6C"/>
    <w:rsid w:val="2892220D"/>
    <w:rsid w:val="289A2203"/>
    <w:rsid w:val="28A97B49"/>
    <w:rsid w:val="28C41D07"/>
    <w:rsid w:val="28FEE8C2"/>
    <w:rsid w:val="290C28AB"/>
    <w:rsid w:val="29327B67"/>
    <w:rsid w:val="294E7502"/>
    <w:rsid w:val="295C7995"/>
    <w:rsid w:val="29B031D1"/>
    <w:rsid w:val="29D306A4"/>
    <w:rsid w:val="29EB21F6"/>
    <w:rsid w:val="29F04226"/>
    <w:rsid w:val="29F70880"/>
    <w:rsid w:val="29FF5CDA"/>
    <w:rsid w:val="2A2968A2"/>
    <w:rsid w:val="2A3D3F6C"/>
    <w:rsid w:val="2A7876AA"/>
    <w:rsid w:val="2A8B2412"/>
    <w:rsid w:val="2A98453B"/>
    <w:rsid w:val="2A9D4F86"/>
    <w:rsid w:val="2AC27A21"/>
    <w:rsid w:val="2ACD3787"/>
    <w:rsid w:val="2ACDF6C1"/>
    <w:rsid w:val="2AED47E9"/>
    <w:rsid w:val="2B014923"/>
    <w:rsid w:val="2B1F2C44"/>
    <w:rsid w:val="2B21734A"/>
    <w:rsid w:val="2B2BCAB1"/>
    <w:rsid w:val="2B5FA613"/>
    <w:rsid w:val="2B6E6F31"/>
    <w:rsid w:val="2BBFE0B7"/>
    <w:rsid w:val="2BC609F4"/>
    <w:rsid w:val="2BC7D804"/>
    <w:rsid w:val="2BCB539A"/>
    <w:rsid w:val="2BCD279C"/>
    <w:rsid w:val="2BEF1FF2"/>
    <w:rsid w:val="2BF06A73"/>
    <w:rsid w:val="2BFFC8E8"/>
    <w:rsid w:val="2C277CAE"/>
    <w:rsid w:val="2C442582"/>
    <w:rsid w:val="2C7A1896"/>
    <w:rsid w:val="2C8600DB"/>
    <w:rsid w:val="2C8A23E2"/>
    <w:rsid w:val="2C9E3599"/>
    <w:rsid w:val="2CA02226"/>
    <w:rsid w:val="2CAE4982"/>
    <w:rsid w:val="2CEB2A29"/>
    <w:rsid w:val="2CF77C63"/>
    <w:rsid w:val="2CFF6921"/>
    <w:rsid w:val="2D1D1E94"/>
    <w:rsid w:val="2D224D2D"/>
    <w:rsid w:val="2D6354A1"/>
    <w:rsid w:val="2D650ABD"/>
    <w:rsid w:val="2D7E44DF"/>
    <w:rsid w:val="2D845AC3"/>
    <w:rsid w:val="2DCE0866"/>
    <w:rsid w:val="2DEF7962"/>
    <w:rsid w:val="2DF5B148"/>
    <w:rsid w:val="2E9E4B24"/>
    <w:rsid w:val="2EA72E61"/>
    <w:rsid w:val="2EE0756C"/>
    <w:rsid w:val="2F123CAC"/>
    <w:rsid w:val="2F5F04F0"/>
    <w:rsid w:val="2F6C6EDC"/>
    <w:rsid w:val="2F6F3AFA"/>
    <w:rsid w:val="2F7F934B"/>
    <w:rsid w:val="2F8B2F29"/>
    <w:rsid w:val="2F8FC215"/>
    <w:rsid w:val="2FBE2F40"/>
    <w:rsid w:val="2FDDD78C"/>
    <w:rsid w:val="2FDFD98E"/>
    <w:rsid w:val="2FE7E000"/>
    <w:rsid w:val="2FEA5358"/>
    <w:rsid w:val="2FF19BF2"/>
    <w:rsid w:val="2FFD172F"/>
    <w:rsid w:val="2FFFD044"/>
    <w:rsid w:val="302F034D"/>
    <w:rsid w:val="30366A05"/>
    <w:rsid w:val="305E5BDD"/>
    <w:rsid w:val="308F7EAF"/>
    <w:rsid w:val="30ED383B"/>
    <w:rsid w:val="30ED7EBB"/>
    <w:rsid w:val="30F11127"/>
    <w:rsid w:val="30FDD07E"/>
    <w:rsid w:val="312B016B"/>
    <w:rsid w:val="319F254C"/>
    <w:rsid w:val="323A4C99"/>
    <w:rsid w:val="328652E9"/>
    <w:rsid w:val="32CB780F"/>
    <w:rsid w:val="330B0861"/>
    <w:rsid w:val="33284EB0"/>
    <w:rsid w:val="3347726C"/>
    <w:rsid w:val="335F2732"/>
    <w:rsid w:val="33757A50"/>
    <w:rsid w:val="33B4294B"/>
    <w:rsid w:val="33BF534A"/>
    <w:rsid w:val="33CA2597"/>
    <w:rsid w:val="33D312A2"/>
    <w:rsid w:val="33DD66C1"/>
    <w:rsid w:val="33EB3461"/>
    <w:rsid w:val="33EE556F"/>
    <w:rsid w:val="33F9B5BB"/>
    <w:rsid w:val="33FA5AE6"/>
    <w:rsid w:val="34216874"/>
    <w:rsid w:val="345552FF"/>
    <w:rsid w:val="34811403"/>
    <w:rsid w:val="34DF78CA"/>
    <w:rsid w:val="34E1559F"/>
    <w:rsid w:val="34FE1A84"/>
    <w:rsid w:val="34FFF867"/>
    <w:rsid w:val="351E4FA0"/>
    <w:rsid w:val="354EE6AF"/>
    <w:rsid w:val="355E5FC3"/>
    <w:rsid w:val="35614272"/>
    <w:rsid w:val="35768322"/>
    <w:rsid w:val="358D6DCF"/>
    <w:rsid w:val="35AD023F"/>
    <w:rsid w:val="35BE956D"/>
    <w:rsid w:val="35C13401"/>
    <w:rsid w:val="35C25CFD"/>
    <w:rsid w:val="35C5247E"/>
    <w:rsid w:val="35FB088C"/>
    <w:rsid w:val="35FD734A"/>
    <w:rsid w:val="36478B82"/>
    <w:rsid w:val="367E73A8"/>
    <w:rsid w:val="369E626B"/>
    <w:rsid w:val="36AFFC93"/>
    <w:rsid w:val="36B1331C"/>
    <w:rsid w:val="36BD0084"/>
    <w:rsid w:val="36C50E35"/>
    <w:rsid w:val="36FF2BB7"/>
    <w:rsid w:val="37093BDA"/>
    <w:rsid w:val="37111777"/>
    <w:rsid w:val="371150A3"/>
    <w:rsid w:val="37174958"/>
    <w:rsid w:val="373304B9"/>
    <w:rsid w:val="37369C19"/>
    <w:rsid w:val="374121B0"/>
    <w:rsid w:val="374431DC"/>
    <w:rsid w:val="3754135F"/>
    <w:rsid w:val="3768463B"/>
    <w:rsid w:val="376C3EA8"/>
    <w:rsid w:val="37717CDC"/>
    <w:rsid w:val="377D4BEB"/>
    <w:rsid w:val="378050CF"/>
    <w:rsid w:val="379FC44F"/>
    <w:rsid w:val="37A211DA"/>
    <w:rsid w:val="37BC75D8"/>
    <w:rsid w:val="37CF1A27"/>
    <w:rsid w:val="37DEAF98"/>
    <w:rsid w:val="37EC10B2"/>
    <w:rsid w:val="37F96C0A"/>
    <w:rsid w:val="3823364C"/>
    <w:rsid w:val="3849459D"/>
    <w:rsid w:val="3858208A"/>
    <w:rsid w:val="386A132F"/>
    <w:rsid w:val="389D257D"/>
    <w:rsid w:val="38A74C73"/>
    <w:rsid w:val="38B96CE5"/>
    <w:rsid w:val="38C61D46"/>
    <w:rsid w:val="38FF6011"/>
    <w:rsid w:val="38FFA645"/>
    <w:rsid w:val="39351845"/>
    <w:rsid w:val="395F406D"/>
    <w:rsid w:val="397C06D8"/>
    <w:rsid w:val="397E1ECD"/>
    <w:rsid w:val="397F2271"/>
    <w:rsid w:val="39A47321"/>
    <w:rsid w:val="39CC0E81"/>
    <w:rsid w:val="39E40B1F"/>
    <w:rsid w:val="39EF5B60"/>
    <w:rsid w:val="39FC7031"/>
    <w:rsid w:val="3A6F6B07"/>
    <w:rsid w:val="3A9F5642"/>
    <w:rsid w:val="3AA32BAE"/>
    <w:rsid w:val="3ABF81A7"/>
    <w:rsid w:val="3ADB2DFB"/>
    <w:rsid w:val="3AF35744"/>
    <w:rsid w:val="3AF9F396"/>
    <w:rsid w:val="3AFF0CD3"/>
    <w:rsid w:val="3AFF1CBE"/>
    <w:rsid w:val="3B2B1170"/>
    <w:rsid w:val="3B365A25"/>
    <w:rsid w:val="3B405DD2"/>
    <w:rsid w:val="3B807DB6"/>
    <w:rsid w:val="3B822B57"/>
    <w:rsid w:val="3B8B453B"/>
    <w:rsid w:val="3BA437A0"/>
    <w:rsid w:val="3BAB75C0"/>
    <w:rsid w:val="3BAD143C"/>
    <w:rsid w:val="3BB55BDF"/>
    <w:rsid w:val="3BCD2F49"/>
    <w:rsid w:val="3BDB0245"/>
    <w:rsid w:val="3BDD3FA4"/>
    <w:rsid w:val="3BDE4533"/>
    <w:rsid w:val="3BDF68A1"/>
    <w:rsid w:val="3BE68DFE"/>
    <w:rsid w:val="3BE6CF81"/>
    <w:rsid w:val="3BE7B089"/>
    <w:rsid w:val="3BEB0C24"/>
    <w:rsid w:val="3BFB8EE4"/>
    <w:rsid w:val="3C0E0402"/>
    <w:rsid w:val="3C106E35"/>
    <w:rsid w:val="3C576DEA"/>
    <w:rsid w:val="3C632B1B"/>
    <w:rsid w:val="3C7FF6A2"/>
    <w:rsid w:val="3CBD34DB"/>
    <w:rsid w:val="3CD0388A"/>
    <w:rsid w:val="3CD31AD7"/>
    <w:rsid w:val="3CD71E16"/>
    <w:rsid w:val="3CE6A7EE"/>
    <w:rsid w:val="3CECF89D"/>
    <w:rsid w:val="3CEDE79E"/>
    <w:rsid w:val="3CEF4F30"/>
    <w:rsid w:val="3CF807C6"/>
    <w:rsid w:val="3D0D51A2"/>
    <w:rsid w:val="3D341368"/>
    <w:rsid w:val="3D44243C"/>
    <w:rsid w:val="3D50314E"/>
    <w:rsid w:val="3D7061B0"/>
    <w:rsid w:val="3D731BDC"/>
    <w:rsid w:val="3D774E62"/>
    <w:rsid w:val="3D7B19EC"/>
    <w:rsid w:val="3DA139DD"/>
    <w:rsid w:val="3DAC2474"/>
    <w:rsid w:val="3DB7FFF1"/>
    <w:rsid w:val="3DD750E5"/>
    <w:rsid w:val="3DDA018A"/>
    <w:rsid w:val="3DEE06D3"/>
    <w:rsid w:val="3DF73409"/>
    <w:rsid w:val="3DFCAC2E"/>
    <w:rsid w:val="3DFD2C19"/>
    <w:rsid w:val="3DFEF3DC"/>
    <w:rsid w:val="3DFF6D3E"/>
    <w:rsid w:val="3E19B0D8"/>
    <w:rsid w:val="3E23D9BD"/>
    <w:rsid w:val="3E5E6BE1"/>
    <w:rsid w:val="3E5FCA28"/>
    <w:rsid w:val="3E6FCEBA"/>
    <w:rsid w:val="3E7E4CA2"/>
    <w:rsid w:val="3E7F7C52"/>
    <w:rsid w:val="3E7FA055"/>
    <w:rsid w:val="3E927C92"/>
    <w:rsid w:val="3E9F4514"/>
    <w:rsid w:val="3EAFED63"/>
    <w:rsid w:val="3EC63F0B"/>
    <w:rsid w:val="3EDF0251"/>
    <w:rsid w:val="3EDFCFFA"/>
    <w:rsid w:val="3EE896CB"/>
    <w:rsid w:val="3EEFEF6E"/>
    <w:rsid w:val="3EF36B14"/>
    <w:rsid w:val="3EF76012"/>
    <w:rsid w:val="3EFAC2FF"/>
    <w:rsid w:val="3EFDFE25"/>
    <w:rsid w:val="3EFF0B27"/>
    <w:rsid w:val="3F0A6F80"/>
    <w:rsid w:val="3F0F150D"/>
    <w:rsid w:val="3F200425"/>
    <w:rsid w:val="3F2E5E70"/>
    <w:rsid w:val="3F39775F"/>
    <w:rsid w:val="3F3B3417"/>
    <w:rsid w:val="3F3F672B"/>
    <w:rsid w:val="3F3FD954"/>
    <w:rsid w:val="3F465B0A"/>
    <w:rsid w:val="3F4FD570"/>
    <w:rsid w:val="3F5BAC0B"/>
    <w:rsid w:val="3F677E8E"/>
    <w:rsid w:val="3F6B21D5"/>
    <w:rsid w:val="3F6E94D8"/>
    <w:rsid w:val="3F704EB3"/>
    <w:rsid w:val="3F75B284"/>
    <w:rsid w:val="3F7BF490"/>
    <w:rsid w:val="3F7F1B7B"/>
    <w:rsid w:val="3F7F83D9"/>
    <w:rsid w:val="3F7FC81E"/>
    <w:rsid w:val="3F7FE75F"/>
    <w:rsid w:val="3F831E47"/>
    <w:rsid w:val="3F877F72"/>
    <w:rsid w:val="3F8BE835"/>
    <w:rsid w:val="3F95A191"/>
    <w:rsid w:val="3F9B7F35"/>
    <w:rsid w:val="3F9E032C"/>
    <w:rsid w:val="3FAE24DD"/>
    <w:rsid w:val="3FAF2944"/>
    <w:rsid w:val="3FAFB246"/>
    <w:rsid w:val="3FBA344A"/>
    <w:rsid w:val="3FC607F0"/>
    <w:rsid w:val="3FDA610B"/>
    <w:rsid w:val="3FDDCB60"/>
    <w:rsid w:val="3FDE1A03"/>
    <w:rsid w:val="3FDE63B3"/>
    <w:rsid w:val="3FDF238A"/>
    <w:rsid w:val="3FE51606"/>
    <w:rsid w:val="3FEB26A9"/>
    <w:rsid w:val="3FEE78F9"/>
    <w:rsid w:val="3FEF4D59"/>
    <w:rsid w:val="3FF76530"/>
    <w:rsid w:val="3FF95DFF"/>
    <w:rsid w:val="3FFAB7D5"/>
    <w:rsid w:val="3FFB60D8"/>
    <w:rsid w:val="3FFB6686"/>
    <w:rsid w:val="3FFBA509"/>
    <w:rsid w:val="3FFCC216"/>
    <w:rsid w:val="3FFD3341"/>
    <w:rsid w:val="3FFD8D75"/>
    <w:rsid w:val="3FFE4634"/>
    <w:rsid w:val="3FFE5DC5"/>
    <w:rsid w:val="3FFEA1AF"/>
    <w:rsid w:val="3FFF0545"/>
    <w:rsid w:val="3FFF3896"/>
    <w:rsid w:val="3FFF497E"/>
    <w:rsid w:val="3FFF4E24"/>
    <w:rsid w:val="3FFF753E"/>
    <w:rsid w:val="3FFFF9E8"/>
    <w:rsid w:val="3FFFFEB9"/>
    <w:rsid w:val="40161C5C"/>
    <w:rsid w:val="40E0629E"/>
    <w:rsid w:val="40EC3D71"/>
    <w:rsid w:val="40EE05A7"/>
    <w:rsid w:val="40FD581C"/>
    <w:rsid w:val="411A1593"/>
    <w:rsid w:val="415D010D"/>
    <w:rsid w:val="41AB4B53"/>
    <w:rsid w:val="41CB556D"/>
    <w:rsid w:val="42283FFE"/>
    <w:rsid w:val="422D7C04"/>
    <w:rsid w:val="423171EC"/>
    <w:rsid w:val="423923EE"/>
    <w:rsid w:val="426B1BC9"/>
    <w:rsid w:val="427D21C4"/>
    <w:rsid w:val="428A1ACC"/>
    <w:rsid w:val="42961105"/>
    <w:rsid w:val="42AE4329"/>
    <w:rsid w:val="42B43E85"/>
    <w:rsid w:val="42C95ED9"/>
    <w:rsid w:val="43026241"/>
    <w:rsid w:val="43171C82"/>
    <w:rsid w:val="434D735F"/>
    <w:rsid w:val="437FD480"/>
    <w:rsid w:val="438571F5"/>
    <w:rsid w:val="43964AB2"/>
    <w:rsid w:val="43AE1407"/>
    <w:rsid w:val="43BF48EF"/>
    <w:rsid w:val="43D32775"/>
    <w:rsid w:val="43DBAE11"/>
    <w:rsid w:val="43E541AC"/>
    <w:rsid w:val="444429DB"/>
    <w:rsid w:val="44D137C9"/>
    <w:rsid w:val="451A000A"/>
    <w:rsid w:val="452D6C80"/>
    <w:rsid w:val="452E558B"/>
    <w:rsid w:val="45385417"/>
    <w:rsid w:val="45392A16"/>
    <w:rsid w:val="45465B9C"/>
    <w:rsid w:val="455427B0"/>
    <w:rsid w:val="45DF0EC2"/>
    <w:rsid w:val="45DF12D7"/>
    <w:rsid w:val="45F77529"/>
    <w:rsid w:val="460174C2"/>
    <w:rsid w:val="4613481F"/>
    <w:rsid w:val="462D4F65"/>
    <w:rsid w:val="46635612"/>
    <w:rsid w:val="46B348DE"/>
    <w:rsid w:val="46BCC37D"/>
    <w:rsid w:val="46BFC5D5"/>
    <w:rsid w:val="46FF3EBA"/>
    <w:rsid w:val="4717B048"/>
    <w:rsid w:val="471960B1"/>
    <w:rsid w:val="474175B9"/>
    <w:rsid w:val="477920FB"/>
    <w:rsid w:val="479459B8"/>
    <w:rsid w:val="47D76563"/>
    <w:rsid w:val="47F28015"/>
    <w:rsid w:val="47FE7CD4"/>
    <w:rsid w:val="47FF02A6"/>
    <w:rsid w:val="48175904"/>
    <w:rsid w:val="489B7EB2"/>
    <w:rsid w:val="496B73B9"/>
    <w:rsid w:val="49A44CAA"/>
    <w:rsid w:val="4A110983"/>
    <w:rsid w:val="4A3D67AB"/>
    <w:rsid w:val="4A667552"/>
    <w:rsid w:val="4AC2072C"/>
    <w:rsid w:val="4ADF4AE2"/>
    <w:rsid w:val="4AE072B5"/>
    <w:rsid w:val="4AF06E96"/>
    <w:rsid w:val="4B052E56"/>
    <w:rsid w:val="4B5003CD"/>
    <w:rsid w:val="4B6209C3"/>
    <w:rsid w:val="4B6B43D2"/>
    <w:rsid w:val="4B8955BC"/>
    <w:rsid w:val="4B9140AA"/>
    <w:rsid w:val="4B9A001F"/>
    <w:rsid w:val="4BA3D788"/>
    <w:rsid w:val="4BBFD0F8"/>
    <w:rsid w:val="4BEF350D"/>
    <w:rsid w:val="4BFB7EE2"/>
    <w:rsid w:val="4BFDE15E"/>
    <w:rsid w:val="4C4501C7"/>
    <w:rsid w:val="4C507E2F"/>
    <w:rsid w:val="4C6EB43A"/>
    <w:rsid w:val="4C7A4C9E"/>
    <w:rsid w:val="4CA61D7E"/>
    <w:rsid w:val="4CF42AED"/>
    <w:rsid w:val="4CF851EF"/>
    <w:rsid w:val="4D396EF4"/>
    <w:rsid w:val="4D3B7B09"/>
    <w:rsid w:val="4D8461AA"/>
    <w:rsid w:val="4D870EB0"/>
    <w:rsid w:val="4D884E06"/>
    <w:rsid w:val="4D9609E9"/>
    <w:rsid w:val="4DAFBF31"/>
    <w:rsid w:val="4DB27B51"/>
    <w:rsid w:val="4DBEC0D5"/>
    <w:rsid w:val="4DCE7B6E"/>
    <w:rsid w:val="4DD226D3"/>
    <w:rsid w:val="4E057A15"/>
    <w:rsid w:val="4E177C0F"/>
    <w:rsid w:val="4E1F6B98"/>
    <w:rsid w:val="4E2E2B86"/>
    <w:rsid w:val="4E742CD1"/>
    <w:rsid w:val="4E7BE695"/>
    <w:rsid w:val="4EEA6B5A"/>
    <w:rsid w:val="4EEF0646"/>
    <w:rsid w:val="4EF46A66"/>
    <w:rsid w:val="4F040337"/>
    <w:rsid w:val="4F271240"/>
    <w:rsid w:val="4F6FEFC4"/>
    <w:rsid w:val="4F7EDE0C"/>
    <w:rsid w:val="4F82040F"/>
    <w:rsid w:val="4F9FB2A0"/>
    <w:rsid w:val="4FAFD8D0"/>
    <w:rsid w:val="4FBDA117"/>
    <w:rsid w:val="4FBF3F35"/>
    <w:rsid w:val="4FD23069"/>
    <w:rsid w:val="4FD9A9B6"/>
    <w:rsid w:val="4FE7532F"/>
    <w:rsid w:val="4FE7711D"/>
    <w:rsid w:val="4FE79A40"/>
    <w:rsid w:val="4FE854AE"/>
    <w:rsid w:val="4FF1AB86"/>
    <w:rsid w:val="4FFC47AA"/>
    <w:rsid w:val="4FFDCC07"/>
    <w:rsid w:val="4FFE89C2"/>
    <w:rsid w:val="4FFED5A5"/>
    <w:rsid w:val="4FFF2940"/>
    <w:rsid w:val="4FFF7F01"/>
    <w:rsid w:val="4FFFBC02"/>
    <w:rsid w:val="50052E16"/>
    <w:rsid w:val="50152D12"/>
    <w:rsid w:val="50194E81"/>
    <w:rsid w:val="503A1A74"/>
    <w:rsid w:val="50481BD5"/>
    <w:rsid w:val="50497F9C"/>
    <w:rsid w:val="507B5407"/>
    <w:rsid w:val="507C715B"/>
    <w:rsid w:val="50AD56F7"/>
    <w:rsid w:val="50B30C2A"/>
    <w:rsid w:val="50B97574"/>
    <w:rsid w:val="511C36A2"/>
    <w:rsid w:val="514334A2"/>
    <w:rsid w:val="51954988"/>
    <w:rsid w:val="51D61B74"/>
    <w:rsid w:val="521429FE"/>
    <w:rsid w:val="525165E1"/>
    <w:rsid w:val="52585589"/>
    <w:rsid w:val="525D57E3"/>
    <w:rsid w:val="5269C9CB"/>
    <w:rsid w:val="526E5E39"/>
    <w:rsid w:val="52B31276"/>
    <w:rsid w:val="52BA4D80"/>
    <w:rsid w:val="52EF624C"/>
    <w:rsid w:val="52F403BF"/>
    <w:rsid w:val="52FF5000"/>
    <w:rsid w:val="536C317A"/>
    <w:rsid w:val="53771843"/>
    <w:rsid w:val="53831AF9"/>
    <w:rsid w:val="53BEF197"/>
    <w:rsid w:val="53DFDCCC"/>
    <w:rsid w:val="53E84389"/>
    <w:rsid w:val="541326FC"/>
    <w:rsid w:val="54924A34"/>
    <w:rsid w:val="54F932EF"/>
    <w:rsid w:val="54FC4B43"/>
    <w:rsid w:val="55297D10"/>
    <w:rsid w:val="55493498"/>
    <w:rsid w:val="55581BF3"/>
    <w:rsid w:val="55667E00"/>
    <w:rsid w:val="557556F1"/>
    <w:rsid w:val="55B25ED5"/>
    <w:rsid w:val="55BD533B"/>
    <w:rsid w:val="55D01600"/>
    <w:rsid w:val="55DFFA04"/>
    <w:rsid w:val="55F770F6"/>
    <w:rsid w:val="55F80F64"/>
    <w:rsid w:val="55F85A99"/>
    <w:rsid w:val="56200F93"/>
    <w:rsid w:val="563F543C"/>
    <w:rsid w:val="5654023E"/>
    <w:rsid w:val="565E69B9"/>
    <w:rsid w:val="567C0990"/>
    <w:rsid w:val="569E0158"/>
    <w:rsid w:val="569E7B76"/>
    <w:rsid w:val="56BD52E5"/>
    <w:rsid w:val="56E108A8"/>
    <w:rsid w:val="56EB5BD2"/>
    <w:rsid w:val="56ED61B6"/>
    <w:rsid w:val="56EF1F23"/>
    <w:rsid w:val="56F25197"/>
    <w:rsid w:val="56F7C017"/>
    <w:rsid w:val="56F92FFE"/>
    <w:rsid w:val="56FE3FD3"/>
    <w:rsid w:val="570364D9"/>
    <w:rsid w:val="572D681D"/>
    <w:rsid w:val="573D3F05"/>
    <w:rsid w:val="573F5253"/>
    <w:rsid w:val="57547CC8"/>
    <w:rsid w:val="576CA63A"/>
    <w:rsid w:val="577448CE"/>
    <w:rsid w:val="577DD7B3"/>
    <w:rsid w:val="577EBBA5"/>
    <w:rsid w:val="5797B004"/>
    <w:rsid w:val="57BFC45B"/>
    <w:rsid w:val="57CF3E4C"/>
    <w:rsid w:val="57DC8E83"/>
    <w:rsid w:val="57DF265F"/>
    <w:rsid w:val="57E9FD3F"/>
    <w:rsid w:val="57EE20EF"/>
    <w:rsid w:val="57EEDA4E"/>
    <w:rsid w:val="57FC399C"/>
    <w:rsid w:val="57FE1FFC"/>
    <w:rsid w:val="57FF5561"/>
    <w:rsid w:val="580E3124"/>
    <w:rsid w:val="58752BE5"/>
    <w:rsid w:val="58B57811"/>
    <w:rsid w:val="58EA4BB5"/>
    <w:rsid w:val="58F7BC6F"/>
    <w:rsid w:val="592334EA"/>
    <w:rsid w:val="59462854"/>
    <w:rsid w:val="595D1538"/>
    <w:rsid w:val="59622C82"/>
    <w:rsid w:val="597EB31D"/>
    <w:rsid w:val="59A70A5F"/>
    <w:rsid w:val="59B2150B"/>
    <w:rsid w:val="59BD6EB6"/>
    <w:rsid w:val="59F71365"/>
    <w:rsid w:val="59FD608F"/>
    <w:rsid w:val="59FE894A"/>
    <w:rsid w:val="5A2834B0"/>
    <w:rsid w:val="5A3FDD45"/>
    <w:rsid w:val="5A4255AC"/>
    <w:rsid w:val="5A7234BE"/>
    <w:rsid w:val="5A7945A1"/>
    <w:rsid w:val="5A7FCC3B"/>
    <w:rsid w:val="5A895F60"/>
    <w:rsid w:val="5AAB389A"/>
    <w:rsid w:val="5AB01561"/>
    <w:rsid w:val="5AFB2797"/>
    <w:rsid w:val="5AFF1428"/>
    <w:rsid w:val="5AFFDCB6"/>
    <w:rsid w:val="5B0E74E8"/>
    <w:rsid w:val="5B1E5864"/>
    <w:rsid w:val="5B3E5C05"/>
    <w:rsid w:val="5B3FD8A1"/>
    <w:rsid w:val="5B4A0501"/>
    <w:rsid w:val="5B5468B9"/>
    <w:rsid w:val="5B7571F4"/>
    <w:rsid w:val="5B8F1B60"/>
    <w:rsid w:val="5B974CB0"/>
    <w:rsid w:val="5BBFC03A"/>
    <w:rsid w:val="5BC520AE"/>
    <w:rsid w:val="5BC7E9AC"/>
    <w:rsid w:val="5BECD501"/>
    <w:rsid w:val="5BEF9F7B"/>
    <w:rsid w:val="5BFC91E1"/>
    <w:rsid w:val="5BFF7BA8"/>
    <w:rsid w:val="5C054602"/>
    <w:rsid w:val="5C115EFB"/>
    <w:rsid w:val="5C2A0E09"/>
    <w:rsid w:val="5C2C0E2D"/>
    <w:rsid w:val="5C4A637E"/>
    <w:rsid w:val="5C6354FB"/>
    <w:rsid w:val="5C646D90"/>
    <w:rsid w:val="5C7E8761"/>
    <w:rsid w:val="5C7F626F"/>
    <w:rsid w:val="5CA554BD"/>
    <w:rsid w:val="5CE36888"/>
    <w:rsid w:val="5CF59D45"/>
    <w:rsid w:val="5CF92F41"/>
    <w:rsid w:val="5CFC75AB"/>
    <w:rsid w:val="5CFFDDFE"/>
    <w:rsid w:val="5D735275"/>
    <w:rsid w:val="5D7A2D54"/>
    <w:rsid w:val="5D7D77DF"/>
    <w:rsid w:val="5D8DEDCD"/>
    <w:rsid w:val="5DBA682F"/>
    <w:rsid w:val="5DBB0740"/>
    <w:rsid w:val="5DD00D40"/>
    <w:rsid w:val="5DD242C9"/>
    <w:rsid w:val="5DDB5795"/>
    <w:rsid w:val="5DEA1761"/>
    <w:rsid w:val="5DF491EF"/>
    <w:rsid w:val="5DF50446"/>
    <w:rsid w:val="5DFF8BE8"/>
    <w:rsid w:val="5DFFA9A6"/>
    <w:rsid w:val="5E3E41E0"/>
    <w:rsid w:val="5E7E6386"/>
    <w:rsid w:val="5E821271"/>
    <w:rsid w:val="5E8AE332"/>
    <w:rsid w:val="5E9BC8DC"/>
    <w:rsid w:val="5EABF275"/>
    <w:rsid w:val="5EBE9AAB"/>
    <w:rsid w:val="5ED7CCEA"/>
    <w:rsid w:val="5EDE3F5A"/>
    <w:rsid w:val="5EDE79BF"/>
    <w:rsid w:val="5EEF4FFC"/>
    <w:rsid w:val="5EF714C4"/>
    <w:rsid w:val="5EFB2526"/>
    <w:rsid w:val="5EFF4A36"/>
    <w:rsid w:val="5F4B5B65"/>
    <w:rsid w:val="5F6F0556"/>
    <w:rsid w:val="5F77FEFE"/>
    <w:rsid w:val="5F7D17DA"/>
    <w:rsid w:val="5F9AD84E"/>
    <w:rsid w:val="5F9FDFB2"/>
    <w:rsid w:val="5FA2540B"/>
    <w:rsid w:val="5FB34BA1"/>
    <w:rsid w:val="5FBF4706"/>
    <w:rsid w:val="5FCC13F5"/>
    <w:rsid w:val="5FCE0E59"/>
    <w:rsid w:val="5FCFDB46"/>
    <w:rsid w:val="5FD2213C"/>
    <w:rsid w:val="5FD2B8B3"/>
    <w:rsid w:val="5FDBFF73"/>
    <w:rsid w:val="5FDF39C7"/>
    <w:rsid w:val="5FDF7EC3"/>
    <w:rsid w:val="5FDFEA60"/>
    <w:rsid w:val="5FEAFE6E"/>
    <w:rsid w:val="5FEBDD08"/>
    <w:rsid w:val="5FEE75B2"/>
    <w:rsid w:val="5FEFDF13"/>
    <w:rsid w:val="5FF3E656"/>
    <w:rsid w:val="5FF629B8"/>
    <w:rsid w:val="5FF73355"/>
    <w:rsid w:val="5FF7C5ED"/>
    <w:rsid w:val="5FF91743"/>
    <w:rsid w:val="5FFB1E22"/>
    <w:rsid w:val="5FFBA405"/>
    <w:rsid w:val="5FFD4BB7"/>
    <w:rsid w:val="5FFD993F"/>
    <w:rsid w:val="5FFD9EAF"/>
    <w:rsid w:val="5FFEB063"/>
    <w:rsid w:val="5FFF73F6"/>
    <w:rsid w:val="5FFF8F71"/>
    <w:rsid w:val="5FFF8FD5"/>
    <w:rsid w:val="5FFFA63E"/>
    <w:rsid w:val="5FFFAA40"/>
    <w:rsid w:val="5FFFE758"/>
    <w:rsid w:val="601B03FD"/>
    <w:rsid w:val="606F3E36"/>
    <w:rsid w:val="608823F5"/>
    <w:rsid w:val="60F75941"/>
    <w:rsid w:val="61CC1B76"/>
    <w:rsid w:val="61D86BEB"/>
    <w:rsid w:val="61FFB700"/>
    <w:rsid w:val="62012B93"/>
    <w:rsid w:val="62092E4A"/>
    <w:rsid w:val="62376E16"/>
    <w:rsid w:val="62463F49"/>
    <w:rsid w:val="6266250C"/>
    <w:rsid w:val="63133431"/>
    <w:rsid w:val="6328313E"/>
    <w:rsid w:val="635D709D"/>
    <w:rsid w:val="6373E1A1"/>
    <w:rsid w:val="637BFE87"/>
    <w:rsid w:val="63B4FA72"/>
    <w:rsid w:val="63D37B20"/>
    <w:rsid w:val="63FA3D95"/>
    <w:rsid w:val="643009AF"/>
    <w:rsid w:val="647D34AB"/>
    <w:rsid w:val="64863310"/>
    <w:rsid w:val="648B111A"/>
    <w:rsid w:val="64A441B4"/>
    <w:rsid w:val="64BF235F"/>
    <w:rsid w:val="64C7288E"/>
    <w:rsid w:val="64D835D4"/>
    <w:rsid w:val="65167C78"/>
    <w:rsid w:val="651B1B0D"/>
    <w:rsid w:val="652E3692"/>
    <w:rsid w:val="65343FCC"/>
    <w:rsid w:val="65613C11"/>
    <w:rsid w:val="65D68326"/>
    <w:rsid w:val="65DEEB61"/>
    <w:rsid w:val="65FDE79A"/>
    <w:rsid w:val="66071398"/>
    <w:rsid w:val="667F1CCE"/>
    <w:rsid w:val="668D6649"/>
    <w:rsid w:val="66B2B591"/>
    <w:rsid w:val="66BE6111"/>
    <w:rsid w:val="66D07740"/>
    <w:rsid w:val="66FF0F48"/>
    <w:rsid w:val="66FFD282"/>
    <w:rsid w:val="671837BE"/>
    <w:rsid w:val="675F007E"/>
    <w:rsid w:val="676B99EC"/>
    <w:rsid w:val="67AF1140"/>
    <w:rsid w:val="67BBA2E8"/>
    <w:rsid w:val="67CAE300"/>
    <w:rsid w:val="67CD3607"/>
    <w:rsid w:val="67D75D72"/>
    <w:rsid w:val="67DBD064"/>
    <w:rsid w:val="67E786AA"/>
    <w:rsid w:val="67ED7F86"/>
    <w:rsid w:val="67EF4FB6"/>
    <w:rsid w:val="67F60CE8"/>
    <w:rsid w:val="67F7AA1D"/>
    <w:rsid w:val="67FB7AB2"/>
    <w:rsid w:val="688D3C96"/>
    <w:rsid w:val="68943743"/>
    <w:rsid w:val="68BAC3FD"/>
    <w:rsid w:val="68F41709"/>
    <w:rsid w:val="69431ACB"/>
    <w:rsid w:val="69441EB2"/>
    <w:rsid w:val="694E6D10"/>
    <w:rsid w:val="69627AD4"/>
    <w:rsid w:val="69837066"/>
    <w:rsid w:val="699150D3"/>
    <w:rsid w:val="69BB7EC7"/>
    <w:rsid w:val="69DF5549"/>
    <w:rsid w:val="69E10E40"/>
    <w:rsid w:val="69EB2F04"/>
    <w:rsid w:val="69F98B5B"/>
    <w:rsid w:val="69FD9583"/>
    <w:rsid w:val="69FFE592"/>
    <w:rsid w:val="6A2F7072"/>
    <w:rsid w:val="6A436AA3"/>
    <w:rsid w:val="6A7F0A8B"/>
    <w:rsid w:val="6AB20D1E"/>
    <w:rsid w:val="6AE22D8F"/>
    <w:rsid w:val="6AF4C873"/>
    <w:rsid w:val="6AF7CBD5"/>
    <w:rsid w:val="6AFA0CFF"/>
    <w:rsid w:val="6AFB0D92"/>
    <w:rsid w:val="6B7D27FC"/>
    <w:rsid w:val="6B7D4BA5"/>
    <w:rsid w:val="6B7F6F3C"/>
    <w:rsid w:val="6B7FCB2A"/>
    <w:rsid w:val="6BBBE519"/>
    <w:rsid w:val="6BD71AA5"/>
    <w:rsid w:val="6BEC1EE1"/>
    <w:rsid w:val="6BEDCC62"/>
    <w:rsid w:val="6BEEDA46"/>
    <w:rsid w:val="6BF707B2"/>
    <w:rsid w:val="6BFDC339"/>
    <w:rsid w:val="6BFEE856"/>
    <w:rsid w:val="6BFF2A45"/>
    <w:rsid w:val="6C144B03"/>
    <w:rsid w:val="6C771A24"/>
    <w:rsid w:val="6C7D382C"/>
    <w:rsid w:val="6CA31E47"/>
    <w:rsid w:val="6CD60CED"/>
    <w:rsid w:val="6CEA5A5A"/>
    <w:rsid w:val="6CF37A3C"/>
    <w:rsid w:val="6CFA0F87"/>
    <w:rsid w:val="6CFF2A59"/>
    <w:rsid w:val="6CFF3951"/>
    <w:rsid w:val="6D1B68A2"/>
    <w:rsid w:val="6D263FF2"/>
    <w:rsid w:val="6D3906C0"/>
    <w:rsid w:val="6D5353AC"/>
    <w:rsid w:val="6D5B2830"/>
    <w:rsid w:val="6D5F0981"/>
    <w:rsid w:val="6D6B2438"/>
    <w:rsid w:val="6D6FD2F6"/>
    <w:rsid w:val="6D71759B"/>
    <w:rsid w:val="6D7D5697"/>
    <w:rsid w:val="6D7F8838"/>
    <w:rsid w:val="6DAB4BF8"/>
    <w:rsid w:val="6DCA52F0"/>
    <w:rsid w:val="6DCD24AB"/>
    <w:rsid w:val="6DDB459F"/>
    <w:rsid w:val="6DDE6DE1"/>
    <w:rsid w:val="6DDF0D39"/>
    <w:rsid w:val="6DE597DD"/>
    <w:rsid w:val="6DFF2C02"/>
    <w:rsid w:val="6DFFC63A"/>
    <w:rsid w:val="6DFFEFC4"/>
    <w:rsid w:val="6E5E6C6D"/>
    <w:rsid w:val="6E69741E"/>
    <w:rsid w:val="6E6F7215"/>
    <w:rsid w:val="6E79697B"/>
    <w:rsid w:val="6E79D5EE"/>
    <w:rsid w:val="6E7F3CC4"/>
    <w:rsid w:val="6E893714"/>
    <w:rsid w:val="6EAE6461"/>
    <w:rsid w:val="6EAF44BB"/>
    <w:rsid w:val="6EB3D462"/>
    <w:rsid w:val="6EBD21EB"/>
    <w:rsid w:val="6EBD2A4A"/>
    <w:rsid w:val="6EBD476B"/>
    <w:rsid w:val="6ED25E73"/>
    <w:rsid w:val="6EDF6F00"/>
    <w:rsid w:val="6EF6E0CE"/>
    <w:rsid w:val="6EFA2DBF"/>
    <w:rsid w:val="6EFDF7B4"/>
    <w:rsid w:val="6EFFBD99"/>
    <w:rsid w:val="6F1C234B"/>
    <w:rsid w:val="6F393DCF"/>
    <w:rsid w:val="6F3DE933"/>
    <w:rsid w:val="6F3E4D4E"/>
    <w:rsid w:val="6F3F60E3"/>
    <w:rsid w:val="6F4FF6AD"/>
    <w:rsid w:val="6F5B4334"/>
    <w:rsid w:val="6F682E97"/>
    <w:rsid w:val="6F6EC1E4"/>
    <w:rsid w:val="6F73E8AE"/>
    <w:rsid w:val="6F7E0681"/>
    <w:rsid w:val="6F7E294C"/>
    <w:rsid w:val="6F975693"/>
    <w:rsid w:val="6F9D2F82"/>
    <w:rsid w:val="6F9F2902"/>
    <w:rsid w:val="6FADAD29"/>
    <w:rsid w:val="6FB3BB59"/>
    <w:rsid w:val="6FB525BA"/>
    <w:rsid w:val="6FBB713D"/>
    <w:rsid w:val="6FBB7406"/>
    <w:rsid w:val="6FBD85EB"/>
    <w:rsid w:val="6FBF1205"/>
    <w:rsid w:val="6FBFF784"/>
    <w:rsid w:val="6FC95A50"/>
    <w:rsid w:val="6FCEF32E"/>
    <w:rsid w:val="6FD07C3C"/>
    <w:rsid w:val="6FD82C59"/>
    <w:rsid w:val="6FDD387B"/>
    <w:rsid w:val="6FE45079"/>
    <w:rsid w:val="6FE7836C"/>
    <w:rsid w:val="6FE7B340"/>
    <w:rsid w:val="6FE8230C"/>
    <w:rsid w:val="6FEB2903"/>
    <w:rsid w:val="6FEBDA14"/>
    <w:rsid w:val="6FEC3FD7"/>
    <w:rsid w:val="6FF4F720"/>
    <w:rsid w:val="6FF52311"/>
    <w:rsid w:val="6FF62790"/>
    <w:rsid w:val="6FF6A08C"/>
    <w:rsid w:val="6FF7286A"/>
    <w:rsid w:val="6FFC0B1A"/>
    <w:rsid w:val="6FFC6997"/>
    <w:rsid w:val="6FFD6B2B"/>
    <w:rsid w:val="6FFF0C1D"/>
    <w:rsid w:val="6FFF526B"/>
    <w:rsid w:val="6FFF5E6D"/>
    <w:rsid w:val="6FFFA73E"/>
    <w:rsid w:val="6FFFAA9E"/>
    <w:rsid w:val="70120735"/>
    <w:rsid w:val="708E68A1"/>
    <w:rsid w:val="70A60684"/>
    <w:rsid w:val="70A67CD9"/>
    <w:rsid w:val="70C9716A"/>
    <w:rsid w:val="70FD6B8E"/>
    <w:rsid w:val="70FF50B2"/>
    <w:rsid w:val="71161B47"/>
    <w:rsid w:val="7133979E"/>
    <w:rsid w:val="718F6B3B"/>
    <w:rsid w:val="71A81D83"/>
    <w:rsid w:val="71BB6217"/>
    <w:rsid w:val="71CF30C7"/>
    <w:rsid w:val="71EEF6DE"/>
    <w:rsid w:val="71F34E34"/>
    <w:rsid w:val="71F55F65"/>
    <w:rsid w:val="720D4594"/>
    <w:rsid w:val="720F66AF"/>
    <w:rsid w:val="723F024A"/>
    <w:rsid w:val="7266075D"/>
    <w:rsid w:val="726F773D"/>
    <w:rsid w:val="727B5A68"/>
    <w:rsid w:val="7294119D"/>
    <w:rsid w:val="72A77D81"/>
    <w:rsid w:val="72D58D6F"/>
    <w:rsid w:val="72EF2E5F"/>
    <w:rsid w:val="72F66A1E"/>
    <w:rsid w:val="72FE2086"/>
    <w:rsid w:val="732A1175"/>
    <w:rsid w:val="736F283E"/>
    <w:rsid w:val="73774ECF"/>
    <w:rsid w:val="73AEE98C"/>
    <w:rsid w:val="73BBE5ED"/>
    <w:rsid w:val="73BF751B"/>
    <w:rsid w:val="73BF9A7B"/>
    <w:rsid w:val="73DD083B"/>
    <w:rsid w:val="73DD78AF"/>
    <w:rsid w:val="73F7266F"/>
    <w:rsid w:val="73FA90CC"/>
    <w:rsid w:val="73FD9392"/>
    <w:rsid w:val="73FF2792"/>
    <w:rsid w:val="73FF9F6B"/>
    <w:rsid w:val="741A0429"/>
    <w:rsid w:val="74483388"/>
    <w:rsid w:val="7469A254"/>
    <w:rsid w:val="748C70A3"/>
    <w:rsid w:val="74A738CA"/>
    <w:rsid w:val="74DE7F38"/>
    <w:rsid w:val="74DFE94F"/>
    <w:rsid w:val="74EF67F8"/>
    <w:rsid w:val="75052B14"/>
    <w:rsid w:val="75315419"/>
    <w:rsid w:val="753E7639"/>
    <w:rsid w:val="753F2EA9"/>
    <w:rsid w:val="75566A01"/>
    <w:rsid w:val="75604F1E"/>
    <w:rsid w:val="75606038"/>
    <w:rsid w:val="7578BAE1"/>
    <w:rsid w:val="75B39EF2"/>
    <w:rsid w:val="75D129F0"/>
    <w:rsid w:val="75DE0C2F"/>
    <w:rsid w:val="75DF32F7"/>
    <w:rsid w:val="75E00DD6"/>
    <w:rsid w:val="75EBB095"/>
    <w:rsid w:val="75F05CBC"/>
    <w:rsid w:val="75F3C9F6"/>
    <w:rsid w:val="75FE3F11"/>
    <w:rsid w:val="75FF22D3"/>
    <w:rsid w:val="75FF6602"/>
    <w:rsid w:val="75FF9E7E"/>
    <w:rsid w:val="761963F7"/>
    <w:rsid w:val="761E13A4"/>
    <w:rsid w:val="763F45E7"/>
    <w:rsid w:val="764167C8"/>
    <w:rsid w:val="76765FC3"/>
    <w:rsid w:val="768B114E"/>
    <w:rsid w:val="769EEC05"/>
    <w:rsid w:val="76B9F705"/>
    <w:rsid w:val="76BD0449"/>
    <w:rsid w:val="76C65C6E"/>
    <w:rsid w:val="76D84D5A"/>
    <w:rsid w:val="76DDB6BA"/>
    <w:rsid w:val="76E22872"/>
    <w:rsid w:val="76ED3B07"/>
    <w:rsid w:val="76EF2451"/>
    <w:rsid w:val="76EF3874"/>
    <w:rsid w:val="76FC2E20"/>
    <w:rsid w:val="76FF703E"/>
    <w:rsid w:val="76FF9783"/>
    <w:rsid w:val="76FFE06D"/>
    <w:rsid w:val="76FFFAA9"/>
    <w:rsid w:val="77256AA8"/>
    <w:rsid w:val="773E938D"/>
    <w:rsid w:val="774F30C9"/>
    <w:rsid w:val="77526DBF"/>
    <w:rsid w:val="775713FC"/>
    <w:rsid w:val="77664024"/>
    <w:rsid w:val="776E8E12"/>
    <w:rsid w:val="77754C8F"/>
    <w:rsid w:val="7777C111"/>
    <w:rsid w:val="777F8BE0"/>
    <w:rsid w:val="77A7328A"/>
    <w:rsid w:val="77BF4A46"/>
    <w:rsid w:val="77C9D4B3"/>
    <w:rsid w:val="77CD3F00"/>
    <w:rsid w:val="77CF362E"/>
    <w:rsid w:val="77CFCB6B"/>
    <w:rsid w:val="77DCA02A"/>
    <w:rsid w:val="77DFE394"/>
    <w:rsid w:val="77E6FBC4"/>
    <w:rsid w:val="77EF32CC"/>
    <w:rsid w:val="77EFAA34"/>
    <w:rsid w:val="77F3BE43"/>
    <w:rsid w:val="77F6455B"/>
    <w:rsid w:val="77F7A841"/>
    <w:rsid w:val="77FA643F"/>
    <w:rsid w:val="77FD795B"/>
    <w:rsid w:val="77FE7F4C"/>
    <w:rsid w:val="77FEEEEE"/>
    <w:rsid w:val="77FF1CE1"/>
    <w:rsid w:val="77FF4951"/>
    <w:rsid w:val="77FF4B09"/>
    <w:rsid w:val="77FF6B7D"/>
    <w:rsid w:val="77FFA98B"/>
    <w:rsid w:val="77FFAE4C"/>
    <w:rsid w:val="77FFDFB9"/>
    <w:rsid w:val="78361B8B"/>
    <w:rsid w:val="785FC0AB"/>
    <w:rsid w:val="78992AE3"/>
    <w:rsid w:val="7899702C"/>
    <w:rsid w:val="78BD1C68"/>
    <w:rsid w:val="78FF9DCE"/>
    <w:rsid w:val="792636B5"/>
    <w:rsid w:val="79596152"/>
    <w:rsid w:val="79863C05"/>
    <w:rsid w:val="798A7277"/>
    <w:rsid w:val="79913EC2"/>
    <w:rsid w:val="79BFA8E1"/>
    <w:rsid w:val="79C80BDE"/>
    <w:rsid w:val="79D66CEC"/>
    <w:rsid w:val="79E31DB6"/>
    <w:rsid w:val="79EA6C5D"/>
    <w:rsid w:val="79F3D8B0"/>
    <w:rsid w:val="79F73C3F"/>
    <w:rsid w:val="79F7AA0C"/>
    <w:rsid w:val="79FF9F54"/>
    <w:rsid w:val="7A027646"/>
    <w:rsid w:val="7A047008"/>
    <w:rsid w:val="7A19121C"/>
    <w:rsid w:val="7A2457A4"/>
    <w:rsid w:val="7A29271B"/>
    <w:rsid w:val="7A61239A"/>
    <w:rsid w:val="7A6DF978"/>
    <w:rsid w:val="7A7767E0"/>
    <w:rsid w:val="7A7CFE37"/>
    <w:rsid w:val="7A8B4A06"/>
    <w:rsid w:val="7A931A0C"/>
    <w:rsid w:val="7A9F5D6E"/>
    <w:rsid w:val="7AAB6D3C"/>
    <w:rsid w:val="7AAF6D88"/>
    <w:rsid w:val="7AD565A7"/>
    <w:rsid w:val="7AE73E9B"/>
    <w:rsid w:val="7AEFE680"/>
    <w:rsid w:val="7AFD9992"/>
    <w:rsid w:val="7AFFFF94"/>
    <w:rsid w:val="7B0E0A4D"/>
    <w:rsid w:val="7B1B7B94"/>
    <w:rsid w:val="7B3E5EB3"/>
    <w:rsid w:val="7B4B196E"/>
    <w:rsid w:val="7B634BDF"/>
    <w:rsid w:val="7B732092"/>
    <w:rsid w:val="7B770EFD"/>
    <w:rsid w:val="7B7F196C"/>
    <w:rsid w:val="7BA6490B"/>
    <w:rsid w:val="7BB5C700"/>
    <w:rsid w:val="7BB5EFFD"/>
    <w:rsid w:val="7BBDD8F4"/>
    <w:rsid w:val="7BBF09DF"/>
    <w:rsid w:val="7BCB87EB"/>
    <w:rsid w:val="7BCF7167"/>
    <w:rsid w:val="7BCF8B9E"/>
    <w:rsid w:val="7BCFE778"/>
    <w:rsid w:val="7BDA57A2"/>
    <w:rsid w:val="7BDB91F8"/>
    <w:rsid w:val="7BDD0091"/>
    <w:rsid w:val="7BDE2E9C"/>
    <w:rsid w:val="7BDE78DA"/>
    <w:rsid w:val="7BE54751"/>
    <w:rsid w:val="7BE72488"/>
    <w:rsid w:val="7BE771E3"/>
    <w:rsid w:val="7BE7F5A2"/>
    <w:rsid w:val="7BEA50B4"/>
    <w:rsid w:val="7BED6B21"/>
    <w:rsid w:val="7BF318D1"/>
    <w:rsid w:val="7BF6B1F4"/>
    <w:rsid w:val="7BF75E50"/>
    <w:rsid w:val="7BF96C44"/>
    <w:rsid w:val="7BFEB0C4"/>
    <w:rsid w:val="7BFF4122"/>
    <w:rsid w:val="7BFF4CF4"/>
    <w:rsid w:val="7BFF516E"/>
    <w:rsid w:val="7BFF96E3"/>
    <w:rsid w:val="7BFFB3A1"/>
    <w:rsid w:val="7BFFD5CB"/>
    <w:rsid w:val="7BFFD66C"/>
    <w:rsid w:val="7C0D7F06"/>
    <w:rsid w:val="7C1FCD86"/>
    <w:rsid w:val="7C7AF401"/>
    <w:rsid w:val="7C7F40C7"/>
    <w:rsid w:val="7C8F6CB6"/>
    <w:rsid w:val="7CBB526D"/>
    <w:rsid w:val="7CCD51E2"/>
    <w:rsid w:val="7CD208A6"/>
    <w:rsid w:val="7CF06E2B"/>
    <w:rsid w:val="7CF79002"/>
    <w:rsid w:val="7CFF9803"/>
    <w:rsid w:val="7D02158F"/>
    <w:rsid w:val="7D1F08B5"/>
    <w:rsid w:val="7D368BAE"/>
    <w:rsid w:val="7D3A08A3"/>
    <w:rsid w:val="7D447874"/>
    <w:rsid w:val="7D5F5550"/>
    <w:rsid w:val="7D6F7864"/>
    <w:rsid w:val="7D76481B"/>
    <w:rsid w:val="7D771F7D"/>
    <w:rsid w:val="7D7F5E5A"/>
    <w:rsid w:val="7D8928CB"/>
    <w:rsid w:val="7D9A4FBA"/>
    <w:rsid w:val="7D9A89CF"/>
    <w:rsid w:val="7DA9F521"/>
    <w:rsid w:val="7DAB7FBF"/>
    <w:rsid w:val="7DADAD50"/>
    <w:rsid w:val="7DAF3A9D"/>
    <w:rsid w:val="7DAF65BF"/>
    <w:rsid w:val="7DB7026A"/>
    <w:rsid w:val="7DBBC466"/>
    <w:rsid w:val="7DC42161"/>
    <w:rsid w:val="7DC60772"/>
    <w:rsid w:val="7DCA0CFF"/>
    <w:rsid w:val="7DCF5FC0"/>
    <w:rsid w:val="7DD17622"/>
    <w:rsid w:val="7DDFA0BE"/>
    <w:rsid w:val="7DE2505E"/>
    <w:rsid w:val="7DE37012"/>
    <w:rsid w:val="7DE71965"/>
    <w:rsid w:val="7DEF3417"/>
    <w:rsid w:val="7DF24F82"/>
    <w:rsid w:val="7DF260B2"/>
    <w:rsid w:val="7DF34FC6"/>
    <w:rsid w:val="7DF429F7"/>
    <w:rsid w:val="7DF6D922"/>
    <w:rsid w:val="7DF727BF"/>
    <w:rsid w:val="7DF72ABE"/>
    <w:rsid w:val="7DF75E00"/>
    <w:rsid w:val="7DF7C67D"/>
    <w:rsid w:val="7DF93D24"/>
    <w:rsid w:val="7DFB2A79"/>
    <w:rsid w:val="7DFD123D"/>
    <w:rsid w:val="7DFD5840"/>
    <w:rsid w:val="7DFD8F2A"/>
    <w:rsid w:val="7DFEE598"/>
    <w:rsid w:val="7DFF0716"/>
    <w:rsid w:val="7DFF3304"/>
    <w:rsid w:val="7DFF39BC"/>
    <w:rsid w:val="7DFF767E"/>
    <w:rsid w:val="7DFF76BF"/>
    <w:rsid w:val="7DFFD8C1"/>
    <w:rsid w:val="7E2FEDF4"/>
    <w:rsid w:val="7E3D0E0F"/>
    <w:rsid w:val="7E4F12A9"/>
    <w:rsid w:val="7E5D474A"/>
    <w:rsid w:val="7E5F383A"/>
    <w:rsid w:val="7E5F981C"/>
    <w:rsid w:val="7E6A1347"/>
    <w:rsid w:val="7E6F2115"/>
    <w:rsid w:val="7E76E7FF"/>
    <w:rsid w:val="7E7A52E0"/>
    <w:rsid w:val="7E7AB1A2"/>
    <w:rsid w:val="7E7E513F"/>
    <w:rsid w:val="7E7F731C"/>
    <w:rsid w:val="7E83056E"/>
    <w:rsid w:val="7E8BE79E"/>
    <w:rsid w:val="7E9F8322"/>
    <w:rsid w:val="7EA9D7E9"/>
    <w:rsid w:val="7EAA770B"/>
    <w:rsid w:val="7EAE858B"/>
    <w:rsid w:val="7EAF518D"/>
    <w:rsid w:val="7EB77216"/>
    <w:rsid w:val="7EBC97F5"/>
    <w:rsid w:val="7EBE1867"/>
    <w:rsid w:val="7EBE5AF2"/>
    <w:rsid w:val="7EC7CBE0"/>
    <w:rsid w:val="7ED7F4D3"/>
    <w:rsid w:val="7EDB4C50"/>
    <w:rsid w:val="7EDBC40C"/>
    <w:rsid w:val="7EDED9BA"/>
    <w:rsid w:val="7EDFEA12"/>
    <w:rsid w:val="7EDFFF1F"/>
    <w:rsid w:val="7EE02B4A"/>
    <w:rsid w:val="7EE2FEB6"/>
    <w:rsid w:val="7EE79604"/>
    <w:rsid w:val="7EEE129E"/>
    <w:rsid w:val="7EF315BE"/>
    <w:rsid w:val="7EF710C6"/>
    <w:rsid w:val="7EF74471"/>
    <w:rsid w:val="7EF76AB2"/>
    <w:rsid w:val="7EF98D43"/>
    <w:rsid w:val="7EF9D7AA"/>
    <w:rsid w:val="7EFB043C"/>
    <w:rsid w:val="7EFB5257"/>
    <w:rsid w:val="7EFD3873"/>
    <w:rsid w:val="7EFF249B"/>
    <w:rsid w:val="7EFFBEC8"/>
    <w:rsid w:val="7EFFC58C"/>
    <w:rsid w:val="7EFFE337"/>
    <w:rsid w:val="7EFFF862"/>
    <w:rsid w:val="7F07BFF8"/>
    <w:rsid w:val="7F0B605B"/>
    <w:rsid w:val="7F0FBC9D"/>
    <w:rsid w:val="7F1E0284"/>
    <w:rsid w:val="7F1E48A0"/>
    <w:rsid w:val="7F231CF3"/>
    <w:rsid w:val="7F24E810"/>
    <w:rsid w:val="7F2872F8"/>
    <w:rsid w:val="7F2DD08D"/>
    <w:rsid w:val="7F34CFE7"/>
    <w:rsid w:val="7F3E7300"/>
    <w:rsid w:val="7F3EBDFD"/>
    <w:rsid w:val="7F4F296B"/>
    <w:rsid w:val="7F574D08"/>
    <w:rsid w:val="7F5D651C"/>
    <w:rsid w:val="7F5F6D1B"/>
    <w:rsid w:val="7F60D23C"/>
    <w:rsid w:val="7F6D47ED"/>
    <w:rsid w:val="7F72A61C"/>
    <w:rsid w:val="7F73DE06"/>
    <w:rsid w:val="7F77B930"/>
    <w:rsid w:val="7F7B5647"/>
    <w:rsid w:val="7F7C3E22"/>
    <w:rsid w:val="7F7D0196"/>
    <w:rsid w:val="7F7D3E0B"/>
    <w:rsid w:val="7F7D6C36"/>
    <w:rsid w:val="7F7D759A"/>
    <w:rsid w:val="7F7F67A4"/>
    <w:rsid w:val="7F7F88DD"/>
    <w:rsid w:val="7F7F99DF"/>
    <w:rsid w:val="7F7F9CDC"/>
    <w:rsid w:val="7F7FA3B7"/>
    <w:rsid w:val="7F7FD911"/>
    <w:rsid w:val="7F9C189B"/>
    <w:rsid w:val="7F9DC81D"/>
    <w:rsid w:val="7F9EAF89"/>
    <w:rsid w:val="7F9ED363"/>
    <w:rsid w:val="7F9F9686"/>
    <w:rsid w:val="7F9FCCB8"/>
    <w:rsid w:val="7FA237FC"/>
    <w:rsid w:val="7FA5A807"/>
    <w:rsid w:val="7FB40847"/>
    <w:rsid w:val="7FB797AB"/>
    <w:rsid w:val="7FB7A0B6"/>
    <w:rsid w:val="7FB7BDDD"/>
    <w:rsid w:val="7FB912B1"/>
    <w:rsid w:val="7FBC75A3"/>
    <w:rsid w:val="7FBE6807"/>
    <w:rsid w:val="7FBECF18"/>
    <w:rsid w:val="7FBFB413"/>
    <w:rsid w:val="7FBFC80B"/>
    <w:rsid w:val="7FC4531F"/>
    <w:rsid w:val="7FCF27C6"/>
    <w:rsid w:val="7FD74031"/>
    <w:rsid w:val="7FDA6C27"/>
    <w:rsid w:val="7FDDA0D6"/>
    <w:rsid w:val="7FDF04A6"/>
    <w:rsid w:val="7FDF162E"/>
    <w:rsid w:val="7FDF1970"/>
    <w:rsid w:val="7FDF2E9C"/>
    <w:rsid w:val="7FDF949A"/>
    <w:rsid w:val="7FDFB450"/>
    <w:rsid w:val="7FDFDB5F"/>
    <w:rsid w:val="7FDFDBD3"/>
    <w:rsid w:val="7FDFE580"/>
    <w:rsid w:val="7FEB50CE"/>
    <w:rsid w:val="7FEC6BB4"/>
    <w:rsid w:val="7FEE4EFF"/>
    <w:rsid w:val="7FEECBD2"/>
    <w:rsid w:val="7FEF1398"/>
    <w:rsid w:val="7FEF2CAD"/>
    <w:rsid w:val="7FEF37D4"/>
    <w:rsid w:val="7FEF4A1B"/>
    <w:rsid w:val="7FEFA40D"/>
    <w:rsid w:val="7FEFBCB5"/>
    <w:rsid w:val="7FF30EA4"/>
    <w:rsid w:val="7FF4BE18"/>
    <w:rsid w:val="7FF5B55F"/>
    <w:rsid w:val="7FF7C57F"/>
    <w:rsid w:val="7FF7E9B4"/>
    <w:rsid w:val="7FF80BD1"/>
    <w:rsid w:val="7FFA1951"/>
    <w:rsid w:val="7FFB4F30"/>
    <w:rsid w:val="7FFB89E5"/>
    <w:rsid w:val="7FFC3C85"/>
    <w:rsid w:val="7FFCA53D"/>
    <w:rsid w:val="7FFCC402"/>
    <w:rsid w:val="7FFD0663"/>
    <w:rsid w:val="7FFD182C"/>
    <w:rsid w:val="7FFD87EF"/>
    <w:rsid w:val="7FFE55F1"/>
    <w:rsid w:val="7FFEDBDA"/>
    <w:rsid w:val="7FFF6B64"/>
    <w:rsid w:val="7FFF6B86"/>
    <w:rsid w:val="7FFF7301"/>
    <w:rsid w:val="7FFF810F"/>
    <w:rsid w:val="7FFF95AC"/>
    <w:rsid w:val="7FFFAC46"/>
    <w:rsid w:val="7FFFBC53"/>
    <w:rsid w:val="7FFFBCD9"/>
    <w:rsid w:val="7FFFD8D7"/>
    <w:rsid w:val="7FFFDBC9"/>
    <w:rsid w:val="7FFFDE3D"/>
    <w:rsid w:val="7FFFE53A"/>
    <w:rsid w:val="7FFFF554"/>
    <w:rsid w:val="7FFFF8B0"/>
    <w:rsid w:val="7FFFFA1B"/>
    <w:rsid w:val="84F79F03"/>
    <w:rsid w:val="85EA7A90"/>
    <w:rsid w:val="86E57725"/>
    <w:rsid w:val="8B6FD9B7"/>
    <w:rsid w:val="8CFB9D14"/>
    <w:rsid w:val="8DDB5DF5"/>
    <w:rsid w:val="8FFFE1BA"/>
    <w:rsid w:val="931F5F83"/>
    <w:rsid w:val="931FE889"/>
    <w:rsid w:val="93FD4550"/>
    <w:rsid w:val="969F474F"/>
    <w:rsid w:val="96BF1F86"/>
    <w:rsid w:val="96EA6430"/>
    <w:rsid w:val="971DEAB7"/>
    <w:rsid w:val="9736A8E2"/>
    <w:rsid w:val="99FFAEA4"/>
    <w:rsid w:val="9B28C37E"/>
    <w:rsid w:val="9BBB3271"/>
    <w:rsid w:val="9BDB8008"/>
    <w:rsid w:val="9D797A42"/>
    <w:rsid w:val="9DCBE3D8"/>
    <w:rsid w:val="9DEDF8F5"/>
    <w:rsid w:val="9DF92D1C"/>
    <w:rsid w:val="9DFC6568"/>
    <w:rsid w:val="9DFF0FCA"/>
    <w:rsid w:val="9DFFCD80"/>
    <w:rsid w:val="9E55C0F7"/>
    <w:rsid w:val="9E5DF0E6"/>
    <w:rsid w:val="9E6CBDA1"/>
    <w:rsid w:val="9EA3B529"/>
    <w:rsid w:val="9EFEBE12"/>
    <w:rsid w:val="9F3DB9CA"/>
    <w:rsid w:val="9F3EEE01"/>
    <w:rsid w:val="9F5EBB54"/>
    <w:rsid w:val="9F5F3246"/>
    <w:rsid w:val="9F7F3797"/>
    <w:rsid w:val="9F8DED27"/>
    <w:rsid w:val="9FA6DCEA"/>
    <w:rsid w:val="9FBE74F9"/>
    <w:rsid w:val="9FD1B714"/>
    <w:rsid w:val="9FDF8226"/>
    <w:rsid w:val="9FEB4007"/>
    <w:rsid w:val="9FEF2829"/>
    <w:rsid w:val="9FEF31A6"/>
    <w:rsid w:val="9FF7166E"/>
    <w:rsid w:val="9FFE24A0"/>
    <w:rsid w:val="A5FF62D9"/>
    <w:rsid w:val="A65FB728"/>
    <w:rsid w:val="A67A7E92"/>
    <w:rsid w:val="A6DF23C2"/>
    <w:rsid w:val="A6F892FB"/>
    <w:rsid w:val="A72D87F0"/>
    <w:rsid w:val="A7BD540B"/>
    <w:rsid w:val="A7BF5072"/>
    <w:rsid w:val="A7DFB420"/>
    <w:rsid w:val="A8C7F033"/>
    <w:rsid w:val="A96F566B"/>
    <w:rsid w:val="A9EB75C4"/>
    <w:rsid w:val="A9EF90DD"/>
    <w:rsid w:val="AA9723ED"/>
    <w:rsid w:val="AAF78559"/>
    <w:rsid w:val="AB72AF44"/>
    <w:rsid w:val="AD3B7E5F"/>
    <w:rsid w:val="AD6DF7A2"/>
    <w:rsid w:val="AEB76DAD"/>
    <w:rsid w:val="AF47E79F"/>
    <w:rsid w:val="AF5BB491"/>
    <w:rsid w:val="AF5D40CA"/>
    <w:rsid w:val="AF7D1AB2"/>
    <w:rsid w:val="AF9D6D4C"/>
    <w:rsid w:val="AFBF8B55"/>
    <w:rsid w:val="AFC4B690"/>
    <w:rsid w:val="AFFDBF9C"/>
    <w:rsid w:val="B17F2A4E"/>
    <w:rsid w:val="B1EF79BD"/>
    <w:rsid w:val="B2B67159"/>
    <w:rsid w:val="B3BE627B"/>
    <w:rsid w:val="B3DF6C47"/>
    <w:rsid w:val="B3EBC2F9"/>
    <w:rsid w:val="B3FBDFB7"/>
    <w:rsid w:val="B47DCC96"/>
    <w:rsid w:val="B4BF29B2"/>
    <w:rsid w:val="B5B6E0B1"/>
    <w:rsid w:val="B5BA0413"/>
    <w:rsid w:val="B5DF5151"/>
    <w:rsid w:val="B5DFEB6E"/>
    <w:rsid w:val="B5FB0CE3"/>
    <w:rsid w:val="B67E8B5D"/>
    <w:rsid w:val="B6AF0DFE"/>
    <w:rsid w:val="B6D9620E"/>
    <w:rsid w:val="B6DFE6F4"/>
    <w:rsid w:val="B6EE9AE2"/>
    <w:rsid w:val="B79787A6"/>
    <w:rsid w:val="B7B07E96"/>
    <w:rsid w:val="B7BDF1CC"/>
    <w:rsid w:val="B7DB6DB5"/>
    <w:rsid w:val="B7DD9798"/>
    <w:rsid w:val="B7DE90C2"/>
    <w:rsid w:val="B7DF4975"/>
    <w:rsid w:val="B7DFE335"/>
    <w:rsid w:val="B7EA3DCA"/>
    <w:rsid w:val="B7EE63F2"/>
    <w:rsid w:val="B7F6D776"/>
    <w:rsid w:val="B7FF72E3"/>
    <w:rsid w:val="B8F75A69"/>
    <w:rsid w:val="B97B832B"/>
    <w:rsid w:val="B9FEE4C2"/>
    <w:rsid w:val="B9FF182E"/>
    <w:rsid w:val="B9FF1DBE"/>
    <w:rsid w:val="B9FF770C"/>
    <w:rsid w:val="BA5B0136"/>
    <w:rsid w:val="BA7FFF7A"/>
    <w:rsid w:val="BABFC890"/>
    <w:rsid w:val="BADA8C09"/>
    <w:rsid w:val="BAEFC3D0"/>
    <w:rsid w:val="BAF73589"/>
    <w:rsid w:val="BAFD7CFC"/>
    <w:rsid w:val="BB715D1F"/>
    <w:rsid w:val="BB7F1FF7"/>
    <w:rsid w:val="BB7F3A0A"/>
    <w:rsid w:val="BB9F8056"/>
    <w:rsid w:val="BBABAD0B"/>
    <w:rsid w:val="BBAF7510"/>
    <w:rsid w:val="BBBF8008"/>
    <w:rsid w:val="BBBFDA72"/>
    <w:rsid w:val="BBCD7C9F"/>
    <w:rsid w:val="BBDC7E44"/>
    <w:rsid w:val="BBEF3057"/>
    <w:rsid w:val="BBFD2058"/>
    <w:rsid w:val="BBFFAC09"/>
    <w:rsid w:val="BC4E792D"/>
    <w:rsid w:val="BCBD48E5"/>
    <w:rsid w:val="BCBF2045"/>
    <w:rsid w:val="BCF30433"/>
    <w:rsid w:val="BCF6B424"/>
    <w:rsid w:val="BCFF9491"/>
    <w:rsid w:val="BD6EB8DD"/>
    <w:rsid w:val="BD73A5D2"/>
    <w:rsid w:val="BD7EACCC"/>
    <w:rsid w:val="BDA5162C"/>
    <w:rsid w:val="BDCFBE0E"/>
    <w:rsid w:val="BDDB3996"/>
    <w:rsid w:val="BDFF6130"/>
    <w:rsid w:val="BDFFA20F"/>
    <w:rsid w:val="BE3B95B9"/>
    <w:rsid w:val="BE3F5D71"/>
    <w:rsid w:val="BE536264"/>
    <w:rsid w:val="BE75C9B1"/>
    <w:rsid w:val="BE7E939F"/>
    <w:rsid w:val="BEAB6118"/>
    <w:rsid w:val="BEAFAF34"/>
    <w:rsid w:val="BECF7F2A"/>
    <w:rsid w:val="BEF5C07A"/>
    <w:rsid w:val="BEF62DA5"/>
    <w:rsid w:val="BEF707B0"/>
    <w:rsid w:val="BF3A2CA7"/>
    <w:rsid w:val="BF3A5F7F"/>
    <w:rsid w:val="BF4E2AE3"/>
    <w:rsid w:val="BF5F1AA2"/>
    <w:rsid w:val="BF5FF42D"/>
    <w:rsid w:val="BF6FAB27"/>
    <w:rsid w:val="BF7618CE"/>
    <w:rsid w:val="BF7F75CF"/>
    <w:rsid w:val="BF7FA35B"/>
    <w:rsid w:val="BF98E3A2"/>
    <w:rsid w:val="BF9DAB13"/>
    <w:rsid w:val="BFA76ED9"/>
    <w:rsid w:val="BFA7811D"/>
    <w:rsid w:val="BFA92409"/>
    <w:rsid w:val="BFAEDD06"/>
    <w:rsid w:val="BFAF8F82"/>
    <w:rsid w:val="BFBE7A46"/>
    <w:rsid w:val="BFCD8685"/>
    <w:rsid w:val="BFD55546"/>
    <w:rsid w:val="BFD5B932"/>
    <w:rsid w:val="BFDBD76B"/>
    <w:rsid w:val="BFDC0C39"/>
    <w:rsid w:val="BFDCE91E"/>
    <w:rsid w:val="BFDF01A3"/>
    <w:rsid w:val="BFDF1CE0"/>
    <w:rsid w:val="BFE5BB60"/>
    <w:rsid w:val="BFE75F25"/>
    <w:rsid w:val="BFE982CD"/>
    <w:rsid w:val="BFEA0D43"/>
    <w:rsid w:val="BFEF2A1B"/>
    <w:rsid w:val="BFEFBD8A"/>
    <w:rsid w:val="BFF3F777"/>
    <w:rsid w:val="BFF4A556"/>
    <w:rsid w:val="BFF50A90"/>
    <w:rsid w:val="BFF53E75"/>
    <w:rsid w:val="BFF5799F"/>
    <w:rsid w:val="BFFABCB7"/>
    <w:rsid w:val="BFFBBE21"/>
    <w:rsid w:val="BFFC0B9D"/>
    <w:rsid w:val="BFFD2B82"/>
    <w:rsid w:val="BFFD9791"/>
    <w:rsid w:val="BFFE8EF9"/>
    <w:rsid w:val="BFFF0F88"/>
    <w:rsid w:val="BFFF1AC2"/>
    <w:rsid w:val="BFFF4E7C"/>
    <w:rsid w:val="BFFF62C2"/>
    <w:rsid w:val="BFFF9E25"/>
    <w:rsid w:val="BFFFDFB8"/>
    <w:rsid w:val="BFFFF89B"/>
    <w:rsid w:val="C0DF7201"/>
    <w:rsid w:val="C1BF4C07"/>
    <w:rsid w:val="C1FF5B4F"/>
    <w:rsid w:val="C47BA902"/>
    <w:rsid w:val="C57EA182"/>
    <w:rsid w:val="C5FE3449"/>
    <w:rsid w:val="C75E9CAA"/>
    <w:rsid w:val="C7BD8623"/>
    <w:rsid w:val="C8FEE3A6"/>
    <w:rsid w:val="C96FF690"/>
    <w:rsid w:val="C97CFD86"/>
    <w:rsid w:val="C9BF9C00"/>
    <w:rsid w:val="C9C6B007"/>
    <w:rsid w:val="CA4FCD8C"/>
    <w:rsid w:val="CB759954"/>
    <w:rsid w:val="CB75A36B"/>
    <w:rsid w:val="CB7BDFB0"/>
    <w:rsid w:val="CBBF5DBF"/>
    <w:rsid w:val="CBCB53AE"/>
    <w:rsid w:val="CBE4BE6F"/>
    <w:rsid w:val="CBF7CBB8"/>
    <w:rsid w:val="CBFAE2F3"/>
    <w:rsid w:val="CBFFA6FB"/>
    <w:rsid w:val="CCFED0DD"/>
    <w:rsid w:val="CD5B7C65"/>
    <w:rsid w:val="CD7BC805"/>
    <w:rsid w:val="CDB7B5F8"/>
    <w:rsid w:val="CDFF539D"/>
    <w:rsid w:val="CE2D214B"/>
    <w:rsid w:val="CE7E06E8"/>
    <w:rsid w:val="CEBFC94B"/>
    <w:rsid w:val="CF0DA183"/>
    <w:rsid w:val="CF376DFC"/>
    <w:rsid w:val="CF576601"/>
    <w:rsid w:val="CF5EA0D4"/>
    <w:rsid w:val="CF5F7997"/>
    <w:rsid w:val="CF9FAF73"/>
    <w:rsid w:val="CFE61BCB"/>
    <w:rsid w:val="CFE770EF"/>
    <w:rsid w:val="CFEE8BA8"/>
    <w:rsid w:val="CFF57F46"/>
    <w:rsid w:val="CFF71A6B"/>
    <w:rsid w:val="CFFD3580"/>
    <w:rsid w:val="CFFF0B24"/>
    <w:rsid w:val="CFFFAAC2"/>
    <w:rsid w:val="D1175C8A"/>
    <w:rsid w:val="D1CFDD9E"/>
    <w:rsid w:val="D31D21C8"/>
    <w:rsid w:val="D3B8B687"/>
    <w:rsid w:val="D3DF8D4D"/>
    <w:rsid w:val="D3F7166B"/>
    <w:rsid w:val="D4675436"/>
    <w:rsid w:val="D4DFB9C3"/>
    <w:rsid w:val="D4FDCFDD"/>
    <w:rsid w:val="D57C377F"/>
    <w:rsid w:val="D67B06D2"/>
    <w:rsid w:val="D6FFCDD5"/>
    <w:rsid w:val="D76FA3D0"/>
    <w:rsid w:val="D77BD7B4"/>
    <w:rsid w:val="D77EF9FB"/>
    <w:rsid w:val="D7974322"/>
    <w:rsid w:val="D7BF7B31"/>
    <w:rsid w:val="D7C62EE1"/>
    <w:rsid w:val="D7DB864F"/>
    <w:rsid w:val="D7DC015A"/>
    <w:rsid w:val="D7E7D731"/>
    <w:rsid w:val="D7F50E41"/>
    <w:rsid w:val="D7F6F66E"/>
    <w:rsid w:val="D7F7A880"/>
    <w:rsid w:val="D7FC500E"/>
    <w:rsid w:val="D7FF8E6D"/>
    <w:rsid w:val="D8FF47D4"/>
    <w:rsid w:val="D93726FD"/>
    <w:rsid w:val="D97725DF"/>
    <w:rsid w:val="D9FECD37"/>
    <w:rsid w:val="DA5F8F77"/>
    <w:rsid w:val="DA97DC6A"/>
    <w:rsid w:val="DABF7B58"/>
    <w:rsid w:val="DAEB408F"/>
    <w:rsid w:val="DAFB75D0"/>
    <w:rsid w:val="DAFF26B2"/>
    <w:rsid w:val="DB2BC557"/>
    <w:rsid w:val="DB62B3CA"/>
    <w:rsid w:val="DB99415B"/>
    <w:rsid w:val="DBBFA948"/>
    <w:rsid w:val="DBD6C99D"/>
    <w:rsid w:val="DBDF2CDE"/>
    <w:rsid w:val="DBF14C99"/>
    <w:rsid w:val="DBF2970F"/>
    <w:rsid w:val="DBFB0122"/>
    <w:rsid w:val="DBFB74B0"/>
    <w:rsid w:val="DBFFED18"/>
    <w:rsid w:val="DC7D2A53"/>
    <w:rsid w:val="DCDF6943"/>
    <w:rsid w:val="DCF34F7D"/>
    <w:rsid w:val="DD36C61E"/>
    <w:rsid w:val="DD5DE218"/>
    <w:rsid w:val="DD5F46BA"/>
    <w:rsid w:val="DDBBE6B5"/>
    <w:rsid w:val="DDCF11F4"/>
    <w:rsid w:val="DDDE77A8"/>
    <w:rsid w:val="DDDF6BA2"/>
    <w:rsid w:val="DDED0026"/>
    <w:rsid w:val="DDED4CF5"/>
    <w:rsid w:val="DDF73643"/>
    <w:rsid w:val="DDFB46F2"/>
    <w:rsid w:val="DDFD9499"/>
    <w:rsid w:val="DDFEBDA4"/>
    <w:rsid w:val="DDFEDA40"/>
    <w:rsid w:val="DDFF7D4B"/>
    <w:rsid w:val="DEA9CA6C"/>
    <w:rsid w:val="DEBFEB86"/>
    <w:rsid w:val="DEC46BF5"/>
    <w:rsid w:val="DEDF9409"/>
    <w:rsid w:val="DEE7C259"/>
    <w:rsid w:val="DEFE9ADF"/>
    <w:rsid w:val="DEFF633E"/>
    <w:rsid w:val="DEFFC866"/>
    <w:rsid w:val="DF2F72A5"/>
    <w:rsid w:val="DF3C6835"/>
    <w:rsid w:val="DF5D320F"/>
    <w:rsid w:val="DF6E2AD8"/>
    <w:rsid w:val="DF752080"/>
    <w:rsid w:val="DF77115B"/>
    <w:rsid w:val="DF77969E"/>
    <w:rsid w:val="DF7FE6FB"/>
    <w:rsid w:val="DF930FB7"/>
    <w:rsid w:val="DF9E056B"/>
    <w:rsid w:val="DFAEF8DE"/>
    <w:rsid w:val="DFB67622"/>
    <w:rsid w:val="DFC4EFCD"/>
    <w:rsid w:val="DFDD4FAB"/>
    <w:rsid w:val="DFE49906"/>
    <w:rsid w:val="DFE6139C"/>
    <w:rsid w:val="DFEBE6ED"/>
    <w:rsid w:val="DFED9FC3"/>
    <w:rsid w:val="DFEE1BFA"/>
    <w:rsid w:val="DFEF3947"/>
    <w:rsid w:val="DFEF8264"/>
    <w:rsid w:val="DFF6834B"/>
    <w:rsid w:val="DFF77E60"/>
    <w:rsid w:val="DFF9C063"/>
    <w:rsid w:val="DFFD1F86"/>
    <w:rsid w:val="DFFD38B3"/>
    <w:rsid w:val="DFFE4669"/>
    <w:rsid w:val="DFFF16B9"/>
    <w:rsid w:val="DFFF7540"/>
    <w:rsid w:val="DFFFCCD4"/>
    <w:rsid w:val="E0FF848A"/>
    <w:rsid w:val="E3BF27FB"/>
    <w:rsid w:val="E3CFA417"/>
    <w:rsid w:val="E3D79032"/>
    <w:rsid w:val="E3FC0C4C"/>
    <w:rsid w:val="E49DED0B"/>
    <w:rsid w:val="E49FFF33"/>
    <w:rsid w:val="E4DAE88D"/>
    <w:rsid w:val="E4ED2990"/>
    <w:rsid w:val="E53FA5F1"/>
    <w:rsid w:val="E565966C"/>
    <w:rsid w:val="E65B79A7"/>
    <w:rsid w:val="E6A355F3"/>
    <w:rsid w:val="E6DDE592"/>
    <w:rsid w:val="E6EC4421"/>
    <w:rsid w:val="E6FFD250"/>
    <w:rsid w:val="E773DBC7"/>
    <w:rsid w:val="E77F66B0"/>
    <w:rsid w:val="E7AF426C"/>
    <w:rsid w:val="E7BE4429"/>
    <w:rsid w:val="E7DFF7FB"/>
    <w:rsid w:val="E7E74384"/>
    <w:rsid w:val="E7F771BE"/>
    <w:rsid w:val="E83F0491"/>
    <w:rsid w:val="E86AAB17"/>
    <w:rsid w:val="E87BF918"/>
    <w:rsid w:val="EA87C04F"/>
    <w:rsid w:val="EACBADEA"/>
    <w:rsid w:val="EB2BCF29"/>
    <w:rsid w:val="EB6D1076"/>
    <w:rsid w:val="EB7CD33F"/>
    <w:rsid w:val="EB97A7AA"/>
    <w:rsid w:val="EBB27A93"/>
    <w:rsid w:val="EBBF3AA4"/>
    <w:rsid w:val="EBBF7296"/>
    <w:rsid w:val="EBC67B4C"/>
    <w:rsid w:val="EBECF753"/>
    <w:rsid w:val="EBF57408"/>
    <w:rsid w:val="EBF72C71"/>
    <w:rsid w:val="EBFCC8A4"/>
    <w:rsid w:val="EBFF0316"/>
    <w:rsid w:val="EC5B1A77"/>
    <w:rsid w:val="EC6E9F2E"/>
    <w:rsid w:val="ECD72D4A"/>
    <w:rsid w:val="ECEF0D0C"/>
    <w:rsid w:val="ECFC95CF"/>
    <w:rsid w:val="ED1FB6BF"/>
    <w:rsid w:val="ED3E801C"/>
    <w:rsid w:val="ED6FA663"/>
    <w:rsid w:val="ED7AA204"/>
    <w:rsid w:val="ED7B41A0"/>
    <w:rsid w:val="ED7DAB01"/>
    <w:rsid w:val="ED7E13D3"/>
    <w:rsid w:val="EDA75A20"/>
    <w:rsid w:val="EDABA5BC"/>
    <w:rsid w:val="EDAD1D54"/>
    <w:rsid w:val="EDB356E8"/>
    <w:rsid w:val="EDBAF245"/>
    <w:rsid w:val="EDBB3A9A"/>
    <w:rsid w:val="EDD7F647"/>
    <w:rsid w:val="EDDCF2FD"/>
    <w:rsid w:val="EDEEAA88"/>
    <w:rsid w:val="EDF7B05C"/>
    <w:rsid w:val="EE7EEACF"/>
    <w:rsid w:val="EE9D1E76"/>
    <w:rsid w:val="EEAEE582"/>
    <w:rsid w:val="EEB7571F"/>
    <w:rsid w:val="EEB75DCB"/>
    <w:rsid w:val="EEDF46E7"/>
    <w:rsid w:val="EEEB1800"/>
    <w:rsid w:val="EEFAABC3"/>
    <w:rsid w:val="EEFEDD12"/>
    <w:rsid w:val="EEFF6766"/>
    <w:rsid w:val="EEFFE953"/>
    <w:rsid w:val="EF1EA63F"/>
    <w:rsid w:val="EF3E538B"/>
    <w:rsid w:val="EF5DAF12"/>
    <w:rsid w:val="EF631362"/>
    <w:rsid w:val="EF6A72AD"/>
    <w:rsid w:val="EF749036"/>
    <w:rsid w:val="EF77B3EE"/>
    <w:rsid w:val="EF77F9EA"/>
    <w:rsid w:val="EF7EE303"/>
    <w:rsid w:val="EF7F4090"/>
    <w:rsid w:val="EF7F9A76"/>
    <w:rsid w:val="EF7FFBED"/>
    <w:rsid w:val="EF99FFD0"/>
    <w:rsid w:val="EF9A51C2"/>
    <w:rsid w:val="EFB6EE9D"/>
    <w:rsid w:val="EFBDF967"/>
    <w:rsid w:val="EFBF7E9E"/>
    <w:rsid w:val="EFDDA2C3"/>
    <w:rsid w:val="EFDF3222"/>
    <w:rsid w:val="EFDF792E"/>
    <w:rsid w:val="EFDFA7ED"/>
    <w:rsid w:val="EFE05974"/>
    <w:rsid w:val="EFE0EE57"/>
    <w:rsid w:val="EFEBEF54"/>
    <w:rsid w:val="EFEF14E8"/>
    <w:rsid w:val="EFEF2212"/>
    <w:rsid w:val="EFEF760B"/>
    <w:rsid w:val="EFF52873"/>
    <w:rsid w:val="EFF548EC"/>
    <w:rsid w:val="EFF7B4C0"/>
    <w:rsid w:val="EFF7F5EC"/>
    <w:rsid w:val="EFF832FD"/>
    <w:rsid w:val="EFF9CC87"/>
    <w:rsid w:val="EFFB050A"/>
    <w:rsid w:val="EFFBD5AD"/>
    <w:rsid w:val="EFFEC146"/>
    <w:rsid w:val="EFFF04DA"/>
    <w:rsid w:val="EFFF27E3"/>
    <w:rsid w:val="EFFFD88C"/>
    <w:rsid w:val="EFFFED14"/>
    <w:rsid w:val="F07792CC"/>
    <w:rsid w:val="F0EFB62F"/>
    <w:rsid w:val="F0FF1533"/>
    <w:rsid w:val="F1BEFCC5"/>
    <w:rsid w:val="F1CFA878"/>
    <w:rsid w:val="F1F25B37"/>
    <w:rsid w:val="F1FD053C"/>
    <w:rsid w:val="F1FF7E64"/>
    <w:rsid w:val="F1FFBF17"/>
    <w:rsid w:val="F1FFBFED"/>
    <w:rsid w:val="F23B0C68"/>
    <w:rsid w:val="F23D42BE"/>
    <w:rsid w:val="F2D8987E"/>
    <w:rsid w:val="F2FC3B88"/>
    <w:rsid w:val="F2FE5E96"/>
    <w:rsid w:val="F364D246"/>
    <w:rsid w:val="F3731144"/>
    <w:rsid w:val="F3BE76DE"/>
    <w:rsid w:val="F3BEFBE5"/>
    <w:rsid w:val="F3E30219"/>
    <w:rsid w:val="F3EB1919"/>
    <w:rsid w:val="F3F79568"/>
    <w:rsid w:val="F3FA9ABD"/>
    <w:rsid w:val="F3FB55C8"/>
    <w:rsid w:val="F3FE236C"/>
    <w:rsid w:val="F3FF8FA8"/>
    <w:rsid w:val="F49FEBAD"/>
    <w:rsid w:val="F4DE719C"/>
    <w:rsid w:val="F5494962"/>
    <w:rsid w:val="F5520EF8"/>
    <w:rsid w:val="F55FF70B"/>
    <w:rsid w:val="F567A62D"/>
    <w:rsid w:val="F57B1943"/>
    <w:rsid w:val="F5AF7C17"/>
    <w:rsid w:val="F5D74C3B"/>
    <w:rsid w:val="F5DFA9E8"/>
    <w:rsid w:val="F5FC5C64"/>
    <w:rsid w:val="F5FD272C"/>
    <w:rsid w:val="F5FF1AB6"/>
    <w:rsid w:val="F5FF3E96"/>
    <w:rsid w:val="F5FF6293"/>
    <w:rsid w:val="F61B72E8"/>
    <w:rsid w:val="F63EA054"/>
    <w:rsid w:val="F643EEFF"/>
    <w:rsid w:val="F65F286C"/>
    <w:rsid w:val="F67692DB"/>
    <w:rsid w:val="F67F307A"/>
    <w:rsid w:val="F69B1178"/>
    <w:rsid w:val="F6A7D3A8"/>
    <w:rsid w:val="F6BB12CF"/>
    <w:rsid w:val="F6BEE90A"/>
    <w:rsid w:val="F6D7B15F"/>
    <w:rsid w:val="F6E07DF9"/>
    <w:rsid w:val="F6EFCFE1"/>
    <w:rsid w:val="F6F2F1FC"/>
    <w:rsid w:val="F6F3506F"/>
    <w:rsid w:val="F6FC99EE"/>
    <w:rsid w:val="F6FDD33E"/>
    <w:rsid w:val="F6FF68E5"/>
    <w:rsid w:val="F6FF87BA"/>
    <w:rsid w:val="F6FF934C"/>
    <w:rsid w:val="F72E8A25"/>
    <w:rsid w:val="F72FE58D"/>
    <w:rsid w:val="F7315EBB"/>
    <w:rsid w:val="F7352F37"/>
    <w:rsid w:val="F73B84AE"/>
    <w:rsid w:val="F73D7BFA"/>
    <w:rsid w:val="F743D95F"/>
    <w:rsid w:val="F75365A6"/>
    <w:rsid w:val="F7551290"/>
    <w:rsid w:val="F76FFA6C"/>
    <w:rsid w:val="F774DA2C"/>
    <w:rsid w:val="F77BB59B"/>
    <w:rsid w:val="F77F710B"/>
    <w:rsid w:val="F77F86E2"/>
    <w:rsid w:val="F7A20DB8"/>
    <w:rsid w:val="F7B712F2"/>
    <w:rsid w:val="F7B7F5EA"/>
    <w:rsid w:val="F7BF1706"/>
    <w:rsid w:val="F7BFBE50"/>
    <w:rsid w:val="F7C6EFA3"/>
    <w:rsid w:val="F7CED1AD"/>
    <w:rsid w:val="F7D3A4C6"/>
    <w:rsid w:val="F7D7CF50"/>
    <w:rsid w:val="F7DE029A"/>
    <w:rsid w:val="F7DE038E"/>
    <w:rsid w:val="F7DEBC91"/>
    <w:rsid w:val="F7DF3CCA"/>
    <w:rsid w:val="F7DF7E28"/>
    <w:rsid w:val="F7DF7F32"/>
    <w:rsid w:val="F7E6A97A"/>
    <w:rsid w:val="F7E7A9E1"/>
    <w:rsid w:val="F7E7E692"/>
    <w:rsid w:val="F7E94352"/>
    <w:rsid w:val="F7EE94F6"/>
    <w:rsid w:val="F7EF5F78"/>
    <w:rsid w:val="F7F543EA"/>
    <w:rsid w:val="F7F5A22B"/>
    <w:rsid w:val="F7FC5DA3"/>
    <w:rsid w:val="F7FDA93D"/>
    <w:rsid w:val="F7FF0BDC"/>
    <w:rsid w:val="F7FF780C"/>
    <w:rsid w:val="F7FFD9FB"/>
    <w:rsid w:val="F7FFE558"/>
    <w:rsid w:val="F7FFFBE6"/>
    <w:rsid w:val="F879D131"/>
    <w:rsid w:val="F8DD988E"/>
    <w:rsid w:val="F8F73309"/>
    <w:rsid w:val="F8FC5127"/>
    <w:rsid w:val="F9376D3C"/>
    <w:rsid w:val="F97F916A"/>
    <w:rsid w:val="F9898DA7"/>
    <w:rsid w:val="F9AFE40C"/>
    <w:rsid w:val="F9BD1BE7"/>
    <w:rsid w:val="F9E555A8"/>
    <w:rsid w:val="F9EF6DB1"/>
    <w:rsid w:val="F9FDAC35"/>
    <w:rsid w:val="F9FF24D0"/>
    <w:rsid w:val="F9FFD708"/>
    <w:rsid w:val="F9FFE60D"/>
    <w:rsid w:val="FA26B580"/>
    <w:rsid w:val="FA580554"/>
    <w:rsid w:val="FA5A1763"/>
    <w:rsid w:val="FA5E1C83"/>
    <w:rsid w:val="FA6F3C4B"/>
    <w:rsid w:val="FA7D971F"/>
    <w:rsid w:val="FA7F870E"/>
    <w:rsid w:val="FAAD0E07"/>
    <w:rsid w:val="FAD851B3"/>
    <w:rsid w:val="FAED4604"/>
    <w:rsid w:val="FAEDE336"/>
    <w:rsid w:val="FAEF6EF2"/>
    <w:rsid w:val="FAEF880B"/>
    <w:rsid w:val="FAF35F54"/>
    <w:rsid w:val="FAFD69B5"/>
    <w:rsid w:val="FAFDB5EC"/>
    <w:rsid w:val="FAFFB3B6"/>
    <w:rsid w:val="FB3F4D1A"/>
    <w:rsid w:val="FB3F8C4F"/>
    <w:rsid w:val="FB5D69DF"/>
    <w:rsid w:val="FB661F02"/>
    <w:rsid w:val="FB6F1889"/>
    <w:rsid w:val="FB6FBF4A"/>
    <w:rsid w:val="FB77FD1E"/>
    <w:rsid w:val="FB7F576C"/>
    <w:rsid w:val="FB7F85F8"/>
    <w:rsid w:val="FB7FDB46"/>
    <w:rsid w:val="FB8D0A53"/>
    <w:rsid w:val="FB9A24CF"/>
    <w:rsid w:val="FB9C97A1"/>
    <w:rsid w:val="FB9FB829"/>
    <w:rsid w:val="FBABB7E3"/>
    <w:rsid w:val="FBB66745"/>
    <w:rsid w:val="FBB7760E"/>
    <w:rsid w:val="FBBDEBD4"/>
    <w:rsid w:val="FBC18B4E"/>
    <w:rsid w:val="FBCF575D"/>
    <w:rsid w:val="FBD7C828"/>
    <w:rsid w:val="FBDF4689"/>
    <w:rsid w:val="FBE7ECB5"/>
    <w:rsid w:val="FBF254BD"/>
    <w:rsid w:val="FBF5708E"/>
    <w:rsid w:val="FBF7B0FA"/>
    <w:rsid w:val="FBF7B1D4"/>
    <w:rsid w:val="FBFACAAB"/>
    <w:rsid w:val="FBFC305F"/>
    <w:rsid w:val="FBFD1DD9"/>
    <w:rsid w:val="FBFDF374"/>
    <w:rsid w:val="FBFF4E61"/>
    <w:rsid w:val="FBFFA976"/>
    <w:rsid w:val="FBFFE2CB"/>
    <w:rsid w:val="FC6DFC15"/>
    <w:rsid w:val="FC7D122B"/>
    <w:rsid w:val="FC7F84EF"/>
    <w:rsid w:val="FC7FD094"/>
    <w:rsid w:val="FCBDD215"/>
    <w:rsid w:val="FCBE0D5E"/>
    <w:rsid w:val="FCEA4293"/>
    <w:rsid w:val="FCF7D887"/>
    <w:rsid w:val="FCFD9311"/>
    <w:rsid w:val="FD0FF699"/>
    <w:rsid w:val="FD4E3635"/>
    <w:rsid w:val="FD4F6492"/>
    <w:rsid w:val="FD5F8C95"/>
    <w:rsid w:val="FD6B603E"/>
    <w:rsid w:val="FD6D0BA1"/>
    <w:rsid w:val="FD6F68EA"/>
    <w:rsid w:val="FD7EEABA"/>
    <w:rsid w:val="FD8F0AD8"/>
    <w:rsid w:val="FD9A720C"/>
    <w:rsid w:val="FD9FAA3A"/>
    <w:rsid w:val="FDAF9B68"/>
    <w:rsid w:val="FDD29108"/>
    <w:rsid w:val="FDD73BB0"/>
    <w:rsid w:val="FDDC3F63"/>
    <w:rsid w:val="FDDD002A"/>
    <w:rsid w:val="FDDFBF84"/>
    <w:rsid w:val="FDE1A940"/>
    <w:rsid w:val="FDEDD5C6"/>
    <w:rsid w:val="FDEF7693"/>
    <w:rsid w:val="FDEF8499"/>
    <w:rsid w:val="FDEF930C"/>
    <w:rsid w:val="FDEFDB9B"/>
    <w:rsid w:val="FDEFEF58"/>
    <w:rsid w:val="FDF3EE9A"/>
    <w:rsid w:val="FDF540BB"/>
    <w:rsid w:val="FDF68072"/>
    <w:rsid w:val="FDF6D203"/>
    <w:rsid w:val="FDF75BB5"/>
    <w:rsid w:val="FDF7F2D5"/>
    <w:rsid w:val="FDF9B698"/>
    <w:rsid w:val="FDFCEB4C"/>
    <w:rsid w:val="FDFF08AA"/>
    <w:rsid w:val="FDFFA69D"/>
    <w:rsid w:val="FDFFD506"/>
    <w:rsid w:val="FE3D67FE"/>
    <w:rsid w:val="FE3E2FB0"/>
    <w:rsid w:val="FE5F5AB0"/>
    <w:rsid w:val="FE5FAD80"/>
    <w:rsid w:val="FE6AE09F"/>
    <w:rsid w:val="FE7B9277"/>
    <w:rsid w:val="FE7E874D"/>
    <w:rsid w:val="FE7F2205"/>
    <w:rsid w:val="FE7FFFE3"/>
    <w:rsid w:val="FE8A60F7"/>
    <w:rsid w:val="FE8F04A7"/>
    <w:rsid w:val="FEAFA28C"/>
    <w:rsid w:val="FEBA6F9D"/>
    <w:rsid w:val="FEBAD842"/>
    <w:rsid w:val="FEBB9EFC"/>
    <w:rsid w:val="FEBFB6AB"/>
    <w:rsid w:val="FECB4D73"/>
    <w:rsid w:val="FED9C6EF"/>
    <w:rsid w:val="FEDAB310"/>
    <w:rsid w:val="FEDF2184"/>
    <w:rsid w:val="FEDF2E21"/>
    <w:rsid w:val="FEDF6105"/>
    <w:rsid w:val="FEEC76C9"/>
    <w:rsid w:val="FEF31A44"/>
    <w:rsid w:val="FEF5F356"/>
    <w:rsid w:val="FEF72AC1"/>
    <w:rsid w:val="FEFA0F55"/>
    <w:rsid w:val="FEFAB851"/>
    <w:rsid w:val="FEFB6D51"/>
    <w:rsid w:val="FEFB7461"/>
    <w:rsid w:val="FEFCD14B"/>
    <w:rsid w:val="FEFD84D4"/>
    <w:rsid w:val="FEFE82BD"/>
    <w:rsid w:val="FEFF51A7"/>
    <w:rsid w:val="FEFF6800"/>
    <w:rsid w:val="FEFFACA6"/>
    <w:rsid w:val="FEFFBE0F"/>
    <w:rsid w:val="FEFFFF15"/>
    <w:rsid w:val="FF075DAC"/>
    <w:rsid w:val="FF0E8E4B"/>
    <w:rsid w:val="FF17B606"/>
    <w:rsid w:val="FF18E791"/>
    <w:rsid w:val="FF1DC538"/>
    <w:rsid w:val="FF255E28"/>
    <w:rsid w:val="FF3521AD"/>
    <w:rsid w:val="FF3F37DE"/>
    <w:rsid w:val="FF3F6992"/>
    <w:rsid w:val="FF4718CA"/>
    <w:rsid w:val="FF4E4FCB"/>
    <w:rsid w:val="FF5F2A3A"/>
    <w:rsid w:val="FF5FAD74"/>
    <w:rsid w:val="FF609EA5"/>
    <w:rsid w:val="FF68AD3A"/>
    <w:rsid w:val="FF6DC660"/>
    <w:rsid w:val="FF764F7E"/>
    <w:rsid w:val="FF76F2FC"/>
    <w:rsid w:val="FF777354"/>
    <w:rsid w:val="FF77B2C9"/>
    <w:rsid w:val="FF790E66"/>
    <w:rsid w:val="FF7A1503"/>
    <w:rsid w:val="FF7B1043"/>
    <w:rsid w:val="FF7B3D74"/>
    <w:rsid w:val="FF7B4F00"/>
    <w:rsid w:val="FF7D2D1D"/>
    <w:rsid w:val="FF7D7864"/>
    <w:rsid w:val="FF7DEB5B"/>
    <w:rsid w:val="FF7E7246"/>
    <w:rsid w:val="FF7FD225"/>
    <w:rsid w:val="FF8F2457"/>
    <w:rsid w:val="FF8F620B"/>
    <w:rsid w:val="FF9F6D63"/>
    <w:rsid w:val="FFAB8B4A"/>
    <w:rsid w:val="FFAF53CD"/>
    <w:rsid w:val="FFAF6EF9"/>
    <w:rsid w:val="FFAFE9E6"/>
    <w:rsid w:val="FFB35D93"/>
    <w:rsid w:val="FFBA9C98"/>
    <w:rsid w:val="FFBB29BF"/>
    <w:rsid w:val="FFBB52B4"/>
    <w:rsid w:val="FFBDD728"/>
    <w:rsid w:val="FFBEA98B"/>
    <w:rsid w:val="FFBED5BE"/>
    <w:rsid w:val="FFBF0816"/>
    <w:rsid w:val="FFBF67D5"/>
    <w:rsid w:val="FFBF76B1"/>
    <w:rsid w:val="FFCA1F40"/>
    <w:rsid w:val="FFCEBAD5"/>
    <w:rsid w:val="FFCF5A2B"/>
    <w:rsid w:val="FFCFA176"/>
    <w:rsid w:val="FFD23CAA"/>
    <w:rsid w:val="FFD71E72"/>
    <w:rsid w:val="FFDC5367"/>
    <w:rsid w:val="FFDD23DA"/>
    <w:rsid w:val="FFDF1EF9"/>
    <w:rsid w:val="FFDF46EE"/>
    <w:rsid w:val="FFE12E0B"/>
    <w:rsid w:val="FFE5F483"/>
    <w:rsid w:val="FFE71E18"/>
    <w:rsid w:val="FFE72A4B"/>
    <w:rsid w:val="FFE72C55"/>
    <w:rsid w:val="FFE7E04F"/>
    <w:rsid w:val="FFE9FAD4"/>
    <w:rsid w:val="FFED0613"/>
    <w:rsid w:val="FFED632C"/>
    <w:rsid w:val="FFEE9D20"/>
    <w:rsid w:val="FFEEB9C3"/>
    <w:rsid w:val="FFEFF545"/>
    <w:rsid w:val="FFF0B94A"/>
    <w:rsid w:val="FFF35907"/>
    <w:rsid w:val="FFF3715D"/>
    <w:rsid w:val="FFF5A4E9"/>
    <w:rsid w:val="FFF71605"/>
    <w:rsid w:val="FFF78A22"/>
    <w:rsid w:val="FFF7BC1B"/>
    <w:rsid w:val="FFF7DE4C"/>
    <w:rsid w:val="FFFB0AAF"/>
    <w:rsid w:val="FFFB90FC"/>
    <w:rsid w:val="FFFBD3AC"/>
    <w:rsid w:val="FFFCF8BB"/>
    <w:rsid w:val="FFFD18E5"/>
    <w:rsid w:val="FFFD27FE"/>
    <w:rsid w:val="FFFD6D43"/>
    <w:rsid w:val="FFFD86B4"/>
    <w:rsid w:val="FFFD8F9E"/>
    <w:rsid w:val="FFFF17C5"/>
    <w:rsid w:val="FFFF1D07"/>
    <w:rsid w:val="FFFF277A"/>
    <w:rsid w:val="FFFF4192"/>
    <w:rsid w:val="FFFF58D0"/>
    <w:rsid w:val="FFFF5E92"/>
    <w:rsid w:val="FFFF8786"/>
    <w:rsid w:val="FFFFC145"/>
    <w:rsid w:val="FFFFE0E0"/>
    <w:rsid w:val="FFFFF9D0"/>
    <w:rsid w:val="FFFFFB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0" w:firstLineChars="200"/>
      <w:jc w:val="both"/>
    </w:pPr>
    <w:rPr>
      <w:rFonts w:ascii="Songti SC" w:hAnsi="Songti SC" w:eastAsia="Songti SC" w:cs="Times New Roman"/>
      <w:kern w:val="2"/>
      <w:sz w:val="21"/>
      <w:szCs w:val="24"/>
      <w:lang w:val="en-US" w:eastAsia="zh-CN" w:bidi="ar-SA"/>
    </w:rPr>
  </w:style>
  <w:style w:type="paragraph" w:styleId="3">
    <w:name w:val="heading 1"/>
    <w:basedOn w:val="1"/>
    <w:next w:val="1"/>
    <w:qFormat/>
    <w:uiPriority w:val="0"/>
    <w:pPr>
      <w:keepNext/>
      <w:keepLines/>
      <w:spacing w:before="160" w:after="100"/>
      <w:ind w:firstLine="0" w:firstLineChars="0"/>
      <w:outlineLvl w:val="0"/>
    </w:pPr>
    <w:rPr>
      <w:rFonts w:ascii="Heiti SC Medium" w:hAnsi="Heiti SC Medium" w:eastAsia="Heiti SC Medium"/>
      <w:b/>
      <w:kern w:val="44"/>
    </w:rPr>
  </w:style>
  <w:style w:type="paragraph" w:styleId="4">
    <w:name w:val="heading 2"/>
    <w:basedOn w:val="1"/>
    <w:next w:val="1"/>
    <w:qFormat/>
    <w:uiPriority w:val="0"/>
    <w:pPr>
      <w:keepNext/>
      <w:keepLines/>
      <w:spacing w:before="40" w:after="40"/>
      <w:ind w:firstLine="0" w:firstLineChars="0"/>
      <w:outlineLvl w:val="1"/>
    </w:pPr>
    <w:rPr>
      <w:rFonts w:ascii="Heiti SC Medium" w:hAnsi="Heiti SC Medium" w:eastAsia="Heiti SC Medium"/>
      <w:b/>
    </w:rPr>
  </w:style>
  <w:style w:type="paragraph" w:styleId="5">
    <w:name w:val="heading 3"/>
    <w:basedOn w:val="1"/>
    <w:next w:val="1"/>
    <w:qFormat/>
    <w:uiPriority w:val="0"/>
    <w:pPr>
      <w:keepNext/>
      <w:keepLines/>
      <w:spacing w:before="160" w:after="100"/>
      <w:ind w:firstLine="0" w:firstLineChars="0"/>
      <w:outlineLvl w:val="2"/>
    </w:pPr>
    <w:rPr>
      <w:rFonts w:ascii="Heiti SC Medium" w:hAnsi="Heiti SC Medium" w:eastAsia="Heiti SC Medium"/>
      <w:b/>
    </w:rPr>
  </w:style>
  <w:style w:type="paragraph" w:styleId="6">
    <w:name w:val="heading 4"/>
    <w:basedOn w:val="1"/>
    <w:next w:val="1"/>
    <w:qFormat/>
    <w:uiPriority w:val="0"/>
    <w:pPr>
      <w:keepNext/>
      <w:keepLines/>
      <w:spacing w:before="160" w:after="100"/>
      <w:ind w:firstLine="0" w:firstLineChars="0"/>
      <w:outlineLvl w:val="3"/>
    </w:pPr>
    <w:rPr>
      <w:rFonts w:ascii="Heiti SC Medium" w:hAnsi="Heiti SC Medium" w:eastAsia="Heiti SC Medium"/>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7">
    <w:name w:val="toc 7"/>
    <w:basedOn w:val="1"/>
    <w:next w:val="1"/>
    <w:unhideWhenUsed/>
    <w:qFormat/>
    <w:uiPriority w:val="39"/>
    <w:pPr>
      <w:ind w:left="2520" w:leftChars="1200" w:firstLine="0" w:firstLineChars="0"/>
    </w:pPr>
    <w:rPr>
      <w:rFonts w:ascii="Calibri" w:hAnsi="Calibri" w:eastAsia="宋体"/>
      <w:szCs w:val="22"/>
    </w:rPr>
  </w:style>
  <w:style w:type="paragraph" w:styleId="8">
    <w:name w:val="caption"/>
    <w:basedOn w:val="1"/>
    <w:next w:val="1"/>
    <w:qFormat/>
    <w:uiPriority w:val="0"/>
    <w:pPr>
      <w:spacing w:before="152" w:after="160"/>
      <w:ind w:firstLine="0" w:firstLineChars="0"/>
    </w:pPr>
    <w:rPr>
      <w:rFonts w:ascii="Arial" w:hAnsi="Arial" w:eastAsia="黑体" w:cs="Arial"/>
      <w:sz w:val="20"/>
      <w:szCs w:val="20"/>
    </w:rPr>
  </w:style>
  <w:style w:type="paragraph" w:styleId="9">
    <w:name w:val="Document Map"/>
    <w:basedOn w:val="1"/>
    <w:link w:val="30"/>
    <w:qFormat/>
    <w:uiPriority w:val="0"/>
    <w:rPr>
      <w:rFonts w:ascii="宋体" w:eastAsia="宋体"/>
      <w:sz w:val="18"/>
      <w:szCs w:val="18"/>
    </w:rPr>
  </w:style>
  <w:style w:type="paragraph" w:styleId="10">
    <w:name w:val="annotation text"/>
    <w:basedOn w:val="1"/>
    <w:link w:val="31"/>
    <w:qFormat/>
    <w:uiPriority w:val="0"/>
    <w:pPr>
      <w:jc w:val="left"/>
    </w:pPr>
  </w:style>
  <w:style w:type="paragraph" w:styleId="11">
    <w:name w:val="toc 5"/>
    <w:basedOn w:val="1"/>
    <w:next w:val="1"/>
    <w:unhideWhenUsed/>
    <w:qFormat/>
    <w:uiPriority w:val="39"/>
    <w:pPr>
      <w:ind w:left="1680" w:leftChars="800" w:firstLine="0" w:firstLineChars="0"/>
    </w:pPr>
    <w:rPr>
      <w:rFonts w:ascii="Calibri" w:hAnsi="Calibri" w:eastAsia="宋体"/>
      <w:szCs w:val="22"/>
    </w:rPr>
  </w:style>
  <w:style w:type="paragraph" w:styleId="12">
    <w:name w:val="toc 3"/>
    <w:basedOn w:val="1"/>
    <w:next w:val="1"/>
    <w:qFormat/>
    <w:uiPriority w:val="39"/>
    <w:pPr>
      <w:ind w:left="840" w:leftChars="400"/>
    </w:pPr>
  </w:style>
  <w:style w:type="paragraph" w:styleId="13">
    <w:name w:val="toc 8"/>
    <w:basedOn w:val="1"/>
    <w:next w:val="1"/>
    <w:unhideWhenUsed/>
    <w:qFormat/>
    <w:uiPriority w:val="39"/>
    <w:pPr>
      <w:ind w:left="2940" w:leftChars="1400" w:firstLine="0" w:firstLineChars="0"/>
    </w:pPr>
    <w:rPr>
      <w:rFonts w:ascii="Calibri" w:hAnsi="Calibri" w:eastAsia="宋体"/>
      <w:szCs w:val="22"/>
    </w:rPr>
  </w:style>
  <w:style w:type="paragraph" w:styleId="14">
    <w:name w:val="Balloon Text"/>
    <w:basedOn w:val="1"/>
    <w:link w:val="32"/>
    <w:qFormat/>
    <w:uiPriority w:val="0"/>
    <w:rPr>
      <w:sz w:val="18"/>
      <w:szCs w:val="18"/>
    </w:rPr>
  </w:style>
  <w:style w:type="paragraph" w:styleId="15">
    <w:name w:val="footer"/>
    <w:basedOn w:val="1"/>
    <w:link w:val="33"/>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7">
    <w:name w:val="toc 1"/>
    <w:basedOn w:val="1"/>
    <w:next w:val="1"/>
    <w:qFormat/>
    <w:uiPriority w:val="39"/>
  </w:style>
  <w:style w:type="paragraph" w:styleId="18">
    <w:name w:val="toc 4"/>
    <w:basedOn w:val="1"/>
    <w:next w:val="1"/>
    <w:unhideWhenUsed/>
    <w:qFormat/>
    <w:uiPriority w:val="39"/>
    <w:pPr>
      <w:ind w:left="1260" w:leftChars="600" w:firstLine="0" w:firstLineChars="0"/>
    </w:pPr>
    <w:rPr>
      <w:rFonts w:ascii="Calibri" w:hAnsi="Calibri" w:eastAsia="宋体"/>
      <w:szCs w:val="22"/>
    </w:rPr>
  </w:style>
  <w:style w:type="paragraph" w:styleId="19">
    <w:name w:val="toc 6"/>
    <w:basedOn w:val="1"/>
    <w:next w:val="1"/>
    <w:unhideWhenUsed/>
    <w:qFormat/>
    <w:uiPriority w:val="39"/>
    <w:pPr>
      <w:ind w:left="2100" w:leftChars="1000" w:firstLine="0" w:firstLineChars="0"/>
    </w:pPr>
    <w:rPr>
      <w:rFonts w:ascii="Calibri" w:hAnsi="Calibri" w:eastAsia="宋体"/>
      <w:szCs w:val="22"/>
    </w:rPr>
  </w:style>
  <w:style w:type="paragraph" w:styleId="20">
    <w:name w:val="toc 9"/>
    <w:basedOn w:val="1"/>
    <w:next w:val="1"/>
    <w:unhideWhenUsed/>
    <w:qFormat/>
    <w:uiPriority w:val="39"/>
    <w:pPr>
      <w:ind w:left="3360" w:leftChars="1600" w:firstLine="0" w:firstLineChars="0"/>
    </w:pPr>
    <w:rPr>
      <w:rFonts w:ascii="Calibri" w:hAnsi="Calibri" w:eastAsia="宋体"/>
      <w:szCs w:val="22"/>
    </w:rPr>
  </w:style>
  <w:style w:type="paragraph" w:styleId="21">
    <w:name w:val="Normal (Web)"/>
    <w:basedOn w:val="1"/>
    <w:qFormat/>
    <w:uiPriority w:val="0"/>
    <w:rPr>
      <w:sz w:val="24"/>
    </w:rPr>
  </w:style>
  <w:style w:type="paragraph" w:styleId="22">
    <w:name w:val="annotation subject"/>
    <w:basedOn w:val="10"/>
    <w:next w:val="10"/>
    <w:link w:val="34"/>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unhideWhenUsed/>
    <w:qFormat/>
    <w:uiPriority w:val="99"/>
    <w:rPr>
      <w:color w:val="800080"/>
      <w:u w:val="single"/>
    </w:rPr>
  </w:style>
  <w:style w:type="character" w:styleId="27">
    <w:name w:val="Emphasis"/>
    <w:qFormat/>
    <w:uiPriority w:val="20"/>
    <w:rPr>
      <w:i/>
      <w:iCs/>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文档结构图 字符1"/>
    <w:link w:val="9"/>
    <w:qFormat/>
    <w:uiPriority w:val="0"/>
    <w:rPr>
      <w:rFonts w:ascii="宋体" w:hAnsi="Songti SC" w:cs="Times New Roman"/>
      <w:kern w:val="2"/>
      <w:sz w:val="18"/>
      <w:szCs w:val="18"/>
    </w:rPr>
  </w:style>
  <w:style w:type="character" w:customStyle="1" w:styleId="31">
    <w:name w:val="批注文字 字符1"/>
    <w:link w:val="10"/>
    <w:qFormat/>
    <w:uiPriority w:val="0"/>
    <w:rPr>
      <w:rFonts w:ascii="Songti SC" w:hAnsi="Songti SC" w:eastAsia="Songti SC" w:cs="Times New Roman"/>
      <w:kern w:val="2"/>
      <w:sz w:val="21"/>
      <w:szCs w:val="24"/>
    </w:rPr>
  </w:style>
  <w:style w:type="character" w:customStyle="1" w:styleId="32">
    <w:name w:val="批注框文本 字符1"/>
    <w:link w:val="14"/>
    <w:qFormat/>
    <w:uiPriority w:val="0"/>
    <w:rPr>
      <w:rFonts w:ascii="Songti SC" w:hAnsi="Songti SC" w:eastAsia="Songti SC" w:cs="Times New Roman"/>
      <w:kern w:val="2"/>
      <w:sz w:val="18"/>
      <w:szCs w:val="18"/>
    </w:rPr>
  </w:style>
  <w:style w:type="character" w:customStyle="1" w:styleId="33">
    <w:name w:val="页脚 字符1"/>
    <w:link w:val="15"/>
    <w:qFormat/>
    <w:uiPriority w:val="99"/>
    <w:rPr>
      <w:rFonts w:ascii="Songti SC" w:hAnsi="Songti SC" w:eastAsia="Songti SC" w:cs="Times New Roman"/>
      <w:kern w:val="2"/>
      <w:sz w:val="18"/>
      <w:szCs w:val="24"/>
    </w:rPr>
  </w:style>
  <w:style w:type="character" w:customStyle="1" w:styleId="34">
    <w:name w:val="批注主题 字符1"/>
    <w:link w:val="22"/>
    <w:qFormat/>
    <w:uiPriority w:val="0"/>
    <w:rPr>
      <w:rFonts w:ascii="Songti SC" w:hAnsi="Songti SC" w:eastAsia="Songti SC" w:cs="Times New Roman"/>
      <w:b/>
      <w:bCs/>
      <w:kern w:val="2"/>
      <w:sz w:val="21"/>
      <w:szCs w:val="24"/>
    </w:rPr>
  </w:style>
  <w:style w:type="character" w:customStyle="1" w:styleId="35">
    <w:name w:val="段 Char"/>
    <w:qFormat/>
    <w:uiPriority w:val="0"/>
    <w:rPr>
      <w:rFonts w:ascii="宋体"/>
      <w:lang w:val="en-US" w:eastAsia="zh-CN" w:bidi="ar-SA"/>
    </w:rPr>
  </w:style>
  <w:style w:type="character" w:customStyle="1" w:styleId="36">
    <w:name w:val="fontstyle01"/>
    <w:qFormat/>
    <w:uiPriority w:val="0"/>
    <w:rPr>
      <w:rFonts w:hint="eastAsia" w:ascii="宋体" w:hAnsi="宋体" w:eastAsia="宋体" w:cs="宋体"/>
      <w:color w:val="000000"/>
      <w:sz w:val="22"/>
      <w:szCs w:val="22"/>
    </w:rPr>
  </w:style>
  <w:style w:type="character" w:customStyle="1" w:styleId="37">
    <w:name w:val="s1"/>
    <w:qFormat/>
    <w:uiPriority w:val="0"/>
    <w:rPr>
      <w:rFonts w:ascii="Times New Roman" w:hAnsi="Times New Roman" w:cs="Times New Roman"/>
      <w:sz w:val="22"/>
      <w:szCs w:val="22"/>
    </w:rPr>
  </w:style>
  <w:style w:type="character" w:customStyle="1" w:styleId="38">
    <w:name w:val="font01"/>
    <w:qFormat/>
    <w:uiPriority w:val="0"/>
    <w:rPr>
      <w:rFonts w:ascii="黑体" w:hAnsi="宋体" w:eastAsia="黑体" w:cs="黑体"/>
      <w:color w:val="000000"/>
      <w:sz w:val="21"/>
      <w:szCs w:val="21"/>
      <w:u w:val="none"/>
    </w:rPr>
  </w:style>
  <w:style w:type="character" w:customStyle="1" w:styleId="39">
    <w:name w:val="一级条标题 Char"/>
    <w:link w:val="40"/>
    <w:qFormat/>
    <w:locked/>
    <w:uiPriority w:val="0"/>
    <w:rPr>
      <w:rFonts w:ascii="黑体" w:eastAsia="黑体"/>
      <w:sz w:val="21"/>
      <w:szCs w:val="21"/>
    </w:rPr>
  </w:style>
  <w:style w:type="paragraph" w:customStyle="1" w:styleId="40">
    <w:name w:val="一级条标题"/>
    <w:next w:val="1"/>
    <w:link w:val="39"/>
    <w:qFormat/>
    <w:uiPriority w:val="0"/>
    <w:pPr>
      <w:numPr>
        <w:ilvl w:val="1"/>
        <w:numId w:val="1"/>
      </w:numPr>
      <w:tabs>
        <w:tab w:val="left" w:pos="0"/>
      </w:tabs>
      <w:spacing w:beforeLines="50" w:afterLines="50"/>
      <w:outlineLvl w:val="2"/>
    </w:pPr>
    <w:rPr>
      <w:rFonts w:ascii="黑体" w:hAnsi="Times New Roman" w:eastAsia="黑体" w:cs="Times New Roman"/>
      <w:sz w:val="21"/>
      <w:szCs w:val="21"/>
      <w:lang w:val="en-US" w:eastAsia="zh-CN" w:bidi="ar-SA"/>
    </w:rPr>
  </w:style>
  <w:style w:type="character" w:customStyle="1" w:styleId="41">
    <w:name w:val="未处理的提及1"/>
    <w:unhideWhenUsed/>
    <w:qFormat/>
    <w:uiPriority w:val="99"/>
    <w:rPr>
      <w:color w:val="605E5C"/>
      <w:shd w:val="clear" w:color="auto" w:fill="E1DFDD"/>
    </w:rPr>
  </w:style>
  <w:style w:type="character" w:customStyle="1" w:styleId="42">
    <w:name w:val="发布"/>
    <w:qFormat/>
    <w:uiPriority w:val="0"/>
    <w:rPr>
      <w:rFonts w:ascii="黑体" w:hAnsi="Verdana" w:eastAsia="黑体"/>
      <w:spacing w:val="22"/>
      <w:w w:val="100"/>
      <w:position w:val="3"/>
      <w:sz w:val="28"/>
      <w:lang w:val="en-US" w:eastAsia="en-US" w:bidi="ar-SA"/>
    </w:rPr>
  </w:style>
  <w:style w:type="character" w:customStyle="1" w:styleId="43">
    <w:name w:val="段 Char Char"/>
    <w:link w:val="44"/>
    <w:qFormat/>
    <w:uiPriority w:val="0"/>
    <w:rPr>
      <w:rFonts w:ascii="宋体" w:hAnsi="宋体"/>
      <w:color w:val="000000"/>
      <w:sz w:val="21"/>
      <w:szCs w:val="21"/>
      <w:lang w:val="en-US" w:eastAsia="zh-CN" w:bidi="ar-SA"/>
    </w:rPr>
  </w:style>
  <w:style w:type="paragraph" w:customStyle="1" w:styleId="44">
    <w:name w:val="段"/>
    <w:link w:val="43"/>
    <w:qFormat/>
    <w:uiPriority w:val="0"/>
    <w:pPr>
      <w:tabs>
        <w:tab w:val="center" w:pos="4201"/>
        <w:tab w:val="right" w:leader="dot" w:pos="9298"/>
      </w:tabs>
      <w:autoSpaceDE w:val="0"/>
      <w:autoSpaceDN w:val="0"/>
      <w:snapToGrid w:val="0"/>
      <w:ind w:firstLine="480" w:firstLineChars="200"/>
      <w:jc w:val="both"/>
    </w:pPr>
    <w:rPr>
      <w:rFonts w:ascii="宋体" w:hAnsi="宋体" w:eastAsia="宋体" w:cs="Times New Roman"/>
      <w:color w:val="000000"/>
      <w:sz w:val="21"/>
      <w:szCs w:val="21"/>
      <w:lang w:val="en-US" w:eastAsia="zh-CN" w:bidi="ar-SA"/>
    </w:rPr>
  </w:style>
  <w:style w:type="character" w:customStyle="1" w:styleId="45">
    <w:name w:val="font41"/>
    <w:qFormat/>
    <w:uiPriority w:val="0"/>
    <w:rPr>
      <w:rFonts w:hint="default" w:ascii="Times New Roman" w:hAnsi="Times New Roman" w:cs="Times New Roman"/>
      <w:color w:val="000000"/>
      <w:sz w:val="18"/>
      <w:szCs w:val="18"/>
      <w:u w:val="none"/>
    </w:rPr>
  </w:style>
  <w:style w:type="character" w:customStyle="1" w:styleId="46">
    <w:name w:val="未处理的提及4"/>
    <w:unhideWhenUsed/>
    <w:qFormat/>
    <w:uiPriority w:val="99"/>
    <w:rPr>
      <w:color w:val="605E5C"/>
      <w:shd w:val="clear" w:color="auto" w:fill="E1DFDD"/>
    </w:rPr>
  </w:style>
  <w:style w:type="character" w:customStyle="1" w:styleId="47">
    <w:name w:val="未处理的提及2"/>
    <w:unhideWhenUsed/>
    <w:qFormat/>
    <w:uiPriority w:val="99"/>
    <w:rPr>
      <w:color w:val="605E5C"/>
      <w:shd w:val="clear" w:color="auto" w:fill="E1DFDD"/>
    </w:rPr>
  </w:style>
  <w:style w:type="character" w:customStyle="1" w:styleId="48">
    <w:name w:val="未处理的提及3"/>
    <w:unhideWhenUsed/>
    <w:qFormat/>
    <w:uiPriority w:val="99"/>
    <w:rPr>
      <w:color w:val="605E5C"/>
      <w:shd w:val="clear" w:color="auto" w:fill="E1DFDD"/>
    </w:rPr>
  </w:style>
  <w:style w:type="character" w:customStyle="1" w:styleId="49">
    <w:name w:val="font11"/>
    <w:qFormat/>
    <w:uiPriority w:val="0"/>
    <w:rPr>
      <w:rFonts w:hint="eastAsia" w:ascii="宋体" w:hAnsi="宋体" w:eastAsia="宋体" w:cs="宋体"/>
      <w:color w:val="000000"/>
      <w:sz w:val="22"/>
      <w:szCs w:val="22"/>
      <w:u w:val="none"/>
    </w:rPr>
  </w:style>
  <w:style w:type="character" w:customStyle="1" w:styleId="50">
    <w:name w:val="附录表标题 Char"/>
    <w:link w:val="51"/>
    <w:qFormat/>
    <w:uiPriority w:val="0"/>
    <w:rPr>
      <w:rFonts w:ascii="黑体" w:eastAsia="黑体"/>
      <w:szCs w:val="21"/>
    </w:rPr>
  </w:style>
  <w:style w:type="paragraph" w:customStyle="1" w:styleId="51">
    <w:name w:val="附录表标题"/>
    <w:basedOn w:val="1"/>
    <w:next w:val="44"/>
    <w:link w:val="50"/>
    <w:qFormat/>
    <w:uiPriority w:val="0"/>
    <w:pPr>
      <w:tabs>
        <w:tab w:val="left" w:pos="180"/>
        <w:tab w:val="left" w:pos="454"/>
      </w:tabs>
      <w:spacing w:beforeLines="50" w:afterLines="50"/>
      <w:ind w:firstLine="0" w:firstLineChars="0"/>
      <w:jc w:val="center"/>
    </w:pPr>
    <w:rPr>
      <w:rFonts w:ascii="黑体" w:hAnsi="Times New Roman" w:eastAsia="黑体"/>
      <w:kern w:val="0"/>
      <w:sz w:val="20"/>
      <w:szCs w:val="21"/>
    </w:rPr>
  </w:style>
  <w:style w:type="paragraph" w:customStyle="1" w:styleId="52">
    <w:name w:val="列出段落1"/>
    <w:basedOn w:val="1"/>
    <w:qFormat/>
    <w:uiPriority w:val="99"/>
    <w:pPr>
      <w:ind w:firstLine="420"/>
    </w:pPr>
  </w:style>
  <w:style w:type="paragraph" w:customStyle="1" w:styleId="53">
    <w:name w:val="封面一致性程度标识"/>
    <w:qFormat/>
    <w:uiPriority w:val="0"/>
    <w:pPr>
      <w:spacing w:before="440" w:line="400" w:lineRule="exact"/>
      <w:jc w:val="center"/>
    </w:pPr>
    <w:rPr>
      <w:rFonts w:ascii="宋体" w:hAnsi="Times New Roman" w:eastAsia="宋体" w:cs="Times New Roman"/>
      <w:sz w:val="28"/>
      <w:szCs w:val="22"/>
      <w:lang w:val="en-US" w:eastAsia="zh-CN" w:bidi="ar-SA"/>
    </w:rPr>
  </w:style>
  <w:style w:type="paragraph" w:customStyle="1" w:styleId="5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6">
    <w:name w:val="修订1"/>
    <w:unhideWhenUsed/>
    <w:qFormat/>
    <w:uiPriority w:val="99"/>
    <w:rPr>
      <w:rFonts w:ascii="Songti SC" w:hAnsi="Songti SC" w:eastAsia="Songti SC" w:cs="Times New Roman"/>
      <w:kern w:val="2"/>
      <w:sz w:val="21"/>
      <w:szCs w:val="24"/>
      <w:lang w:val="en-US" w:eastAsia="zh-CN" w:bidi="ar-SA"/>
    </w:rPr>
  </w:style>
  <w:style w:type="paragraph" w:customStyle="1" w:styleId="57">
    <w:name w:val="封面标准名称"/>
    <w:qFormat/>
    <w:uiPriority w:val="0"/>
    <w:pPr>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58">
    <w:name w:val="章标题"/>
    <w:next w:val="44"/>
    <w:qFormat/>
    <w:uiPriority w:val="0"/>
    <w:pPr>
      <w:numPr>
        <w:ilvl w:val="0"/>
        <w:numId w:val="1"/>
      </w:numPr>
      <w:tabs>
        <w:tab w:val="left" w:pos="284"/>
      </w:tabs>
      <w:spacing w:beforeLines="50" w:afterLines="50"/>
      <w:jc w:val="both"/>
      <w:outlineLvl w:val="1"/>
    </w:pPr>
    <w:rPr>
      <w:rFonts w:ascii="黑体" w:hAnsi="Times New Roman" w:eastAsia="黑体" w:cs="Times New Roman"/>
      <w:sz w:val="21"/>
      <w:lang w:val="en-US" w:eastAsia="zh-CN" w:bidi="ar-SA"/>
    </w:rPr>
  </w:style>
  <w:style w:type="paragraph" w:customStyle="1" w:styleId="59">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60">
    <w:name w:val="修订111"/>
    <w:qFormat/>
    <w:uiPriority w:val="99"/>
    <w:rPr>
      <w:rFonts w:ascii="Songti SC" w:hAnsi="Songti SC" w:eastAsia="Songti SC" w:cs="Times New Roman"/>
      <w:kern w:val="2"/>
      <w:sz w:val="21"/>
      <w:szCs w:val="24"/>
      <w:lang w:val="en-US" w:eastAsia="zh-CN" w:bidi="ar-SA"/>
    </w:rPr>
  </w:style>
  <w:style w:type="paragraph" w:customStyle="1" w:styleId="61">
    <w:name w:val="目次、标准名称标题"/>
    <w:basedOn w:val="54"/>
    <w:next w:val="44"/>
    <w:qFormat/>
    <w:uiPriority w:val="0"/>
    <w:pPr>
      <w:spacing w:line="460" w:lineRule="exact"/>
    </w:pPr>
  </w:style>
  <w:style w:type="paragraph" w:customStyle="1" w:styleId="62">
    <w:name w:val="终结线"/>
    <w:basedOn w:val="1"/>
    <w:qFormat/>
    <w:uiPriority w:val="0"/>
    <w:pPr>
      <w:framePr w:hSpace="181" w:vSpace="181" w:wrap="around" w:vAnchor="text" w:hAnchor="margin" w:xAlign="center" w:y="285"/>
      <w:ind w:firstLine="0" w:firstLineChars="0"/>
    </w:pPr>
    <w:rPr>
      <w:rFonts w:ascii="Times New Roman" w:hAnsi="Times New Roman" w:eastAsia="宋体"/>
    </w:rPr>
  </w:style>
  <w:style w:type="paragraph" w:customStyle="1" w:styleId="63">
    <w:name w:val="修订2"/>
    <w:semiHidden/>
    <w:qFormat/>
    <w:uiPriority w:val="99"/>
    <w:rPr>
      <w:rFonts w:ascii="Songti SC" w:hAnsi="Songti SC" w:eastAsia="Songti SC" w:cs="Times New Roman"/>
      <w:kern w:val="2"/>
      <w:sz w:val="21"/>
      <w:szCs w:val="24"/>
      <w:lang w:val="en-US" w:eastAsia="zh-CN" w:bidi="ar-SA"/>
    </w:rPr>
  </w:style>
  <w:style w:type="paragraph" w:customStyle="1" w:styleId="64">
    <w:name w:val="Char Char Char Char Char Char Char"/>
    <w:basedOn w:val="1"/>
    <w:qFormat/>
    <w:uiPriority w:val="0"/>
    <w:pPr>
      <w:widowControl/>
      <w:adjustRightInd w:val="0"/>
      <w:spacing w:after="160" w:line="240" w:lineRule="exact"/>
      <w:ind w:firstLine="0" w:firstLineChars="0"/>
      <w:jc w:val="left"/>
      <w:textAlignment w:val="baseline"/>
    </w:pPr>
    <w:rPr>
      <w:rFonts w:ascii="Times New Roman" w:hAnsi="Times New Roman" w:eastAsia="宋体"/>
    </w:rPr>
  </w:style>
  <w:style w:type="paragraph" w:customStyle="1" w:styleId="65">
    <w:name w:val="注："/>
    <w:next w:val="44"/>
    <w:qFormat/>
    <w:uiPriority w:val="0"/>
    <w:pPr>
      <w:widowControl w:val="0"/>
      <w:autoSpaceDE w:val="0"/>
      <w:autoSpaceDN w:val="0"/>
      <w:ind w:left="425" w:hanging="425"/>
      <w:jc w:val="both"/>
    </w:pPr>
    <w:rPr>
      <w:rFonts w:ascii="宋体" w:hAnsi="Times New Roman" w:eastAsia="宋体" w:cs="Times New Roman"/>
      <w:sz w:val="18"/>
      <w:szCs w:val="18"/>
      <w:lang w:val="en-US" w:eastAsia="zh-CN" w:bidi="ar-SA"/>
    </w:rPr>
  </w:style>
  <w:style w:type="paragraph" w:customStyle="1" w:styleId="66">
    <w:name w:val="注：（正文）"/>
    <w:basedOn w:val="1"/>
    <w:next w:val="44"/>
    <w:qFormat/>
    <w:uiPriority w:val="0"/>
    <w:pPr>
      <w:tabs>
        <w:tab w:val="left" w:pos="284"/>
      </w:tabs>
      <w:autoSpaceDE w:val="0"/>
      <w:autoSpaceDN w:val="0"/>
      <w:ind w:firstLine="0" w:firstLineChars="0"/>
    </w:pPr>
    <w:rPr>
      <w:rFonts w:ascii="宋体" w:hAnsi="Times New Roman" w:eastAsia="宋体"/>
      <w:kern w:val="0"/>
      <w:sz w:val="18"/>
      <w:szCs w:val="18"/>
    </w:rPr>
  </w:style>
  <w:style w:type="paragraph" w:customStyle="1" w:styleId="67">
    <w:name w:val="列表段落1"/>
    <w:basedOn w:val="1"/>
    <w:qFormat/>
    <w:uiPriority w:val="34"/>
    <w:pPr>
      <w:ind w:firstLine="420"/>
    </w:pPr>
  </w:style>
  <w:style w:type="paragraph" w:customStyle="1" w:styleId="68">
    <w:name w:val="实施日期"/>
    <w:basedOn w:val="1"/>
    <w:qFormat/>
    <w:uiPriority w:val="0"/>
    <w:pPr>
      <w:widowControl/>
      <w:ind w:firstLine="0" w:firstLineChars="0"/>
      <w:jc w:val="right"/>
    </w:pPr>
    <w:rPr>
      <w:rFonts w:ascii="Times New Roman" w:hAnsi="Times New Roman" w:eastAsia="黑体"/>
      <w:kern w:val="0"/>
      <w:sz w:val="28"/>
      <w:szCs w:val="20"/>
    </w:rPr>
  </w:style>
  <w:style w:type="paragraph" w:customStyle="1" w:styleId="69">
    <w:name w:val="修订211"/>
    <w:semiHidden/>
    <w:qFormat/>
    <w:uiPriority w:val="99"/>
    <w:rPr>
      <w:rFonts w:ascii="Songti SC" w:hAnsi="Songti SC" w:eastAsia="Songti SC" w:cs="Times New Roman"/>
      <w:kern w:val="2"/>
      <w:sz w:val="21"/>
      <w:szCs w:val="24"/>
      <w:lang w:val="en-US" w:eastAsia="zh-CN" w:bidi="ar-SA"/>
    </w:rPr>
  </w:style>
  <w:style w:type="paragraph" w:customStyle="1" w:styleId="7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2"/>
      <w:lang w:val="en-US" w:eastAsia="zh-CN" w:bidi="ar-SA"/>
    </w:rPr>
  </w:style>
  <w:style w:type="paragraph" w:customStyle="1" w:styleId="71">
    <w:name w:val="发布日期"/>
    <w:qFormat/>
    <w:uiPriority w:val="0"/>
    <w:rPr>
      <w:rFonts w:ascii="Times New Roman" w:hAnsi="Times New Roman" w:eastAsia="黑体" w:cs="Times New Roman"/>
      <w:sz w:val="28"/>
      <w:szCs w:val="22"/>
      <w:lang w:val="en-US" w:eastAsia="zh-CN" w:bidi="ar-SA"/>
    </w:rPr>
  </w:style>
  <w:style w:type="paragraph" w:customStyle="1" w:styleId="72">
    <w:name w:val="p2"/>
    <w:basedOn w:val="1"/>
    <w:qFormat/>
    <w:uiPriority w:val="0"/>
    <w:pPr>
      <w:jc w:val="left"/>
    </w:pPr>
    <w:rPr>
      <w:rFonts w:ascii="Helvetica" w:hAnsi="Helvetica" w:eastAsia="Helvetica"/>
      <w:color w:val="000000"/>
      <w:kern w:val="0"/>
      <w:sz w:val="22"/>
      <w:szCs w:val="22"/>
    </w:rPr>
  </w:style>
  <w:style w:type="paragraph" w:customStyle="1" w:styleId="73">
    <w:name w:val="p1"/>
    <w:basedOn w:val="1"/>
    <w:qFormat/>
    <w:uiPriority w:val="0"/>
    <w:pPr>
      <w:jc w:val="left"/>
    </w:pPr>
    <w:rPr>
      <w:rFonts w:ascii="Helvetica" w:hAnsi="Helvetica" w:eastAsia="Helvetica"/>
      <w:color w:val="000000"/>
      <w:kern w:val="0"/>
      <w:sz w:val="22"/>
      <w:szCs w:val="22"/>
    </w:rPr>
  </w:style>
  <w:style w:type="paragraph" w:customStyle="1" w:styleId="7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szCs w:val="22"/>
      <w:lang w:val="en-US" w:eastAsia="zh-CN" w:bidi="ar-SA"/>
    </w:rPr>
  </w:style>
  <w:style w:type="paragraph" w:customStyle="1" w:styleId="75">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黑体" w:hAnsi="Times New Roman" w:eastAsia="黑体"/>
      <w:spacing w:val="20"/>
      <w:w w:val="135"/>
      <w:kern w:val="0"/>
      <w:sz w:val="36"/>
      <w:szCs w:val="20"/>
    </w:rPr>
  </w:style>
  <w:style w:type="paragraph" w:customStyle="1" w:styleId="76">
    <w:name w:val="其他标准称谓"/>
    <w:qFormat/>
    <w:uiPriority w:val="0"/>
    <w:pPr>
      <w:spacing w:line="0" w:lineRule="atLeast"/>
      <w:jc w:val="distribute"/>
    </w:pPr>
    <w:rPr>
      <w:rFonts w:ascii="黑体" w:hAnsi="宋体" w:eastAsia="黑体" w:cs="Times New Roman"/>
      <w:sz w:val="52"/>
      <w:szCs w:val="22"/>
      <w:lang w:val="en-US" w:eastAsia="zh-CN" w:bidi="ar-SA"/>
    </w:rPr>
  </w:style>
  <w:style w:type="table" w:customStyle="1" w:styleId="77">
    <w:name w:val="网格表 1 浅色1"/>
    <w:basedOn w:val="2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8">
    <w:name w:val="未处理的提及5"/>
    <w:unhideWhenUsed/>
    <w:qFormat/>
    <w:uiPriority w:val="99"/>
    <w:rPr>
      <w:color w:val="605E5C"/>
      <w:shd w:val="clear" w:color="auto" w:fill="E1DFDD"/>
    </w:rPr>
  </w:style>
  <w:style w:type="paragraph" w:customStyle="1" w:styleId="79">
    <w:name w:val="二级条标题"/>
    <w:basedOn w:val="40"/>
    <w:next w:val="44"/>
    <w:qFormat/>
    <w:uiPriority w:val="0"/>
    <w:pPr>
      <w:numPr>
        <w:ilvl w:val="2"/>
      </w:numPr>
      <w:spacing w:before="50" w:after="50"/>
      <w:outlineLvl w:val="3"/>
    </w:pPr>
  </w:style>
  <w:style w:type="paragraph" w:customStyle="1" w:styleId="80">
    <w:name w:val="四级条标题"/>
    <w:basedOn w:val="1"/>
    <w:next w:val="44"/>
    <w:qFormat/>
    <w:uiPriority w:val="0"/>
    <w:pPr>
      <w:widowControl/>
      <w:spacing w:beforeLines="50" w:afterLines="50"/>
      <w:ind w:firstLine="0" w:firstLineChars="0"/>
      <w:jc w:val="left"/>
      <w:outlineLvl w:val="5"/>
    </w:pPr>
    <w:rPr>
      <w:rFonts w:ascii="黑体" w:hAnsi="Times New Roman" w:eastAsia="黑体"/>
      <w:kern w:val="0"/>
      <w:szCs w:val="21"/>
    </w:rPr>
  </w:style>
  <w:style w:type="paragraph" w:customStyle="1" w:styleId="81">
    <w:name w:val="五级条标题"/>
    <w:basedOn w:val="80"/>
    <w:next w:val="44"/>
    <w:qFormat/>
    <w:uiPriority w:val="0"/>
    <w:pPr>
      <w:outlineLvl w:val="6"/>
    </w:pPr>
  </w:style>
  <w:style w:type="paragraph" w:customStyle="1" w:styleId="82">
    <w:name w:val="正文图标题"/>
    <w:next w:val="44"/>
    <w:qFormat/>
    <w:uiPriority w:val="0"/>
    <w:pPr>
      <w:tabs>
        <w:tab w:val="left" w:pos="360"/>
      </w:tabs>
      <w:jc w:val="center"/>
    </w:pPr>
    <w:rPr>
      <w:rFonts w:ascii="黑体" w:hAnsi="Times New Roman" w:eastAsia="黑体" w:cs="Times New Roman"/>
      <w:sz w:val="21"/>
      <w:lang w:val="en-US" w:eastAsia="zh-CN" w:bidi="ar-SA"/>
    </w:rPr>
  </w:style>
  <w:style w:type="paragraph" w:customStyle="1" w:styleId="83">
    <w:name w:val="其他发布日期"/>
    <w:basedOn w:val="71"/>
    <w:qFormat/>
    <w:uiPriority w:val="0"/>
    <w:pPr>
      <w:framePr w:w="3997" w:h="471" w:hRule="exact" w:vSpace="181" w:wrap="around" w:vAnchor="page" w:hAnchor="page" w:x="1419" w:y="14097" w:anchorLock="1"/>
    </w:pPr>
    <w:rPr>
      <w:szCs w:val="20"/>
    </w:rPr>
  </w:style>
  <w:style w:type="paragraph" w:customStyle="1" w:styleId="84">
    <w:name w:val="附录一级条标题"/>
    <w:basedOn w:val="1"/>
    <w:next w:val="44"/>
    <w:qFormat/>
    <w:uiPriority w:val="0"/>
    <w:pPr>
      <w:widowControl/>
      <w:tabs>
        <w:tab w:val="left" w:pos="840"/>
      </w:tabs>
      <w:wordWrap w:val="0"/>
      <w:overflowPunct w:val="0"/>
      <w:autoSpaceDE w:val="0"/>
      <w:autoSpaceDN w:val="0"/>
      <w:ind w:firstLine="0" w:firstLineChars="0"/>
      <w:textAlignment w:val="baseline"/>
      <w:outlineLvl w:val="2"/>
    </w:pPr>
    <w:rPr>
      <w:rFonts w:ascii="黑体" w:hAnsi="Times New Roman" w:eastAsia="黑体"/>
      <w:kern w:val="21"/>
      <w:szCs w:val="20"/>
    </w:rPr>
  </w:style>
  <w:style w:type="paragraph" w:customStyle="1" w:styleId="85">
    <w:name w:val="附录二级条标题"/>
    <w:basedOn w:val="84"/>
    <w:next w:val="44"/>
    <w:qFormat/>
    <w:uiPriority w:val="0"/>
    <w:pPr>
      <w:outlineLvl w:val="3"/>
    </w:pPr>
  </w:style>
  <w:style w:type="paragraph" w:customStyle="1" w:styleId="86">
    <w:name w:val="附录三级条标题"/>
    <w:basedOn w:val="85"/>
    <w:next w:val="44"/>
    <w:qFormat/>
    <w:uiPriority w:val="0"/>
    <w:pPr>
      <w:outlineLvl w:val="4"/>
    </w:pPr>
  </w:style>
  <w:style w:type="paragraph" w:customStyle="1" w:styleId="87">
    <w:name w:val="附录四级条标题"/>
    <w:basedOn w:val="86"/>
    <w:next w:val="44"/>
    <w:qFormat/>
    <w:uiPriority w:val="0"/>
    <w:pPr>
      <w:outlineLvl w:val="5"/>
    </w:pPr>
  </w:style>
  <w:style w:type="paragraph" w:customStyle="1" w:styleId="88">
    <w:name w:val="_Style 86"/>
    <w:basedOn w:val="1"/>
    <w:next w:val="1"/>
    <w:unhideWhenUsed/>
    <w:qFormat/>
    <w:uiPriority w:val="39"/>
    <w:pPr>
      <w:ind w:left="3360" w:leftChars="1600" w:firstLine="0" w:firstLineChars="0"/>
    </w:pPr>
    <w:rPr>
      <w:rFonts w:ascii="Calibri" w:hAnsi="Calibri" w:eastAsia="宋体"/>
      <w:szCs w:val="22"/>
    </w:rPr>
  </w:style>
  <w:style w:type="character" w:customStyle="1" w:styleId="89">
    <w:name w:val="文档结构图 字符"/>
    <w:qFormat/>
    <w:uiPriority w:val="0"/>
    <w:rPr>
      <w:rFonts w:ascii="宋体" w:hAnsi="Songti SC" w:cs="Times New Roman"/>
      <w:kern w:val="2"/>
      <w:sz w:val="18"/>
      <w:szCs w:val="18"/>
    </w:rPr>
  </w:style>
  <w:style w:type="character" w:customStyle="1" w:styleId="90">
    <w:name w:val="批注文字 字符"/>
    <w:qFormat/>
    <w:uiPriority w:val="0"/>
    <w:rPr>
      <w:rFonts w:ascii="Songti SC" w:hAnsi="Songti SC" w:eastAsia="Songti SC" w:cs="Times New Roman"/>
      <w:kern w:val="2"/>
      <w:sz w:val="21"/>
      <w:szCs w:val="24"/>
    </w:rPr>
  </w:style>
  <w:style w:type="character" w:customStyle="1" w:styleId="91">
    <w:name w:val="批注框文本 字符"/>
    <w:qFormat/>
    <w:uiPriority w:val="0"/>
    <w:rPr>
      <w:rFonts w:ascii="Songti SC" w:hAnsi="Songti SC" w:eastAsia="Songti SC" w:cs="Times New Roman"/>
      <w:kern w:val="2"/>
      <w:sz w:val="18"/>
      <w:szCs w:val="18"/>
    </w:rPr>
  </w:style>
  <w:style w:type="character" w:customStyle="1" w:styleId="92">
    <w:name w:val="页脚 字符"/>
    <w:qFormat/>
    <w:uiPriority w:val="99"/>
    <w:rPr>
      <w:rFonts w:ascii="Songti SC" w:hAnsi="Songti SC" w:eastAsia="Songti SC" w:cs="Times New Roman"/>
      <w:kern w:val="2"/>
      <w:sz w:val="18"/>
      <w:szCs w:val="24"/>
    </w:rPr>
  </w:style>
  <w:style w:type="character" w:customStyle="1" w:styleId="93">
    <w:name w:val="批注主题 字符"/>
    <w:qFormat/>
    <w:uiPriority w:val="0"/>
    <w:rPr>
      <w:rFonts w:ascii="Songti SC" w:hAnsi="Songti SC" w:eastAsia="Songti SC" w:cs="Times New Roman"/>
      <w:b/>
      <w:bCs/>
      <w:kern w:val="2"/>
      <w:sz w:val="21"/>
      <w:szCs w:val="24"/>
    </w:rPr>
  </w:style>
  <w:style w:type="paragraph" w:customStyle="1" w:styleId="94">
    <w:name w:val="xl68"/>
    <w:basedOn w:val="1"/>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0" w:firstLineChars="0"/>
      <w:jc w:val="center"/>
    </w:pPr>
    <w:rPr>
      <w:rFonts w:ascii="宋体" w:hAnsi="宋体" w:eastAsia="宋体" w:cs="宋体"/>
      <w:b/>
      <w:bCs/>
      <w:kern w:val="0"/>
      <w:sz w:val="24"/>
    </w:rPr>
  </w:style>
  <w:style w:type="paragraph" w:customStyle="1" w:styleId="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4"/>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4"/>
    </w:rPr>
  </w:style>
  <w:style w:type="paragraph" w:customStyle="1" w:styleId="10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0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0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4"/>
    </w:rPr>
  </w:style>
  <w:style w:type="paragraph" w:customStyle="1" w:styleId="10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b/>
      <w:bCs/>
      <w:kern w:val="0"/>
      <w:sz w:val="24"/>
    </w:rPr>
  </w:style>
  <w:style w:type="paragraph" w:customStyle="1" w:styleId="1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eastAsia="宋体" w:cs="宋体"/>
      <w:kern w:val="0"/>
      <w:sz w:val="24"/>
    </w:rPr>
  </w:style>
  <w:style w:type="paragraph" w:customStyle="1" w:styleId="10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4"/>
    </w:rPr>
  </w:style>
  <w:style w:type="paragraph" w:customStyle="1" w:styleId="1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4"/>
    </w:rPr>
  </w:style>
  <w:style w:type="paragraph" w:customStyle="1" w:styleId="111">
    <w:name w:val="正文表标题"/>
    <w:next w:val="44"/>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112">
    <w:name w:val="修订11"/>
    <w:semiHidden/>
    <w:qFormat/>
    <w:uiPriority w:val="99"/>
    <w:rPr>
      <w:rFonts w:ascii="Songti SC" w:hAnsi="Songti SC" w:eastAsia="Songti SC" w:cs="Times New Roman"/>
      <w:kern w:val="2"/>
      <w:sz w:val="21"/>
      <w:szCs w:val="24"/>
      <w:lang w:val="en-US" w:eastAsia="zh-CN" w:bidi="ar-SA"/>
    </w:rPr>
  </w:style>
  <w:style w:type="paragraph" w:customStyle="1" w:styleId="113">
    <w:name w:val="修订21"/>
    <w:semiHidden/>
    <w:qFormat/>
    <w:uiPriority w:val="99"/>
    <w:rPr>
      <w:rFonts w:ascii="Songti SC" w:hAnsi="Songti SC" w:eastAsia="Songti SC" w:cs="Times New Roman"/>
      <w:kern w:val="2"/>
      <w:sz w:val="21"/>
      <w:szCs w:val="24"/>
      <w:lang w:val="en-US" w:eastAsia="zh-CN" w:bidi="ar-SA"/>
    </w:rPr>
  </w:style>
  <w:style w:type="character" w:customStyle="1" w:styleId="114">
    <w:name w:val="未处理的提及51"/>
    <w:unhideWhenUsed/>
    <w:qFormat/>
    <w:uiPriority w:val="99"/>
    <w:rPr>
      <w:color w:val="605E5C"/>
      <w:shd w:val="clear" w:color="auto" w:fill="E1DFDD"/>
    </w:rPr>
  </w:style>
  <w:style w:type="paragraph" w:customStyle="1" w:styleId="115">
    <w:name w:val="_Style 861"/>
    <w:basedOn w:val="1"/>
    <w:next w:val="1"/>
    <w:unhideWhenUsed/>
    <w:qFormat/>
    <w:uiPriority w:val="39"/>
    <w:pPr>
      <w:ind w:left="3360" w:leftChars="1600" w:firstLine="0" w:firstLineChars="0"/>
    </w:pPr>
    <w:rPr>
      <w:rFonts w:ascii="Calibri" w:hAnsi="Calibri" w:eastAsia="宋体"/>
      <w:szCs w:val="22"/>
    </w:rPr>
  </w:style>
  <w:style w:type="paragraph" w:customStyle="1" w:styleId="11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117">
    <w:name w:val="font21"/>
    <w:basedOn w:val="25"/>
    <w:qFormat/>
    <w:uiPriority w:val="0"/>
    <w:rPr>
      <w:rFonts w:hint="eastAsia" w:ascii="宋体" w:hAnsi="宋体" w:eastAsia="宋体" w:cs="宋体"/>
      <w:color w:val="000000"/>
      <w:sz w:val="18"/>
      <w:szCs w:val="18"/>
      <w:u w:val="none"/>
    </w:rPr>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0">
    <w:name w:val="修订3"/>
    <w:hidden/>
    <w:semiHidden/>
    <w:qFormat/>
    <w:uiPriority w:val="99"/>
    <w:rPr>
      <w:rFonts w:ascii="Songti SC" w:hAnsi="Songti SC" w:eastAsia="Songti SC" w:cs="Times New Roman"/>
      <w:kern w:val="2"/>
      <w:sz w:val="21"/>
      <w:szCs w:val="24"/>
      <w:lang w:val="en-US" w:eastAsia="zh-CN" w:bidi="ar-SA"/>
    </w:rPr>
  </w:style>
  <w:style w:type="paragraph" w:customStyle="1" w:styleId="121">
    <w:name w:val="标准文件_目录标题"/>
    <w:basedOn w:val="1"/>
    <w:qFormat/>
    <w:uiPriority w:val="0"/>
    <w:pPr>
      <w:spacing w:afterLines="150"/>
      <w:jc w:val="center"/>
    </w:pPr>
    <w:rPr>
      <w:rFonts w:ascii="黑体" w:eastAsia="黑体"/>
      <w:sz w:val="32"/>
    </w:rPr>
  </w:style>
  <w:style w:type="paragraph" w:customStyle="1" w:styleId="1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3746</Words>
  <Characters>21357</Characters>
  <Lines>177</Lines>
  <Paragraphs>50</Paragraphs>
  <TotalTime>20</TotalTime>
  <ScaleCrop>false</ScaleCrop>
  <LinksUpToDate>false</LinksUpToDate>
  <CharactersWithSpaces>25053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2023-03-27T22:40:00Z</dcterms:created>
  <dc:creator>jdd</dc:creator>
  <cp:lastModifiedBy>卢江泽</cp:lastModifiedBy>
  <cp:lastPrinted>2022-01-10T18:10:00Z</cp:lastPrinted>
  <dcterms:modified xsi:type="dcterms:W3CDTF">2023-04-20T03:17:01Z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9E7F5F3141B74123987F4280B85161AC</vt:lpwstr>
  </property>
  <property fmtid="{D5CDD505-2E9C-101B-9397-08002B2CF9AE}" pid="4" name="ribbonExt">
    <vt:lpwstr>{"WPSExtOfficeTab":{"OnGetEnabled":false,"OnGetVisible":false}}</vt:lpwstr>
  </property>
</Properties>
</file>