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4852F31" w14:textId="77777777" w:rsidTr="007B7453">
        <w:tc>
          <w:tcPr>
            <w:tcW w:w="509" w:type="dxa"/>
          </w:tcPr>
          <w:p w14:paraId="604BCBD5" w14:textId="77777777" w:rsidR="00672BFD" w:rsidRPr="00405884" w:rsidRDefault="00672BFD" w:rsidP="0024666E">
            <w:pPr>
              <w:pStyle w:val="afff7"/>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6D78138" w14:textId="77777777" w:rsidR="00672BFD" w:rsidRPr="00672BFD" w:rsidRDefault="004A17E6" w:rsidP="00C94DF2">
            <w:pPr>
              <w:pStyle w:val="a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65821A9" w14:textId="77777777" w:rsidTr="007B7453">
        <w:tc>
          <w:tcPr>
            <w:tcW w:w="509" w:type="dxa"/>
          </w:tcPr>
          <w:p w14:paraId="24702938" w14:textId="77777777" w:rsidR="00672BFD" w:rsidRPr="00672BFD" w:rsidRDefault="00672BFD" w:rsidP="0024666E">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DEA0894" w14:textId="77777777" w:rsidR="00FB231D" w:rsidRPr="00672BFD" w:rsidRDefault="00672BFD" w:rsidP="0024666E">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8294B68" w14:textId="77777777" w:rsidTr="00DF5F11">
        <w:tc>
          <w:tcPr>
            <w:tcW w:w="6407" w:type="dxa"/>
          </w:tcPr>
          <w:p w14:paraId="4E1008AA" w14:textId="77777777" w:rsidR="001446C2" w:rsidRDefault="001446C2" w:rsidP="00DF5F11">
            <w:pPr>
              <w:pStyle w:val="affff3"/>
              <w:framePr w:w="0" w:hRule="auto" w:wrap="auto" w:hAnchor="text" w:xAlign="left" w:yAlign="inline" w:anchorLock="0"/>
              <w:rPr>
                <w:rFonts w:ascii="宋体" w:hAnsi="宋体"/>
                <w:sz w:val="28"/>
                <w:szCs w:val="28"/>
              </w:rPr>
            </w:pPr>
            <w:bookmarkStart w:id="2" w:name="_Hlk26473981"/>
            <w:r>
              <w:rPr>
                <w:noProof/>
              </w:rPr>
              <w:drawing>
                <wp:inline distT="0" distB="0" distL="0" distR="0" wp14:anchorId="02E35D63" wp14:editId="67824F3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433EB2F7" w14:textId="0D609F12" w:rsidR="0000040A" w:rsidRPr="007B7453" w:rsidRDefault="007B7453" w:rsidP="000107E0">
      <w:pPr>
        <w:pStyle w:val="affff4"/>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95739">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76493EE" w14:textId="3C28EE67" w:rsidR="00AA456B" w:rsidRPr="005F4712" w:rsidRDefault="00634D9E" w:rsidP="00A952D7">
      <w:pPr>
        <w:pStyle w:val="affffffffff2"/>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95739">
        <w:rPr>
          <w:lang w:val="fr-FR"/>
        </w:rPr>
        <w:t>44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A701B4">
        <w:t>2023</w:t>
      </w:r>
      <w:r w:rsidR="00087A77">
        <w:fldChar w:fldCharType="end"/>
      </w:r>
      <w:bookmarkEnd w:id="7"/>
    </w:p>
    <w:p w14:paraId="488C085F" w14:textId="77777777"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F2A087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25F04A" wp14:editId="0380024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C2C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A93A2E8" w14:textId="77777777" w:rsidR="006816A4" w:rsidRDefault="006816A4" w:rsidP="0036429C">
      <w:pPr>
        <w:pStyle w:val="affff4"/>
        <w:framePr w:w="9639" w:h="6976" w:hRule="exact" w:hSpace="0" w:vSpace="0" w:wrap="around" w:hAnchor="page" w:y="6408"/>
        <w:jc w:val="center"/>
        <w:rPr>
          <w:rFonts w:ascii="黑体" w:eastAsia="黑体" w:hAnsi="黑体"/>
          <w:b w:val="0"/>
          <w:bCs w:val="0"/>
          <w:w w:val="100"/>
        </w:rPr>
      </w:pPr>
    </w:p>
    <w:p w14:paraId="1CDD8AC8" w14:textId="3D2D59F5" w:rsidR="006816A4" w:rsidRDefault="0012059C"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63EAC">
        <w:t>小水电站报废退出指引</w:t>
      </w:r>
      <w:r>
        <w:fldChar w:fldCharType="end"/>
      </w:r>
      <w:bookmarkEnd w:id="9"/>
    </w:p>
    <w:p w14:paraId="7A21CEBA" w14:textId="77777777" w:rsidR="00815419" w:rsidRPr="00815419" w:rsidRDefault="00815419" w:rsidP="00324EDD">
      <w:pPr>
        <w:framePr w:w="9639" w:h="6974" w:hRule="exact" w:wrap="around" w:vAnchor="page" w:hAnchor="page" w:x="1419" w:y="6408" w:anchorLock="1"/>
        <w:ind w:left="-1418"/>
      </w:pPr>
    </w:p>
    <w:p w14:paraId="7E04BEFC" w14:textId="22D7AB32" w:rsidR="00755402" w:rsidRPr="00D3660F" w:rsidRDefault="00F515EE" w:rsidP="00463B77">
      <w:pPr>
        <w:pStyle w:val="afffffff4"/>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895739" w:rsidRPr="00895739">
        <w:rPr>
          <w:rFonts w:ascii="黑体" w:eastAsia="黑体" w:hAnsi="黑体"/>
          <w:noProof/>
          <w:szCs w:val="28"/>
        </w:rPr>
        <w:t>Guidelines for decommissioning of small hydropower stations</w:t>
      </w:r>
      <w:r w:rsidRPr="00D3660F">
        <w:rPr>
          <w:rFonts w:ascii="黑体" w:eastAsia="黑体" w:hAnsi="黑体"/>
          <w:noProof/>
          <w:szCs w:val="28"/>
        </w:rPr>
        <w:fldChar w:fldCharType="end"/>
      </w:r>
      <w:bookmarkEnd w:id="10"/>
    </w:p>
    <w:p w14:paraId="171FCED9" w14:textId="77777777" w:rsidR="00815419" w:rsidRPr="00324EDD" w:rsidRDefault="00815419" w:rsidP="00324EDD">
      <w:pPr>
        <w:framePr w:w="9639" w:h="6974" w:hRule="exact" w:wrap="around" w:vAnchor="page" w:hAnchor="page" w:x="1419" w:y="6408" w:anchorLock="1"/>
        <w:spacing w:line="760" w:lineRule="exact"/>
        <w:ind w:left="-1418"/>
      </w:pPr>
    </w:p>
    <w:p w14:paraId="3A4F13B4" w14:textId="77777777"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14:paraId="06B3B510" w14:textId="1BDF4389"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735E408" w14:textId="63456012"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95739" w:rsidRPr="00895739">
        <w:rPr>
          <w:rFonts w:hint="eastAsia"/>
          <w:noProof/>
          <w:sz w:val="21"/>
          <w:szCs w:val="28"/>
        </w:rPr>
        <w:t>（本草案完成时间：</w:t>
      </w:r>
      <w:r w:rsidR="00895739" w:rsidRPr="00895739">
        <w:rPr>
          <w:noProof/>
          <w:sz w:val="21"/>
          <w:szCs w:val="28"/>
        </w:rPr>
        <w:t>2023</w:t>
      </w:r>
      <w:r w:rsidR="00895739" w:rsidRPr="00895739">
        <w:rPr>
          <w:noProof/>
          <w:sz w:val="21"/>
          <w:szCs w:val="28"/>
        </w:rPr>
        <w:t>年</w:t>
      </w:r>
      <w:r w:rsidR="00895739" w:rsidRPr="00895739">
        <w:rPr>
          <w:noProof/>
          <w:sz w:val="21"/>
          <w:szCs w:val="28"/>
        </w:rPr>
        <w:t>2</w:t>
      </w:r>
      <w:r w:rsidR="00895739" w:rsidRPr="00895739">
        <w:rPr>
          <w:noProof/>
          <w:sz w:val="21"/>
          <w:szCs w:val="28"/>
        </w:rPr>
        <w:t>月</w:t>
      </w:r>
      <w:r w:rsidR="00895739" w:rsidRPr="00895739">
        <w:rPr>
          <w:noProof/>
          <w:sz w:val="21"/>
          <w:szCs w:val="28"/>
        </w:rPr>
        <w:t>8</w:t>
      </w:r>
      <w:r w:rsidR="00895739" w:rsidRPr="00895739">
        <w:rPr>
          <w:noProof/>
          <w:sz w:val="21"/>
          <w:szCs w:val="28"/>
        </w:rPr>
        <w:t>日）</w:t>
      </w:r>
      <w:r>
        <w:rPr>
          <w:noProof/>
          <w:sz w:val="21"/>
          <w:szCs w:val="28"/>
        </w:rPr>
        <w:fldChar w:fldCharType="end"/>
      </w:r>
      <w:bookmarkEnd w:id="12"/>
    </w:p>
    <w:p w14:paraId="2979C9BE" w14:textId="77777777"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03D58C3" w14:textId="61877456"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95739">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C830969" w14:textId="33700D5F"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895739">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A0CA915" w14:textId="294321B2"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95739" w:rsidRPr="00895739">
        <w:rPr>
          <w:rFonts w:hAnsi="黑体" w:hint="eastAsia"/>
          <w:noProof/>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2BF5D59"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E51F62" wp14:editId="50F1E38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4FC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345C8DC" w14:textId="77777777" w:rsidR="00A701B4" w:rsidRDefault="00A701B4" w:rsidP="00A701B4">
      <w:pPr>
        <w:pStyle w:val="affffff1"/>
        <w:spacing w:after="468"/>
        <w:rPr>
          <w:rFonts w:hint="eastAsia"/>
        </w:rPr>
      </w:pPr>
      <w:bookmarkStart w:id="21" w:name="_Toc145080972"/>
      <w:bookmarkStart w:id="22" w:name="BookMark1"/>
      <w:r w:rsidRPr="00A701B4">
        <w:rPr>
          <w:rFonts w:hint="eastAsia"/>
          <w:spacing w:val="320"/>
        </w:rPr>
        <w:lastRenderedPageBreak/>
        <w:t>目</w:t>
      </w:r>
      <w:r>
        <w:rPr>
          <w:rFonts w:hint="eastAsia"/>
        </w:rPr>
        <w:t>次</w:t>
      </w:r>
    </w:p>
    <w:p w14:paraId="3F1124AE" w14:textId="7837F6FB"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r w:rsidRPr="00A701B4">
        <w:fldChar w:fldCharType="begin"/>
      </w:r>
      <w:r w:rsidRPr="00A701B4">
        <w:instrText xml:space="preserve"> TOC \o "1-1" \h \t "标准文件_一级条标题,2,标准文件_二级条标题,3,标准文件_附录一级条标题,2,标准文件_附录二级条标题,3," </w:instrText>
      </w:r>
      <w:r w:rsidRPr="00A701B4">
        <w:fldChar w:fldCharType="separate"/>
      </w:r>
      <w:hyperlink w:anchor="_Toc145081011" w:history="1">
        <w:r w:rsidRPr="00A701B4">
          <w:rPr>
            <w:rStyle w:val="affffffd"/>
            <w:noProof/>
          </w:rPr>
          <w:t>前言</w:t>
        </w:r>
        <w:r w:rsidRPr="00A701B4">
          <w:rPr>
            <w:noProof/>
          </w:rPr>
          <w:tab/>
        </w:r>
        <w:r w:rsidRPr="00A701B4">
          <w:rPr>
            <w:noProof/>
          </w:rPr>
          <w:fldChar w:fldCharType="begin"/>
        </w:r>
        <w:r w:rsidRPr="00A701B4">
          <w:rPr>
            <w:noProof/>
          </w:rPr>
          <w:instrText xml:space="preserve"> PAGEREF _Toc145081011 \h </w:instrText>
        </w:r>
        <w:r w:rsidRPr="00A701B4">
          <w:rPr>
            <w:noProof/>
          </w:rPr>
        </w:r>
        <w:r w:rsidRPr="00A701B4">
          <w:rPr>
            <w:noProof/>
          </w:rPr>
          <w:fldChar w:fldCharType="separate"/>
        </w:r>
        <w:r w:rsidRPr="00A701B4">
          <w:rPr>
            <w:noProof/>
          </w:rPr>
          <w:t>III</w:t>
        </w:r>
        <w:r w:rsidRPr="00A701B4">
          <w:rPr>
            <w:noProof/>
          </w:rPr>
          <w:fldChar w:fldCharType="end"/>
        </w:r>
      </w:hyperlink>
    </w:p>
    <w:p w14:paraId="0FB9094C" w14:textId="3D2E0A18"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12" w:history="1">
        <w:r w:rsidRPr="00A701B4">
          <w:rPr>
            <w:rStyle w:val="affffffd"/>
            <w:noProof/>
          </w:rPr>
          <w:t>1</w:t>
        </w:r>
        <w:r>
          <w:rPr>
            <w:rStyle w:val="affffffd"/>
            <w:noProof/>
          </w:rPr>
          <w:t xml:space="preserve"> </w:t>
        </w:r>
        <w:r w:rsidRPr="00A701B4">
          <w:rPr>
            <w:rStyle w:val="affffffd"/>
            <w:noProof/>
          </w:rPr>
          <w:t xml:space="preserve"> 范围</w:t>
        </w:r>
        <w:r w:rsidRPr="00A701B4">
          <w:rPr>
            <w:noProof/>
          </w:rPr>
          <w:tab/>
        </w:r>
        <w:r w:rsidRPr="00A701B4">
          <w:rPr>
            <w:noProof/>
          </w:rPr>
          <w:fldChar w:fldCharType="begin"/>
        </w:r>
        <w:r w:rsidRPr="00A701B4">
          <w:rPr>
            <w:noProof/>
          </w:rPr>
          <w:instrText xml:space="preserve"> PAGEREF _Toc145081012 \h </w:instrText>
        </w:r>
        <w:r w:rsidRPr="00A701B4">
          <w:rPr>
            <w:noProof/>
          </w:rPr>
        </w:r>
        <w:r w:rsidRPr="00A701B4">
          <w:rPr>
            <w:noProof/>
          </w:rPr>
          <w:fldChar w:fldCharType="separate"/>
        </w:r>
        <w:r w:rsidRPr="00A701B4">
          <w:rPr>
            <w:noProof/>
          </w:rPr>
          <w:t>1</w:t>
        </w:r>
        <w:r w:rsidRPr="00A701B4">
          <w:rPr>
            <w:noProof/>
          </w:rPr>
          <w:fldChar w:fldCharType="end"/>
        </w:r>
      </w:hyperlink>
    </w:p>
    <w:p w14:paraId="48A6532B" w14:textId="18123740"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13" w:history="1">
        <w:r w:rsidRPr="00A701B4">
          <w:rPr>
            <w:rStyle w:val="affffffd"/>
            <w:noProof/>
          </w:rPr>
          <w:t>2</w:t>
        </w:r>
        <w:r>
          <w:rPr>
            <w:rStyle w:val="affffffd"/>
            <w:noProof/>
          </w:rPr>
          <w:t xml:space="preserve"> </w:t>
        </w:r>
        <w:r w:rsidRPr="00A701B4">
          <w:rPr>
            <w:rStyle w:val="affffffd"/>
            <w:noProof/>
          </w:rPr>
          <w:t xml:space="preserve"> 规范性引用文件</w:t>
        </w:r>
        <w:r w:rsidRPr="00A701B4">
          <w:rPr>
            <w:noProof/>
          </w:rPr>
          <w:tab/>
        </w:r>
        <w:r w:rsidRPr="00A701B4">
          <w:rPr>
            <w:noProof/>
          </w:rPr>
          <w:fldChar w:fldCharType="begin"/>
        </w:r>
        <w:r w:rsidRPr="00A701B4">
          <w:rPr>
            <w:noProof/>
          </w:rPr>
          <w:instrText xml:space="preserve"> PAGEREF _Toc145081013 \h </w:instrText>
        </w:r>
        <w:r w:rsidRPr="00A701B4">
          <w:rPr>
            <w:noProof/>
          </w:rPr>
        </w:r>
        <w:r w:rsidRPr="00A701B4">
          <w:rPr>
            <w:noProof/>
          </w:rPr>
          <w:fldChar w:fldCharType="separate"/>
        </w:r>
        <w:r w:rsidRPr="00A701B4">
          <w:rPr>
            <w:noProof/>
          </w:rPr>
          <w:t>1</w:t>
        </w:r>
        <w:r w:rsidRPr="00A701B4">
          <w:rPr>
            <w:noProof/>
          </w:rPr>
          <w:fldChar w:fldCharType="end"/>
        </w:r>
      </w:hyperlink>
    </w:p>
    <w:p w14:paraId="2FD1790E" w14:textId="5288EDA6"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14" w:history="1">
        <w:r w:rsidRPr="00A701B4">
          <w:rPr>
            <w:rStyle w:val="affffffd"/>
            <w:noProof/>
          </w:rPr>
          <w:t>3</w:t>
        </w:r>
        <w:r>
          <w:rPr>
            <w:rStyle w:val="affffffd"/>
            <w:noProof/>
          </w:rPr>
          <w:t xml:space="preserve"> </w:t>
        </w:r>
        <w:r w:rsidRPr="00A701B4">
          <w:rPr>
            <w:rStyle w:val="affffffd"/>
            <w:noProof/>
          </w:rPr>
          <w:t xml:space="preserve"> 术语和定义</w:t>
        </w:r>
        <w:r w:rsidRPr="00A701B4">
          <w:rPr>
            <w:noProof/>
          </w:rPr>
          <w:tab/>
        </w:r>
        <w:r w:rsidRPr="00A701B4">
          <w:rPr>
            <w:noProof/>
          </w:rPr>
          <w:fldChar w:fldCharType="begin"/>
        </w:r>
        <w:r w:rsidRPr="00A701B4">
          <w:rPr>
            <w:noProof/>
          </w:rPr>
          <w:instrText xml:space="preserve"> PAGEREF _Toc145081014 \h </w:instrText>
        </w:r>
        <w:r w:rsidRPr="00A701B4">
          <w:rPr>
            <w:noProof/>
          </w:rPr>
        </w:r>
        <w:r w:rsidRPr="00A701B4">
          <w:rPr>
            <w:noProof/>
          </w:rPr>
          <w:fldChar w:fldCharType="separate"/>
        </w:r>
        <w:r w:rsidRPr="00A701B4">
          <w:rPr>
            <w:noProof/>
          </w:rPr>
          <w:t>1</w:t>
        </w:r>
        <w:r w:rsidRPr="00A701B4">
          <w:rPr>
            <w:noProof/>
          </w:rPr>
          <w:fldChar w:fldCharType="end"/>
        </w:r>
      </w:hyperlink>
    </w:p>
    <w:p w14:paraId="121DDF29" w14:textId="155C65CB"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15" w:history="1">
        <w:r w:rsidRPr="00A701B4">
          <w:rPr>
            <w:rStyle w:val="affffffd"/>
            <w:noProof/>
          </w:rPr>
          <w:t>4</w:t>
        </w:r>
        <w:r>
          <w:rPr>
            <w:rStyle w:val="affffffd"/>
            <w:noProof/>
          </w:rPr>
          <w:t xml:space="preserve"> </w:t>
        </w:r>
        <w:r w:rsidRPr="00A701B4">
          <w:rPr>
            <w:rStyle w:val="affffffd"/>
            <w:noProof/>
          </w:rPr>
          <w:t xml:space="preserve"> 总则</w:t>
        </w:r>
        <w:r w:rsidRPr="00A701B4">
          <w:rPr>
            <w:noProof/>
          </w:rPr>
          <w:tab/>
        </w:r>
        <w:r w:rsidRPr="00A701B4">
          <w:rPr>
            <w:noProof/>
          </w:rPr>
          <w:fldChar w:fldCharType="begin"/>
        </w:r>
        <w:r w:rsidRPr="00A701B4">
          <w:rPr>
            <w:noProof/>
          </w:rPr>
          <w:instrText xml:space="preserve"> PAGEREF _Toc145081015 \h </w:instrText>
        </w:r>
        <w:r w:rsidRPr="00A701B4">
          <w:rPr>
            <w:noProof/>
          </w:rPr>
        </w:r>
        <w:r w:rsidRPr="00A701B4">
          <w:rPr>
            <w:noProof/>
          </w:rPr>
          <w:fldChar w:fldCharType="separate"/>
        </w:r>
        <w:r w:rsidRPr="00A701B4">
          <w:rPr>
            <w:noProof/>
          </w:rPr>
          <w:t>2</w:t>
        </w:r>
        <w:r w:rsidRPr="00A701B4">
          <w:rPr>
            <w:noProof/>
          </w:rPr>
          <w:fldChar w:fldCharType="end"/>
        </w:r>
      </w:hyperlink>
    </w:p>
    <w:p w14:paraId="1F06EFE7" w14:textId="6084BB6C"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16" w:history="1">
        <w:r w:rsidRPr="00A701B4">
          <w:rPr>
            <w:rStyle w:val="affffffd"/>
            <w:noProof/>
          </w:rPr>
          <w:t>5</w:t>
        </w:r>
        <w:r>
          <w:rPr>
            <w:rStyle w:val="affffffd"/>
            <w:noProof/>
          </w:rPr>
          <w:t xml:space="preserve"> </w:t>
        </w:r>
        <w:r w:rsidRPr="00A701B4">
          <w:rPr>
            <w:rStyle w:val="affffffd"/>
            <w:noProof/>
          </w:rPr>
          <w:t xml:space="preserve"> 报废退出条件与方式</w:t>
        </w:r>
        <w:r w:rsidRPr="00A701B4">
          <w:rPr>
            <w:noProof/>
          </w:rPr>
          <w:tab/>
        </w:r>
        <w:r w:rsidRPr="00A701B4">
          <w:rPr>
            <w:noProof/>
          </w:rPr>
          <w:fldChar w:fldCharType="begin"/>
        </w:r>
        <w:r w:rsidRPr="00A701B4">
          <w:rPr>
            <w:noProof/>
          </w:rPr>
          <w:instrText xml:space="preserve"> PAGEREF _Toc145081016 \h </w:instrText>
        </w:r>
        <w:r w:rsidRPr="00A701B4">
          <w:rPr>
            <w:noProof/>
          </w:rPr>
        </w:r>
        <w:r w:rsidRPr="00A701B4">
          <w:rPr>
            <w:noProof/>
          </w:rPr>
          <w:fldChar w:fldCharType="separate"/>
        </w:r>
        <w:r w:rsidRPr="00A701B4">
          <w:rPr>
            <w:noProof/>
          </w:rPr>
          <w:t>2</w:t>
        </w:r>
        <w:r w:rsidRPr="00A701B4">
          <w:rPr>
            <w:noProof/>
          </w:rPr>
          <w:fldChar w:fldCharType="end"/>
        </w:r>
      </w:hyperlink>
    </w:p>
    <w:p w14:paraId="682E39BF" w14:textId="4845FA3A" w:rsidR="00A701B4" w:rsidRPr="00A701B4" w:rsidRDefault="00A701B4">
      <w:pPr>
        <w:pStyle w:val="TOC2"/>
        <w:rPr>
          <w:rFonts w:asciiTheme="minorHAnsi" w:eastAsiaTheme="minorEastAsia" w:hAnsiTheme="minorHAnsi" w:cstheme="minorBidi"/>
          <w:noProof/>
          <w:szCs w:val="22"/>
          <w14:ligatures w14:val="standardContextual"/>
        </w:rPr>
      </w:pPr>
      <w:hyperlink w:anchor="_Toc145081017" w:history="1">
        <w:r w:rsidRPr="00A701B4">
          <w:rPr>
            <w:rStyle w:val="affffffd"/>
            <w:noProof/>
            <w14:scene3d>
              <w14:camera w14:prst="orthographicFront"/>
              <w14:lightRig w14:rig="threePt" w14:dir="t">
                <w14:rot w14:lat="0" w14:lon="0" w14:rev="0"/>
              </w14:lightRig>
            </w14:scene3d>
          </w:rPr>
          <w:t>5.1</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一般规定</w:t>
        </w:r>
        <w:r w:rsidRPr="00A701B4">
          <w:rPr>
            <w:noProof/>
          </w:rPr>
          <w:tab/>
        </w:r>
        <w:r w:rsidRPr="00A701B4">
          <w:rPr>
            <w:noProof/>
          </w:rPr>
          <w:fldChar w:fldCharType="begin"/>
        </w:r>
        <w:r w:rsidRPr="00A701B4">
          <w:rPr>
            <w:noProof/>
          </w:rPr>
          <w:instrText xml:space="preserve"> PAGEREF _Toc145081017 \h </w:instrText>
        </w:r>
        <w:r w:rsidRPr="00A701B4">
          <w:rPr>
            <w:noProof/>
          </w:rPr>
        </w:r>
        <w:r w:rsidRPr="00A701B4">
          <w:rPr>
            <w:noProof/>
          </w:rPr>
          <w:fldChar w:fldCharType="separate"/>
        </w:r>
        <w:r w:rsidRPr="00A701B4">
          <w:rPr>
            <w:noProof/>
          </w:rPr>
          <w:t>2</w:t>
        </w:r>
        <w:r w:rsidRPr="00A701B4">
          <w:rPr>
            <w:noProof/>
          </w:rPr>
          <w:fldChar w:fldCharType="end"/>
        </w:r>
      </w:hyperlink>
    </w:p>
    <w:p w14:paraId="506A4381" w14:textId="0098D07C" w:rsidR="00A701B4" w:rsidRPr="00A701B4" w:rsidRDefault="00A701B4">
      <w:pPr>
        <w:pStyle w:val="TOC2"/>
        <w:rPr>
          <w:rFonts w:asciiTheme="minorHAnsi" w:eastAsiaTheme="minorEastAsia" w:hAnsiTheme="minorHAnsi" w:cstheme="minorBidi"/>
          <w:noProof/>
          <w:szCs w:val="22"/>
          <w14:ligatures w14:val="standardContextual"/>
        </w:rPr>
      </w:pPr>
      <w:hyperlink w:anchor="_Toc145081018" w:history="1">
        <w:r w:rsidRPr="00A701B4">
          <w:rPr>
            <w:rStyle w:val="affffffd"/>
            <w:noProof/>
            <w14:scene3d>
              <w14:camera w14:prst="orthographicFront"/>
              <w14:lightRig w14:rig="threePt" w14:dir="t">
                <w14:rot w14:lat="0" w14:lon="0" w14:rev="0"/>
              </w14:lightRig>
            </w14:scene3d>
          </w:rPr>
          <w:t>5.2</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报废退出条件</w:t>
        </w:r>
        <w:r w:rsidRPr="00A701B4">
          <w:rPr>
            <w:noProof/>
          </w:rPr>
          <w:tab/>
        </w:r>
        <w:r w:rsidRPr="00A701B4">
          <w:rPr>
            <w:noProof/>
          </w:rPr>
          <w:fldChar w:fldCharType="begin"/>
        </w:r>
        <w:r w:rsidRPr="00A701B4">
          <w:rPr>
            <w:noProof/>
          </w:rPr>
          <w:instrText xml:space="preserve"> PAGEREF _Toc145081018 \h </w:instrText>
        </w:r>
        <w:r w:rsidRPr="00A701B4">
          <w:rPr>
            <w:noProof/>
          </w:rPr>
        </w:r>
        <w:r w:rsidRPr="00A701B4">
          <w:rPr>
            <w:noProof/>
          </w:rPr>
          <w:fldChar w:fldCharType="separate"/>
        </w:r>
        <w:r w:rsidRPr="00A701B4">
          <w:rPr>
            <w:noProof/>
          </w:rPr>
          <w:t>2</w:t>
        </w:r>
        <w:r w:rsidRPr="00A701B4">
          <w:rPr>
            <w:noProof/>
          </w:rPr>
          <w:fldChar w:fldCharType="end"/>
        </w:r>
      </w:hyperlink>
    </w:p>
    <w:p w14:paraId="17AC9404" w14:textId="74B7C26C" w:rsidR="00A701B4" w:rsidRPr="00A701B4" w:rsidRDefault="00A701B4">
      <w:pPr>
        <w:pStyle w:val="TOC2"/>
        <w:rPr>
          <w:rFonts w:asciiTheme="minorHAnsi" w:eastAsiaTheme="minorEastAsia" w:hAnsiTheme="minorHAnsi" w:cstheme="minorBidi"/>
          <w:noProof/>
          <w:szCs w:val="22"/>
          <w14:ligatures w14:val="standardContextual"/>
        </w:rPr>
      </w:pPr>
      <w:hyperlink w:anchor="_Toc145081019" w:history="1">
        <w:r w:rsidRPr="00A701B4">
          <w:rPr>
            <w:rStyle w:val="affffffd"/>
            <w:noProof/>
            <w14:scene3d>
              <w14:camera w14:prst="orthographicFront"/>
              <w14:lightRig w14:rig="threePt" w14:dir="t">
                <w14:rot w14:lat="0" w14:lon="0" w14:rev="0"/>
              </w14:lightRig>
            </w14:scene3d>
          </w:rPr>
          <w:t>5.3</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报废退出方式</w:t>
        </w:r>
        <w:r w:rsidRPr="00A701B4">
          <w:rPr>
            <w:noProof/>
          </w:rPr>
          <w:tab/>
        </w:r>
        <w:r w:rsidRPr="00A701B4">
          <w:rPr>
            <w:noProof/>
          </w:rPr>
          <w:fldChar w:fldCharType="begin"/>
        </w:r>
        <w:r w:rsidRPr="00A701B4">
          <w:rPr>
            <w:noProof/>
          </w:rPr>
          <w:instrText xml:space="preserve"> PAGEREF _Toc145081019 \h </w:instrText>
        </w:r>
        <w:r w:rsidRPr="00A701B4">
          <w:rPr>
            <w:noProof/>
          </w:rPr>
        </w:r>
        <w:r w:rsidRPr="00A701B4">
          <w:rPr>
            <w:noProof/>
          </w:rPr>
          <w:fldChar w:fldCharType="separate"/>
        </w:r>
        <w:r w:rsidRPr="00A701B4">
          <w:rPr>
            <w:noProof/>
          </w:rPr>
          <w:t>3</w:t>
        </w:r>
        <w:r w:rsidRPr="00A701B4">
          <w:rPr>
            <w:noProof/>
          </w:rPr>
          <w:fldChar w:fldCharType="end"/>
        </w:r>
      </w:hyperlink>
    </w:p>
    <w:p w14:paraId="52B7235C" w14:textId="7A502000"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20" w:history="1">
        <w:r w:rsidRPr="00A701B4">
          <w:rPr>
            <w:rStyle w:val="affffffd"/>
            <w:noProof/>
          </w:rPr>
          <w:t>6</w:t>
        </w:r>
        <w:r>
          <w:rPr>
            <w:rStyle w:val="affffffd"/>
            <w:noProof/>
          </w:rPr>
          <w:t xml:space="preserve"> </w:t>
        </w:r>
        <w:r w:rsidRPr="00A701B4">
          <w:rPr>
            <w:rStyle w:val="affffffd"/>
            <w:noProof/>
          </w:rPr>
          <w:t xml:space="preserve"> 报废退出申请与验收</w:t>
        </w:r>
        <w:r w:rsidRPr="00A701B4">
          <w:rPr>
            <w:noProof/>
          </w:rPr>
          <w:tab/>
        </w:r>
        <w:r w:rsidRPr="00A701B4">
          <w:rPr>
            <w:noProof/>
          </w:rPr>
          <w:fldChar w:fldCharType="begin"/>
        </w:r>
        <w:r w:rsidRPr="00A701B4">
          <w:rPr>
            <w:noProof/>
          </w:rPr>
          <w:instrText xml:space="preserve"> PAGEREF _Toc145081020 \h </w:instrText>
        </w:r>
        <w:r w:rsidRPr="00A701B4">
          <w:rPr>
            <w:noProof/>
          </w:rPr>
        </w:r>
        <w:r w:rsidRPr="00A701B4">
          <w:rPr>
            <w:noProof/>
          </w:rPr>
          <w:fldChar w:fldCharType="separate"/>
        </w:r>
        <w:r w:rsidRPr="00A701B4">
          <w:rPr>
            <w:noProof/>
          </w:rPr>
          <w:t>3</w:t>
        </w:r>
        <w:r w:rsidRPr="00A701B4">
          <w:rPr>
            <w:noProof/>
          </w:rPr>
          <w:fldChar w:fldCharType="end"/>
        </w:r>
      </w:hyperlink>
    </w:p>
    <w:p w14:paraId="56D46C51" w14:textId="2BE1EAE1"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1" w:history="1">
        <w:r w:rsidRPr="00A701B4">
          <w:rPr>
            <w:rStyle w:val="affffffd"/>
            <w:noProof/>
            <w14:scene3d>
              <w14:camera w14:prst="orthographicFront"/>
              <w14:lightRig w14:rig="threePt" w14:dir="t">
                <w14:rot w14:lat="0" w14:lon="0" w14:rev="0"/>
              </w14:lightRig>
            </w14:scene3d>
          </w:rPr>
          <w:t>6.1</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小水电站报废退出申请</w:t>
        </w:r>
        <w:r w:rsidRPr="00A701B4">
          <w:rPr>
            <w:noProof/>
          </w:rPr>
          <w:tab/>
        </w:r>
        <w:r w:rsidRPr="00A701B4">
          <w:rPr>
            <w:noProof/>
          </w:rPr>
          <w:fldChar w:fldCharType="begin"/>
        </w:r>
        <w:r w:rsidRPr="00A701B4">
          <w:rPr>
            <w:noProof/>
          </w:rPr>
          <w:instrText xml:space="preserve"> PAGEREF _Toc145081021 \h </w:instrText>
        </w:r>
        <w:r w:rsidRPr="00A701B4">
          <w:rPr>
            <w:noProof/>
          </w:rPr>
        </w:r>
        <w:r w:rsidRPr="00A701B4">
          <w:rPr>
            <w:noProof/>
          </w:rPr>
          <w:fldChar w:fldCharType="separate"/>
        </w:r>
        <w:r w:rsidRPr="00A701B4">
          <w:rPr>
            <w:noProof/>
          </w:rPr>
          <w:t>3</w:t>
        </w:r>
        <w:r w:rsidRPr="00A701B4">
          <w:rPr>
            <w:noProof/>
          </w:rPr>
          <w:fldChar w:fldCharType="end"/>
        </w:r>
      </w:hyperlink>
    </w:p>
    <w:p w14:paraId="2E4C4ED8" w14:textId="5BF2BF79"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2" w:history="1">
        <w:r w:rsidRPr="00A701B4">
          <w:rPr>
            <w:rStyle w:val="affffffd"/>
            <w:noProof/>
            <w14:scene3d>
              <w14:camera w14:prst="orthographicFront"/>
              <w14:lightRig w14:rig="threePt" w14:dir="t">
                <w14:rot w14:lat="0" w14:lon="0" w14:rev="0"/>
              </w14:lightRig>
            </w14:scene3d>
          </w:rPr>
          <w:t>6.2</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小水电站报废退出验收</w:t>
        </w:r>
        <w:r w:rsidRPr="00A701B4">
          <w:rPr>
            <w:noProof/>
          </w:rPr>
          <w:tab/>
        </w:r>
        <w:r w:rsidRPr="00A701B4">
          <w:rPr>
            <w:noProof/>
          </w:rPr>
          <w:fldChar w:fldCharType="begin"/>
        </w:r>
        <w:r w:rsidRPr="00A701B4">
          <w:rPr>
            <w:noProof/>
          </w:rPr>
          <w:instrText xml:space="preserve"> PAGEREF _Toc145081022 \h </w:instrText>
        </w:r>
        <w:r w:rsidRPr="00A701B4">
          <w:rPr>
            <w:noProof/>
          </w:rPr>
        </w:r>
        <w:r w:rsidRPr="00A701B4">
          <w:rPr>
            <w:noProof/>
          </w:rPr>
          <w:fldChar w:fldCharType="separate"/>
        </w:r>
        <w:r w:rsidRPr="00A701B4">
          <w:rPr>
            <w:noProof/>
          </w:rPr>
          <w:t>3</w:t>
        </w:r>
        <w:r w:rsidRPr="00A701B4">
          <w:rPr>
            <w:noProof/>
          </w:rPr>
          <w:fldChar w:fldCharType="end"/>
        </w:r>
      </w:hyperlink>
    </w:p>
    <w:p w14:paraId="40799221" w14:textId="4CC12AB7"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23" w:history="1">
        <w:r w:rsidRPr="00A701B4">
          <w:rPr>
            <w:rStyle w:val="affffffd"/>
            <w:noProof/>
          </w:rPr>
          <w:t>7</w:t>
        </w:r>
        <w:r>
          <w:rPr>
            <w:rStyle w:val="affffffd"/>
            <w:noProof/>
          </w:rPr>
          <w:t xml:space="preserve"> </w:t>
        </w:r>
        <w:r w:rsidRPr="00A701B4">
          <w:rPr>
            <w:rStyle w:val="affffffd"/>
            <w:noProof/>
          </w:rPr>
          <w:t xml:space="preserve"> 水工建筑物拆除</w:t>
        </w:r>
        <w:r w:rsidRPr="00A701B4">
          <w:rPr>
            <w:noProof/>
          </w:rPr>
          <w:tab/>
        </w:r>
        <w:r w:rsidRPr="00A701B4">
          <w:rPr>
            <w:noProof/>
          </w:rPr>
          <w:fldChar w:fldCharType="begin"/>
        </w:r>
        <w:r w:rsidRPr="00A701B4">
          <w:rPr>
            <w:noProof/>
          </w:rPr>
          <w:instrText xml:space="preserve"> PAGEREF _Toc145081023 \h </w:instrText>
        </w:r>
        <w:r w:rsidRPr="00A701B4">
          <w:rPr>
            <w:noProof/>
          </w:rPr>
        </w:r>
        <w:r w:rsidRPr="00A701B4">
          <w:rPr>
            <w:noProof/>
          </w:rPr>
          <w:fldChar w:fldCharType="separate"/>
        </w:r>
        <w:r w:rsidRPr="00A701B4">
          <w:rPr>
            <w:noProof/>
          </w:rPr>
          <w:t>4</w:t>
        </w:r>
        <w:r w:rsidRPr="00A701B4">
          <w:rPr>
            <w:noProof/>
          </w:rPr>
          <w:fldChar w:fldCharType="end"/>
        </w:r>
      </w:hyperlink>
    </w:p>
    <w:p w14:paraId="12E7D7C7" w14:textId="74E5FC9A"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4" w:history="1">
        <w:r w:rsidRPr="00A701B4">
          <w:rPr>
            <w:rStyle w:val="affffffd"/>
            <w:noProof/>
            <w14:scene3d>
              <w14:camera w14:prst="orthographicFront"/>
              <w14:lightRig w14:rig="threePt" w14:dir="t">
                <w14:rot w14:lat="0" w14:lon="0" w14:rev="0"/>
              </w14:lightRig>
            </w14:scene3d>
          </w:rPr>
          <w:t>7.1</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一般规定</w:t>
        </w:r>
        <w:r w:rsidRPr="00A701B4">
          <w:rPr>
            <w:noProof/>
          </w:rPr>
          <w:tab/>
        </w:r>
        <w:r w:rsidRPr="00A701B4">
          <w:rPr>
            <w:noProof/>
          </w:rPr>
          <w:fldChar w:fldCharType="begin"/>
        </w:r>
        <w:r w:rsidRPr="00A701B4">
          <w:rPr>
            <w:noProof/>
          </w:rPr>
          <w:instrText xml:space="preserve"> PAGEREF _Toc145081024 \h </w:instrText>
        </w:r>
        <w:r w:rsidRPr="00A701B4">
          <w:rPr>
            <w:noProof/>
          </w:rPr>
        </w:r>
        <w:r w:rsidRPr="00A701B4">
          <w:rPr>
            <w:noProof/>
          </w:rPr>
          <w:fldChar w:fldCharType="separate"/>
        </w:r>
        <w:r w:rsidRPr="00A701B4">
          <w:rPr>
            <w:noProof/>
          </w:rPr>
          <w:t>4</w:t>
        </w:r>
        <w:r w:rsidRPr="00A701B4">
          <w:rPr>
            <w:noProof/>
          </w:rPr>
          <w:fldChar w:fldCharType="end"/>
        </w:r>
      </w:hyperlink>
    </w:p>
    <w:p w14:paraId="634DB453" w14:textId="42E0690E"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5" w:history="1">
        <w:r w:rsidRPr="00A701B4">
          <w:rPr>
            <w:rStyle w:val="affffffd"/>
            <w:noProof/>
            <w14:scene3d>
              <w14:camera w14:prst="orthographicFront"/>
              <w14:lightRig w14:rig="threePt" w14:dir="t">
                <w14:rot w14:lat="0" w14:lon="0" w14:rev="0"/>
              </w14:lightRig>
            </w14:scene3d>
          </w:rPr>
          <w:t>7.2</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挡水建筑物</w:t>
        </w:r>
        <w:r w:rsidRPr="00A701B4">
          <w:rPr>
            <w:noProof/>
          </w:rPr>
          <w:tab/>
        </w:r>
        <w:r w:rsidRPr="00A701B4">
          <w:rPr>
            <w:noProof/>
          </w:rPr>
          <w:fldChar w:fldCharType="begin"/>
        </w:r>
        <w:r w:rsidRPr="00A701B4">
          <w:rPr>
            <w:noProof/>
          </w:rPr>
          <w:instrText xml:space="preserve"> PAGEREF _Toc145081025 \h </w:instrText>
        </w:r>
        <w:r w:rsidRPr="00A701B4">
          <w:rPr>
            <w:noProof/>
          </w:rPr>
        </w:r>
        <w:r w:rsidRPr="00A701B4">
          <w:rPr>
            <w:noProof/>
          </w:rPr>
          <w:fldChar w:fldCharType="separate"/>
        </w:r>
        <w:r w:rsidRPr="00A701B4">
          <w:rPr>
            <w:noProof/>
          </w:rPr>
          <w:t>4</w:t>
        </w:r>
        <w:r w:rsidRPr="00A701B4">
          <w:rPr>
            <w:noProof/>
          </w:rPr>
          <w:fldChar w:fldCharType="end"/>
        </w:r>
      </w:hyperlink>
    </w:p>
    <w:p w14:paraId="370BB57C" w14:textId="76C68FA9"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6" w:history="1">
        <w:r w:rsidRPr="00A701B4">
          <w:rPr>
            <w:rStyle w:val="affffffd"/>
            <w:noProof/>
            <w14:scene3d>
              <w14:camera w14:prst="orthographicFront"/>
              <w14:lightRig w14:rig="threePt" w14:dir="t">
                <w14:rot w14:lat="0" w14:lon="0" w14:rev="0"/>
              </w14:lightRig>
            </w14:scene3d>
          </w:rPr>
          <w:t>7.3</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泄水建筑物</w:t>
        </w:r>
        <w:r w:rsidRPr="00A701B4">
          <w:rPr>
            <w:noProof/>
          </w:rPr>
          <w:tab/>
        </w:r>
        <w:r w:rsidRPr="00A701B4">
          <w:rPr>
            <w:noProof/>
          </w:rPr>
          <w:fldChar w:fldCharType="begin"/>
        </w:r>
        <w:r w:rsidRPr="00A701B4">
          <w:rPr>
            <w:noProof/>
          </w:rPr>
          <w:instrText xml:space="preserve"> PAGEREF _Toc145081026 \h </w:instrText>
        </w:r>
        <w:r w:rsidRPr="00A701B4">
          <w:rPr>
            <w:noProof/>
          </w:rPr>
        </w:r>
        <w:r w:rsidRPr="00A701B4">
          <w:rPr>
            <w:noProof/>
          </w:rPr>
          <w:fldChar w:fldCharType="separate"/>
        </w:r>
        <w:r w:rsidRPr="00A701B4">
          <w:rPr>
            <w:noProof/>
          </w:rPr>
          <w:t>5</w:t>
        </w:r>
        <w:r w:rsidRPr="00A701B4">
          <w:rPr>
            <w:noProof/>
          </w:rPr>
          <w:fldChar w:fldCharType="end"/>
        </w:r>
      </w:hyperlink>
    </w:p>
    <w:p w14:paraId="573E2E03" w14:textId="0EA914E0"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7" w:history="1">
        <w:r w:rsidRPr="00A701B4">
          <w:rPr>
            <w:rStyle w:val="affffffd"/>
            <w:noProof/>
            <w14:scene3d>
              <w14:camera w14:prst="orthographicFront"/>
              <w14:lightRig w14:rig="threePt" w14:dir="t">
                <w14:rot w14:lat="0" w14:lon="0" w14:rev="0"/>
              </w14:lightRig>
            </w14:scene3d>
          </w:rPr>
          <w:t>7.4</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引水建筑物</w:t>
        </w:r>
        <w:r w:rsidRPr="00A701B4">
          <w:rPr>
            <w:noProof/>
          </w:rPr>
          <w:tab/>
        </w:r>
        <w:r w:rsidRPr="00A701B4">
          <w:rPr>
            <w:noProof/>
          </w:rPr>
          <w:fldChar w:fldCharType="begin"/>
        </w:r>
        <w:r w:rsidRPr="00A701B4">
          <w:rPr>
            <w:noProof/>
          </w:rPr>
          <w:instrText xml:space="preserve"> PAGEREF _Toc145081027 \h </w:instrText>
        </w:r>
        <w:r w:rsidRPr="00A701B4">
          <w:rPr>
            <w:noProof/>
          </w:rPr>
        </w:r>
        <w:r w:rsidRPr="00A701B4">
          <w:rPr>
            <w:noProof/>
          </w:rPr>
          <w:fldChar w:fldCharType="separate"/>
        </w:r>
        <w:r w:rsidRPr="00A701B4">
          <w:rPr>
            <w:noProof/>
          </w:rPr>
          <w:t>5</w:t>
        </w:r>
        <w:r w:rsidRPr="00A701B4">
          <w:rPr>
            <w:noProof/>
          </w:rPr>
          <w:fldChar w:fldCharType="end"/>
        </w:r>
      </w:hyperlink>
    </w:p>
    <w:p w14:paraId="07780C60" w14:textId="5319DF93"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8" w:history="1">
        <w:r w:rsidRPr="00A701B4">
          <w:rPr>
            <w:rStyle w:val="affffffd"/>
            <w:noProof/>
            <w14:scene3d>
              <w14:camera w14:prst="orthographicFront"/>
              <w14:lightRig w14:rig="threePt" w14:dir="t">
                <w14:rot w14:lat="0" w14:lon="0" w14:rev="0"/>
              </w14:lightRig>
            </w14:scene3d>
          </w:rPr>
          <w:t>7.5</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厂房及附属结构</w:t>
        </w:r>
        <w:r w:rsidRPr="00A701B4">
          <w:rPr>
            <w:noProof/>
          </w:rPr>
          <w:tab/>
        </w:r>
        <w:r w:rsidRPr="00A701B4">
          <w:rPr>
            <w:noProof/>
          </w:rPr>
          <w:fldChar w:fldCharType="begin"/>
        </w:r>
        <w:r w:rsidRPr="00A701B4">
          <w:rPr>
            <w:noProof/>
          </w:rPr>
          <w:instrText xml:space="preserve"> PAGEREF _Toc145081028 \h </w:instrText>
        </w:r>
        <w:r w:rsidRPr="00A701B4">
          <w:rPr>
            <w:noProof/>
          </w:rPr>
        </w:r>
        <w:r w:rsidRPr="00A701B4">
          <w:rPr>
            <w:noProof/>
          </w:rPr>
          <w:fldChar w:fldCharType="separate"/>
        </w:r>
        <w:r w:rsidRPr="00A701B4">
          <w:rPr>
            <w:noProof/>
          </w:rPr>
          <w:t>5</w:t>
        </w:r>
        <w:r w:rsidRPr="00A701B4">
          <w:rPr>
            <w:noProof/>
          </w:rPr>
          <w:fldChar w:fldCharType="end"/>
        </w:r>
      </w:hyperlink>
    </w:p>
    <w:p w14:paraId="237F65D7" w14:textId="72A676A9" w:rsidR="00A701B4" w:rsidRPr="00A701B4" w:rsidRDefault="00A701B4">
      <w:pPr>
        <w:pStyle w:val="TOC2"/>
        <w:rPr>
          <w:rFonts w:asciiTheme="minorHAnsi" w:eastAsiaTheme="minorEastAsia" w:hAnsiTheme="minorHAnsi" w:cstheme="minorBidi"/>
          <w:noProof/>
          <w:szCs w:val="22"/>
          <w14:ligatures w14:val="standardContextual"/>
        </w:rPr>
      </w:pPr>
      <w:hyperlink w:anchor="_Toc145081029" w:history="1">
        <w:r w:rsidRPr="00A701B4">
          <w:rPr>
            <w:rStyle w:val="affffffd"/>
            <w:noProof/>
            <w14:scene3d>
              <w14:camera w14:prst="orthographicFront"/>
              <w14:lightRig w14:rig="threePt" w14:dir="t">
                <w14:rot w14:lat="0" w14:lon="0" w14:rev="0"/>
              </w14:lightRig>
            </w14:scene3d>
          </w:rPr>
          <w:t>7.6</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河道与其他设施</w:t>
        </w:r>
        <w:r w:rsidRPr="00A701B4">
          <w:rPr>
            <w:noProof/>
          </w:rPr>
          <w:tab/>
        </w:r>
        <w:r w:rsidRPr="00A701B4">
          <w:rPr>
            <w:noProof/>
          </w:rPr>
          <w:fldChar w:fldCharType="begin"/>
        </w:r>
        <w:r w:rsidRPr="00A701B4">
          <w:rPr>
            <w:noProof/>
          </w:rPr>
          <w:instrText xml:space="preserve"> PAGEREF _Toc145081029 \h </w:instrText>
        </w:r>
        <w:r w:rsidRPr="00A701B4">
          <w:rPr>
            <w:noProof/>
          </w:rPr>
        </w:r>
        <w:r w:rsidRPr="00A701B4">
          <w:rPr>
            <w:noProof/>
          </w:rPr>
          <w:fldChar w:fldCharType="separate"/>
        </w:r>
        <w:r w:rsidRPr="00A701B4">
          <w:rPr>
            <w:noProof/>
          </w:rPr>
          <w:t>5</w:t>
        </w:r>
        <w:r w:rsidRPr="00A701B4">
          <w:rPr>
            <w:noProof/>
          </w:rPr>
          <w:fldChar w:fldCharType="end"/>
        </w:r>
      </w:hyperlink>
    </w:p>
    <w:p w14:paraId="6972ADF6" w14:textId="5D24C373"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30" w:history="1">
        <w:r w:rsidRPr="00A701B4">
          <w:rPr>
            <w:rStyle w:val="affffffd"/>
            <w:noProof/>
          </w:rPr>
          <w:t>8</w:t>
        </w:r>
        <w:r>
          <w:rPr>
            <w:rStyle w:val="affffffd"/>
            <w:noProof/>
          </w:rPr>
          <w:t xml:space="preserve"> </w:t>
        </w:r>
        <w:r w:rsidRPr="00A701B4">
          <w:rPr>
            <w:rStyle w:val="affffffd"/>
            <w:noProof/>
          </w:rPr>
          <w:t xml:space="preserve"> 设施设备拆除</w:t>
        </w:r>
        <w:r w:rsidRPr="00A701B4">
          <w:rPr>
            <w:noProof/>
          </w:rPr>
          <w:tab/>
        </w:r>
        <w:r w:rsidRPr="00A701B4">
          <w:rPr>
            <w:noProof/>
          </w:rPr>
          <w:fldChar w:fldCharType="begin"/>
        </w:r>
        <w:r w:rsidRPr="00A701B4">
          <w:rPr>
            <w:noProof/>
          </w:rPr>
          <w:instrText xml:space="preserve"> PAGEREF _Toc145081030 \h </w:instrText>
        </w:r>
        <w:r w:rsidRPr="00A701B4">
          <w:rPr>
            <w:noProof/>
          </w:rPr>
        </w:r>
        <w:r w:rsidRPr="00A701B4">
          <w:rPr>
            <w:noProof/>
          </w:rPr>
          <w:fldChar w:fldCharType="separate"/>
        </w:r>
        <w:r w:rsidRPr="00A701B4">
          <w:rPr>
            <w:noProof/>
          </w:rPr>
          <w:t>6</w:t>
        </w:r>
        <w:r w:rsidRPr="00A701B4">
          <w:rPr>
            <w:noProof/>
          </w:rPr>
          <w:fldChar w:fldCharType="end"/>
        </w:r>
      </w:hyperlink>
    </w:p>
    <w:p w14:paraId="6F88B3CB" w14:textId="0A7B1FA0"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1" w:history="1">
        <w:r w:rsidRPr="00A701B4">
          <w:rPr>
            <w:rStyle w:val="affffffd"/>
            <w:noProof/>
            <w14:scene3d>
              <w14:camera w14:prst="orthographicFront"/>
              <w14:lightRig w14:rig="threePt" w14:dir="t">
                <w14:rot w14:lat="0" w14:lon="0" w14:rev="0"/>
              </w14:lightRig>
            </w14:scene3d>
          </w:rPr>
          <w:t>8.1</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一般规定</w:t>
        </w:r>
        <w:r w:rsidRPr="00A701B4">
          <w:rPr>
            <w:noProof/>
          </w:rPr>
          <w:tab/>
        </w:r>
        <w:r w:rsidRPr="00A701B4">
          <w:rPr>
            <w:noProof/>
          </w:rPr>
          <w:fldChar w:fldCharType="begin"/>
        </w:r>
        <w:r w:rsidRPr="00A701B4">
          <w:rPr>
            <w:noProof/>
          </w:rPr>
          <w:instrText xml:space="preserve"> PAGEREF _Toc145081031 \h </w:instrText>
        </w:r>
        <w:r w:rsidRPr="00A701B4">
          <w:rPr>
            <w:noProof/>
          </w:rPr>
        </w:r>
        <w:r w:rsidRPr="00A701B4">
          <w:rPr>
            <w:noProof/>
          </w:rPr>
          <w:fldChar w:fldCharType="separate"/>
        </w:r>
        <w:r w:rsidRPr="00A701B4">
          <w:rPr>
            <w:noProof/>
          </w:rPr>
          <w:t>6</w:t>
        </w:r>
        <w:r w:rsidRPr="00A701B4">
          <w:rPr>
            <w:noProof/>
          </w:rPr>
          <w:fldChar w:fldCharType="end"/>
        </w:r>
      </w:hyperlink>
    </w:p>
    <w:p w14:paraId="6A66757E" w14:textId="6F95894C"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2" w:history="1">
        <w:r w:rsidRPr="00A701B4">
          <w:rPr>
            <w:rStyle w:val="affffffd"/>
            <w:noProof/>
            <w14:scene3d>
              <w14:camera w14:prst="orthographicFront"/>
              <w14:lightRig w14:rig="threePt" w14:dir="t">
                <w14:rot w14:lat="0" w14:lon="0" w14:rev="0"/>
              </w14:lightRig>
            </w14:scene3d>
          </w:rPr>
          <w:t>8.2</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机电设备</w:t>
        </w:r>
        <w:r w:rsidRPr="00A701B4">
          <w:rPr>
            <w:noProof/>
          </w:rPr>
          <w:tab/>
        </w:r>
        <w:r w:rsidRPr="00A701B4">
          <w:rPr>
            <w:noProof/>
          </w:rPr>
          <w:fldChar w:fldCharType="begin"/>
        </w:r>
        <w:r w:rsidRPr="00A701B4">
          <w:rPr>
            <w:noProof/>
          </w:rPr>
          <w:instrText xml:space="preserve"> PAGEREF _Toc145081032 \h </w:instrText>
        </w:r>
        <w:r w:rsidRPr="00A701B4">
          <w:rPr>
            <w:noProof/>
          </w:rPr>
        </w:r>
        <w:r w:rsidRPr="00A701B4">
          <w:rPr>
            <w:noProof/>
          </w:rPr>
          <w:fldChar w:fldCharType="separate"/>
        </w:r>
        <w:r w:rsidRPr="00A701B4">
          <w:rPr>
            <w:noProof/>
          </w:rPr>
          <w:t>6</w:t>
        </w:r>
        <w:r w:rsidRPr="00A701B4">
          <w:rPr>
            <w:noProof/>
          </w:rPr>
          <w:fldChar w:fldCharType="end"/>
        </w:r>
      </w:hyperlink>
    </w:p>
    <w:p w14:paraId="77B661A0" w14:textId="3D1EB8B9"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3" w:history="1">
        <w:r w:rsidRPr="00A701B4">
          <w:rPr>
            <w:rStyle w:val="affffffd"/>
            <w:noProof/>
            <w14:scene3d>
              <w14:camera w14:prst="orthographicFront"/>
              <w14:lightRig w14:rig="threePt" w14:dir="t">
                <w14:rot w14:lat="0" w14:lon="0" w14:rev="0"/>
              </w14:lightRig>
            </w14:scene3d>
          </w:rPr>
          <w:t>8.3</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金属结构</w:t>
        </w:r>
        <w:r w:rsidRPr="00A701B4">
          <w:rPr>
            <w:noProof/>
          </w:rPr>
          <w:tab/>
        </w:r>
        <w:r w:rsidRPr="00A701B4">
          <w:rPr>
            <w:noProof/>
          </w:rPr>
          <w:fldChar w:fldCharType="begin"/>
        </w:r>
        <w:r w:rsidRPr="00A701B4">
          <w:rPr>
            <w:noProof/>
          </w:rPr>
          <w:instrText xml:space="preserve"> PAGEREF _Toc145081033 \h </w:instrText>
        </w:r>
        <w:r w:rsidRPr="00A701B4">
          <w:rPr>
            <w:noProof/>
          </w:rPr>
        </w:r>
        <w:r w:rsidRPr="00A701B4">
          <w:rPr>
            <w:noProof/>
          </w:rPr>
          <w:fldChar w:fldCharType="separate"/>
        </w:r>
        <w:r w:rsidRPr="00A701B4">
          <w:rPr>
            <w:noProof/>
          </w:rPr>
          <w:t>6</w:t>
        </w:r>
        <w:r w:rsidRPr="00A701B4">
          <w:rPr>
            <w:noProof/>
          </w:rPr>
          <w:fldChar w:fldCharType="end"/>
        </w:r>
      </w:hyperlink>
    </w:p>
    <w:p w14:paraId="2ACC24D2" w14:textId="507CDCBF"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34" w:history="1">
        <w:r w:rsidRPr="00A701B4">
          <w:rPr>
            <w:rStyle w:val="affffffd"/>
            <w:noProof/>
          </w:rPr>
          <w:t>9</w:t>
        </w:r>
        <w:r>
          <w:rPr>
            <w:rStyle w:val="affffffd"/>
            <w:noProof/>
          </w:rPr>
          <w:t xml:space="preserve"> </w:t>
        </w:r>
        <w:r w:rsidRPr="00A701B4">
          <w:rPr>
            <w:rStyle w:val="affffffd"/>
            <w:noProof/>
          </w:rPr>
          <w:t xml:space="preserve"> 环境保护和水土保持</w:t>
        </w:r>
        <w:r w:rsidRPr="00A701B4">
          <w:rPr>
            <w:noProof/>
          </w:rPr>
          <w:tab/>
        </w:r>
        <w:r w:rsidRPr="00A701B4">
          <w:rPr>
            <w:noProof/>
          </w:rPr>
          <w:fldChar w:fldCharType="begin"/>
        </w:r>
        <w:r w:rsidRPr="00A701B4">
          <w:rPr>
            <w:noProof/>
          </w:rPr>
          <w:instrText xml:space="preserve"> PAGEREF _Toc145081034 \h </w:instrText>
        </w:r>
        <w:r w:rsidRPr="00A701B4">
          <w:rPr>
            <w:noProof/>
          </w:rPr>
        </w:r>
        <w:r w:rsidRPr="00A701B4">
          <w:rPr>
            <w:noProof/>
          </w:rPr>
          <w:fldChar w:fldCharType="separate"/>
        </w:r>
        <w:r w:rsidRPr="00A701B4">
          <w:rPr>
            <w:noProof/>
          </w:rPr>
          <w:t>7</w:t>
        </w:r>
        <w:r w:rsidRPr="00A701B4">
          <w:rPr>
            <w:noProof/>
          </w:rPr>
          <w:fldChar w:fldCharType="end"/>
        </w:r>
      </w:hyperlink>
    </w:p>
    <w:p w14:paraId="74AD6321" w14:textId="57FAF38D"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5" w:history="1">
        <w:r w:rsidRPr="00A701B4">
          <w:rPr>
            <w:rStyle w:val="affffffd"/>
            <w:noProof/>
            <w14:scene3d>
              <w14:camera w14:prst="orthographicFront"/>
              <w14:lightRig w14:rig="threePt" w14:dir="t">
                <w14:rot w14:lat="0" w14:lon="0" w14:rev="0"/>
              </w14:lightRig>
            </w14:scene3d>
          </w:rPr>
          <w:t>9.1</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一般规定</w:t>
        </w:r>
        <w:r w:rsidRPr="00A701B4">
          <w:rPr>
            <w:noProof/>
          </w:rPr>
          <w:tab/>
        </w:r>
        <w:r w:rsidRPr="00A701B4">
          <w:rPr>
            <w:noProof/>
          </w:rPr>
          <w:fldChar w:fldCharType="begin"/>
        </w:r>
        <w:r w:rsidRPr="00A701B4">
          <w:rPr>
            <w:noProof/>
          </w:rPr>
          <w:instrText xml:space="preserve"> PAGEREF _Toc145081035 \h </w:instrText>
        </w:r>
        <w:r w:rsidRPr="00A701B4">
          <w:rPr>
            <w:noProof/>
          </w:rPr>
        </w:r>
        <w:r w:rsidRPr="00A701B4">
          <w:rPr>
            <w:noProof/>
          </w:rPr>
          <w:fldChar w:fldCharType="separate"/>
        </w:r>
        <w:r w:rsidRPr="00A701B4">
          <w:rPr>
            <w:noProof/>
          </w:rPr>
          <w:t>7</w:t>
        </w:r>
        <w:r w:rsidRPr="00A701B4">
          <w:rPr>
            <w:noProof/>
          </w:rPr>
          <w:fldChar w:fldCharType="end"/>
        </w:r>
      </w:hyperlink>
    </w:p>
    <w:p w14:paraId="3AC0D6D5" w14:textId="6251A61A"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6" w:history="1">
        <w:r w:rsidRPr="00A701B4">
          <w:rPr>
            <w:rStyle w:val="affffffd"/>
            <w:noProof/>
            <w14:scene3d>
              <w14:camera w14:prst="orthographicFront"/>
              <w14:lightRig w14:rig="threePt" w14:dir="t">
                <w14:rot w14:lat="0" w14:lon="0" w14:rev="0"/>
              </w14:lightRig>
            </w14:scene3d>
          </w:rPr>
          <w:t>9.2</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环境保护方案</w:t>
        </w:r>
        <w:r w:rsidRPr="00A701B4">
          <w:rPr>
            <w:noProof/>
          </w:rPr>
          <w:tab/>
        </w:r>
        <w:r w:rsidRPr="00A701B4">
          <w:rPr>
            <w:noProof/>
          </w:rPr>
          <w:fldChar w:fldCharType="begin"/>
        </w:r>
        <w:r w:rsidRPr="00A701B4">
          <w:rPr>
            <w:noProof/>
          </w:rPr>
          <w:instrText xml:space="preserve"> PAGEREF _Toc145081036 \h </w:instrText>
        </w:r>
        <w:r w:rsidRPr="00A701B4">
          <w:rPr>
            <w:noProof/>
          </w:rPr>
        </w:r>
        <w:r w:rsidRPr="00A701B4">
          <w:rPr>
            <w:noProof/>
          </w:rPr>
          <w:fldChar w:fldCharType="separate"/>
        </w:r>
        <w:r w:rsidRPr="00A701B4">
          <w:rPr>
            <w:noProof/>
          </w:rPr>
          <w:t>7</w:t>
        </w:r>
        <w:r w:rsidRPr="00A701B4">
          <w:rPr>
            <w:noProof/>
          </w:rPr>
          <w:fldChar w:fldCharType="end"/>
        </w:r>
      </w:hyperlink>
    </w:p>
    <w:p w14:paraId="12FE8E4F" w14:textId="2F726F4E" w:rsidR="00A701B4" w:rsidRPr="00A701B4" w:rsidRDefault="00A701B4">
      <w:pPr>
        <w:pStyle w:val="TOC2"/>
        <w:rPr>
          <w:rFonts w:asciiTheme="minorHAnsi" w:eastAsiaTheme="minorEastAsia" w:hAnsiTheme="minorHAnsi" w:cstheme="minorBidi"/>
          <w:noProof/>
          <w:szCs w:val="22"/>
          <w14:ligatures w14:val="standardContextual"/>
        </w:rPr>
      </w:pPr>
      <w:hyperlink w:anchor="_Toc145081037" w:history="1">
        <w:r w:rsidRPr="00A701B4">
          <w:rPr>
            <w:rStyle w:val="affffffd"/>
            <w:noProof/>
            <w14:scene3d>
              <w14:camera w14:prst="orthographicFront"/>
              <w14:lightRig w14:rig="threePt" w14:dir="t">
                <w14:rot w14:lat="0" w14:lon="0" w14:rev="0"/>
              </w14:lightRig>
            </w14:scene3d>
          </w:rPr>
          <w:t>9.3</w:t>
        </w:r>
        <w:r>
          <w:rPr>
            <w:rStyle w:val="affffffd"/>
            <w:noProof/>
            <w14:scene3d>
              <w14:camera w14:prst="orthographicFront"/>
              <w14:lightRig w14:rig="threePt" w14:dir="t">
                <w14:rot w14:lat="0" w14:lon="0" w14:rev="0"/>
              </w14:lightRig>
            </w14:scene3d>
          </w:rPr>
          <w:t xml:space="preserve"> </w:t>
        </w:r>
        <w:r w:rsidRPr="00A701B4">
          <w:rPr>
            <w:rStyle w:val="affffffd"/>
            <w:noProof/>
          </w:rPr>
          <w:t xml:space="preserve"> 水土保持方案</w:t>
        </w:r>
        <w:r w:rsidRPr="00A701B4">
          <w:rPr>
            <w:noProof/>
          </w:rPr>
          <w:tab/>
        </w:r>
        <w:r w:rsidRPr="00A701B4">
          <w:rPr>
            <w:noProof/>
          </w:rPr>
          <w:fldChar w:fldCharType="begin"/>
        </w:r>
        <w:r w:rsidRPr="00A701B4">
          <w:rPr>
            <w:noProof/>
          </w:rPr>
          <w:instrText xml:space="preserve"> PAGEREF _Toc145081037 \h </w:instrText>
        </w:r>
        <w:r w:rsidRPr="00A701B4">
          <w:rPr>
            <w:noProof/>
          </w:rPr>
        </w:r>
        <w:r w:rsidRPr="00A701B4">
          <w:rPr>
            <w:noProof/>
          </w:rPr>
          <w:fldChar w:fldCharType="separate"/>
        </w:r>
        <w:r w:rsidRPr="00A701B4">
          <w:rPr>
            <w:noProof/>
          </w:rPr>
          <w:t>7</w:t>
        </w:r>
        <w:r w:rsidRPr="00A701B4">
          <w:rPr>
            <w:noProof/>
          </w:rPr>
          <w:fldChar w:fldCharType="end"/>
        </w:r>
      </w:hyperlink>
    </w:p>
    <w:p w14:paraId="4AA639E0" w14:textId="0071DD8B"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38" w:history="1">
        <w:r w:rsidRPr="00A701B4">
          <w:rPr>
            <w:rStyle w:val="affffffd"/>
            <w:noProof/>
          </w:rPr>
          <w:t>10</w:t>
        </w:r>
        <w:r>
          <w:rPr>
            <w:rStyle w:val="affffffd"/>
            <w:noProof/>
          </w:rPr>
          <w:t xml:space="preserve"> </w:t>
        </w:r>
        <w:r w:rsidRPr="00A701B4">
          <w:rPr>
            <w:rStyle w:val="affffffd"/>
            <w:noProof/>
          </w:rPr>
          <w:t xml:space="preserve"> 社会稳定风险分析</w:t>
        </w:r>
        <w:r w:rsidRPr="00A701B4">
          <w:rPr>
            <w:noProof/>
          </w:rPr>
          <w:tab/>
        </w:r>
        <w:r w:rsidRPr="00A701B4">
          <w:rPr>
            <w:noProof/>
          </w:rPr>
          <w:fldChar w:fldCharType="begin"/>
        </w:r>
        <w:r w:rsidRPr="00A701B4">
          <w:rPr>
            <w:noProof/>
          </w:rPr>
          <w:instrText xml:space="preserve"> PAGEREF _Toc145081038 \h </w:instrText>
        </w:r>
        <w:r w:rsidRPr="00A701B4">
          <w:rPr>
            <w:noProof/>
          </w:rPr>
        </w:r>
        <w:r w:rsidRPr="00A701B4">
          <w:rPr>
            <w:noProof/>
          </w:rPr>
          <w:fldChar w:fldCharType="separate"/>
        </w:r>
        <w:r w:rsidRPr="00A701B4">
          <w:rPr>
            <w:noProof/>
          </w:rPr>
          <w:t>7</w:t>
        </w:r>
        <w:r w:rsidRPr="00A701B4">
          <w:rPr>
            <w:noProof/>
          </w:rPr>
          <w:fldChar w:fldCharType="end"/>
        </w:r>
      </w:hyperlink>
    </w:p>
    <w:p w14:paraId="660723A9" w14:textId="36D0A56D"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39" w:history="1">
        <w:r w:rsidRPr="00A701B4">
          <w:rPr>
            <w:rStyle w:val="affffffd"/>
            <w:noProof/>
          </w:rPr>
          <w:t>11</w:t>
        </w:r>
        <w:r>
          <w:rPr>
            <w:rStyle w:val="affffffd"/>
            <w:noProof/>
          </w:rPr>
          <w:t xml:space="preserve"> </w:t>
        </w:r>
        <w:r w:rsidRPr="00A701B4">
          <w:rPr>
            <w:rStyle w:val="affffffd"/>
            <w:noProof/>
          </w:rPr>
          <w:t xml:space="preserve"> 费用估算与效益分析</w:t>
        </w:r>
        <w:r w:rsidRPr="00A701B4">
          <w:rPr>
            <w:noProof/>
          </w:rPr>
          <w:tab/>
        </w:r>
        <w:r w:rsidRPr="00A701B4">
          <w:rPr>
            <w:noProof/>
          </w:rPr>
          <w:fldChar w:fldCharType="begin"/>
        </w:r>
        <w:r w:rsidRPr="00A701B4">
          <w:rPr>
            <w:noProof/>
          </w:rPr>
          <w:instrText xml:space="preserve"> PAGEREF _Toc145081039 \h </w:instrText>
        </w:r>
        <w:r w:rsidRPr="00A701B4">
          <w:rPr>
            <w:noProof/>
          </w:rPr>
        </w:r>
        <w:r w:rsidRPr="00A701B4">
          <w:rPr>
            <w:noProof/>
          </w:rPr>
          <w:fldChar w:fldCharType="separate"/>
        </w:r>
        <w:r w:rsidRPr="00A701B4">
          <w:rPr>
            <w:noProof/>
          </w:rPr>
          <w:t>8</w:t>
        </w:r>
        <w:r w:rsidRPr="00A701B4">
          <w:rPr>
            <w:noProof/>
          </w:rPr>
          <w:fldChar w:fldCharType="end"/>
        </w:r>
      </w:hyperlink>
    </w:p>
    <w:p w14:paraId="3AEFE9B4" w14:textId="3E91FA3C"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0" w:history="1">
        <w:r w:rsidRPr="00A701B4">
          <w:rPr>
            <w:rStyle w:val="affffffd"/>
            <w:noProof/>
          </w:rPr>
          <w:t>12</w:t>
        </w:r>
        <w:r>
          <w:rPr>
            <w:rStyle w:val="affffffd"/>
            <w:noProof/>
          </w:rPr>
          <w:t xml:space="preserve"> </w:t>
        </w:r>
        <w:r w:rsidRPr="00A701B4">
          <w:rPr>
            <w:rStyle w:val="affffffd"/>
            <w:noProof/>
          </w:rPr>
          <w:t xml:space="preserve"> 善后处置</w:t>
        </w:r>
        <w:r w:rsidRPr="00A701B4">
          <w:rPr>
            <w:noProof/>
          </w:rPr>
          <w:tab/>
        </w:r>
        <w:r w:rsidRPr="00A701B4">
          <w:rPr>
            <w:noProof/>
          </w:rPr>
          <w:fldChar w:fldCharType="begin"/>
        </w:r>
        <w:r w:rsidRPr="00A701B4">
          <w:rPr>
            <w:noProof/>
          </w:rPr>
          <w:instrText xml:space="preserve"> PAGEREF _Toc145081040 \h </w:instrText>
        </w:r>
        <w:r w:rsidRPr="00A701B4">
          <w:rPr>
            <w:noProof/>
          </w:rPr>
        </w:r>
        <w:r w:rsidRPr="00A701B4">
          <w:rPr>
            <w:noProof/>
          </w:rPr>
          <w:fldChar w:fldCharType="separate"/>
        </w:r>
        <w:r w:rsidRPr="00A701B4">
          <w:rPr>
            <w:noProof/>
          </w:rPr>
          <w:t>8</w:t>
        </w:r>
        <w:r w:rsidRPr="00A701B4">
          <w:rPr>
            <w:noProof/>
          </w:rPr>
          <w:fldChar w:fldCharType="end"/>
        </w:r>
      </w:hyperlink>
    </w:p>
    <w:p w14:paraId="20E57A08" w14:textId="78461F53"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1" w:history="1">
        <w:r w:rsidRPr="00A701B4">
          <w:rPr>
            <w:rStyle w:val="affffffd"/>
            <w:noProof/>
          </w:rPr>
          <w:t>附录A（规范性）</w:t>
        </w:r>
        <w:r>
          <w:rPr>
            <w:rStyle w:val="affffffd"/>
            <w:noProof/>
          </w:rPr>
          <w:t xml:space="preserve"> </w:t>
        </w:r>
        <w:r w:rsidRPr="00A701B4">
          <w:rPr>
            <w:rStyle w:val="affffffd"/>
            <w:noProof/>
          </w:rPr>
          <w:t xml:space="preserve"> 水电站报废申请书</w:t>
        </w:r>
        <w:r w:rsidRPr="00A701B4">
          <w:rPr>
            <w:noProof/>
          </w:rPr>
          <w:tab/>
        </w:r>
        <w:r w:rsidRPr="00A701B4">
          <w:rPr>
            <w:noProof/>
          </w:rPr>
          <w:fldChar w:fldCharType="begin"/>
        </w:r>
        <w:r w:rsidRPr="00A701B4">
          <w:rPr>
            <w:noProof/>
          </w:rPr>
          <w:instrText xml:space="preserve"> PAGEREF _Toc145081041 \h </w:instrText>
        </w:r>
        <w:r w:rsidRPr="00A701B4">
          <w:rPr>
            <w:noProof/>
          </w:rPr>
        </w:r>
        <w:r w:rsidRPr="00A701B4">
          <w:rPr>
            <w:noProof/>
          </w:rPr>
          <w:fldChar w:fldCharType="separate"/>
        </w:r>
        <w:r w:rsidRPr="00A701B4">
          <w:rPr>
            <w:noProof/>
          </w:rPr>
          <w:t>9</w:t>
        </w:r>
        <w:r w:rsidRPr="00A701B4">
          <w:rPr>
            <w:noProof/>
          </w:rPr>
          <w:fldChar w:fldCharType="end"/>
        </w:r>
      </w:hyperlink>
    </w:p>
    <w:p w14:paraId="1E873E01" w14:textId="57A494D3"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2" w:history="1">
        <w:r w:rsidRPr="00A701B4">
          <w:rPr>
            <w:rStyle w:val="affffffd"/>
            <w:noProof/>
          </w:rPr>
          <w:t>附录B（规范性）</w:t>
        </w:r>
        <w:r>
          <w:rPr>
            <w:rStyle w:val="affffffd"/>
            <w:noProof/>
          </w:rPr>
          <w:t xml:space="preserve"> </w:t>
        </w:r>
        <w:r w:rsidRPr="00A701B4">
          <w:rPr>
            <w:rStyle w:val="affffffd"/>
            <w:noProof/>
          </w:rPr>
          <w:t xml:space="preserve"> 小水电站报废退出实施方案编制（格式）</w:t>
        </w:r>
        <w:r w:rsidRPr="00A701B4">
          <w:rPr>
            <w:noProof/>
          </w:rPr>
          <w:tab/>
        </w:r>
        <w:r w:rsidRPr="00A701B4">
          <w:rPr>
            <w:noProof/>
          </w:rPr>
          <w:fldChar w:fldCharType="begin"/>
        </w:r>
        <w:r w:rsidRPr="00A701B4">
          <w:rPr>
            <w:noProof/>
          </w:rPr>
          <w:instrText xml:space="preserve"> PAGEREF _Toc145081042 \h </w:instrText>
        </w:r>
        <w:r w:rsidRPr="00A701B4">
          <w:rPr>
            <w:noProof/>
          </w:rPr>
        </w:r>
        <w:r w:rsidRPr="00A701B4">
          <w:rPr>
            <w:noProof/>
          </w:rPr>
          <w:fldChar w:fldCharType="separate"/>
        </w:r>
        <w:r w:rsidRPr="00A701B4">
          <w:rPr>
            <w:noProof/>
          </w:rPr>
          <w:t>14</w:t>
        </w:r>
        <w:r w:rsidRPr="00A701B4">
          <w:rPr>
            <w:noProof/>
          </w:rPr>
          <w:fldChar w:fldCharType="end"/>
        </w:r>
      </w:hyperlink>
    </w:p>
    <w:p w14:paraId="45626F93" w14:textId="5C7A47B7" w:rsidR="00A701B4" w:rsidRPr="00A701B4" w:rsidRDefault="00A701B4">
      <w:pPr>
        <w:pStyle w:val="TOC2"/>
        <w:rPr>
          <w:rFonts w:asciiTheme="minorHAnsi" w:eastAsiaTheme="minorEastAsia" w:hAnsiTheme="minorHAnsi" w:cstheme="minorBidi"/>
          <w:noProof/>
          <w:szCs w:val="22"/>
          <w14:ligatures w14:val="standardContextual"/>
        </w:rPr>
      </w:pPr>
      <w:hyperlink w:anchor="_Toc145081043" w:history="1">
        <w:r w:rsidRPr="00A701B4">
          <w:rPr>
            <w:rStyle w:val="affffffd"/>
            <w:noProof/>
          </w:rPr>
          <w:t>B.1</w:t>
        </w:r>
        <w:r>
          <w:rPr>
            <w:rStyle w:val="affffffd"/>
            <w:noProof/>
          </w:rPr>
          <w:t xml:space="preserve"> </w:t>
        </w:r>
        <w:r w:rsidRPr="00A701B4">
          <w:rPr>
            <w:rStyle w:val="affffffd"/>
            <w:noProof/>
          </w:rPr>
          <w:t xml:space="preserve"> 小水电站报废退出实施方案编制格式封面</w:t>
        </w:r>
        <w:r w:rsidRPr="00A701B4">
          <w:rPr>
            <w:noProof/>
          </w:rPr>
          <w:tab/>
        </w:r>
        <w:r w:rsidRPr="00A701B4">
          <w:rPr>
            <w:noProof/>
          </w:rPr>
          <w:fldChar w:fldCharType="begin"/>
        </w:r>
        <w:r w:rsidRPr="00A701B4">
          <w:rPr>
            <w:noProof/>
          </w:rPr>
          <w:instrText xml:space="preserve"> PAGEREF _Toc145081043 \h </w:instrText>
        </w:r>
        <w:r w:rsidRPr="00A701B4">
          <w:rPr>
            <w:noProof/>
          </w:rPr>
        </w:r>
        <w:r w:rsidRPr="00A701B4">
          <w:rPr>
            <w:noProof/>
          </w:rPr>
          <w:fldChar w:fldCharType="separate"/>
        </w:r>
        <w:r w:rsidRPr="00A701B4">
          <w:rPr>
            <w:noProof/>
          </w:rPr>
          <w:t>14</w:t>
        </w:r>
        <w:r w:rsidRPr="00A701B4">
          <w:rPr>
            <w:noProof/>
          </w:rPr>
          <w:fldChar w:fldCharType="end"/>
        </w:r>
      </w:hyperlink>
    </w:p>
    <w:p w14:paraId="6C5F319E" w14:textId="655816A0" w:rsidR="00A701B4" w:rsidRPr="00A701B4" w:rsidRDefault="00A701B4">
      <w:pPr>
        <w:pStyle w:val="TOC2"/>
        <w:rPr>
          <w:rFonts w:asciiTheme="minorHAnsi" w:eastAsiaTheme="minorEastAsia" w:hAnsiTheme="minorHAnsi" w:cstheme="minorBidi"/>
          <w:noProof/>
          <w:szCs w:val="22"/>
          <w14:ligatures w14:val="standardContextual"/>
        </w:rPr>
      </w:pPr>
      <w:hyperlink w:anchor="_Toc145081044" w:history="1">
        <w:r w:rsidRPr="00A701B4">
          <w:rPr>
            <w:rStyle w:val="affffffd"/>
            <w:noProof/>
          </w:rPr>
          <w:t>B.2</w:t>
        </w:r>
        <w:r>
          <w:rPr>
            <w:rStyle w:val="affffffd"/>
            <w:noProof/>
          </w:rPr>
          <w:t xml:space="preserve"> </w:t>
        </w:r>
        <w:r w:rsidRPr="00A701B4">
          <w:rPr>
            <w:rStyle w:val="affffffd"/>
            <w:noProof/>
          </w:rPr>
          <w:t xml:space="preserve"> 小水电站报废退出实施方案提纲</w:t>
        </w:r>
        <w:r w:rsidRPr="00A701B4">
          <w:rPr>
            <w:noProof/>
          </w:rPr>
          <w:tab/>
        </w:r>
        <w:r w:rsidRPr="00A701B4">
          <w:rPr>
            <w:noProof/>
          </w:rPr>
          <w:fldChar w:fldCharType="begin"/>
        </w:r>
        <w:r w:rsidRPr="00A701B4">
          <w:rPr>
            <w:noProof/>
          </w:rPr>
          <w:instrText xml:space="preserve"> PAGEREF _Toc145081044 \h </w:instrText>
        </w:r>
        <w:r w:rsidRPr="00A701B4">
          <w:rPr>
            <w:noProof/>
          </w:rPr>
        </w:r>
        <w:r w:rsidRPr="00A701B4">
          <w:rPr>
            <w:noProof/>
          </w:rPr>
          <w:fldChar w:fldCharType="separate"/>
        </w:r>
        <w:r w:rsidRPr="00A701B4">
          <w:rPr>
            <w:noProof/>
          </w:rPr>
          <w:t>15</w:t>
        </w:r>
        <w:r w:rsidRPr="00A701B4">
          <w:rPr>
            <w:noProof/>
          </w:rPr>
          <w:fldChar w:fldCharType="end"/>
        </w:r>
      </w:hyperlink>
    </w:p>
    <w:p w14:paraId="1AFF64B9" w14:textId="535AA755"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5" w:history="1">
        <w:r w:rsidRPr="00A701B4">
          <w:rPr>
            <w:rStyle w:val="affffffd"/>
            <w:noProof/>
          </w:rPr>
          <w:t>附录C（规范性）</w:t>
        </w:r>
        <w:r>
          <w:rPr>
            <w:rStyle w:val="affffffd"/>
            <w:noProof/>
          </w:rPr>
          <w:t xml:space="preserve"> </w:t>
        </w:r>
        <w:r w:rsidRPr="00A701B4">
          <w:rPr>
            <w:rStyle w:val="affffffd"/>
            <w:noProof/>
          </w:rPr>
          <w:t xml:space="preserve"> 水电站报废退出验收申请书（格式）</w:t>
        </w:r>
        <w:r w:rsidRPr="00A701B4">
          <w:rPr>
            <w:noProof/>
          </w:rPr>
          <w:tab/>
        </w:r>
        <w:r w:rsidRPr="00A701B4">
          <w:rPr>
            <w:noProof/>
          </w:rPr>
          <w:fldChar w:fldCharType="begin"/>
        </w:r>
        <w:r w:rsidRPr="00A701B4">
          <w:rPr>
            <w:noProof/>
          </w:rPr>
          <w:instrText xml:space="preserve"> PAGEREF _Toc145081045 \h </w:instrText>
        </w:r>
        <w:r w:rsidRPr="00A701B4">
          <w:rPr>
            <w:noProof/>
          </w:rPr>
        </w:r>
        <w:r w:rsidRPr="00A701B4">
          <w:rPr>
            <w:noProof/>
          </w:rPr>
          <w:fldChar w:fldCharType="separate"/>
        </w:r>
        <w:r w:rsidRPr="00A701B4">
          <w:rPr>
            <w:noProof/>
          </w:rPr>
          <w:t>17</w:t>
        </w:r>
        <w:r w:rsidRPr="00A701B4">
          <w:rPr>
            <w:noProof/>
          </w:rPr>
          <w:fldChar w:fldCharType="end"/>
        </w:r>
      </w:hyperlink>
    </w:p>
    <w:p w14:paraId="52C7DD74" w14:textId="696A2460"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6" w:history="1">
        <w:r w:rsidRPr="00A701B4">
          <w:rPr>
            <w:rStyle w:val="affffffd"/>
            <w:noProof/>
          </w:rPr>
          <w:t>附录D（规范性）</w:t>
        </w:r>
        <w:r>
          <w:rPr>
            <w:rStyle w:val="affffffd"/>
            <w:noProof/>
          </w:rPr>
          <w:t xml:space="preserve"> </w:t>
        </w:r>
        <w:r w:rsidRPr="00A701B4">
          <w:rPr>
            <w:rStyle w:val="affffffd"/>
            <w:noProof/>
          </w:rPr>
          <w:t xml:space="preserve"> 小水电站报废退出验收指引</w:t>
        </w:r>
        <w:r w:rsidRPr="00A701B4">
          <w:rPr>
            <w:noProof/>
          </w:rPr>
          <w:tab/>
        </w:r>
        <w:r w:rsidRPr="00A701B4">
          <w:rPr>
            <w:noProof/>
          </w:rPr>
          <w:fldChar w:fldCharType="begin"/>
        </w:r>
        <w:r w:rsidRPr="00A701B4">
          <w:rPr>
            <w:noProof/>
          </w:rPr>
          <w:instrText xml:space="preserve"> PAGEREF _Toc145081046 \h </w:instrText>
        </w:r>
        <w:r w:rsidRPr="00A701B4">
          <w:rPr>
            <w:noProof/>
          </w:rPr>
        </w:r>
        <w:r w:rsidRPr="00A701B4">
          <w:rPr>
            <w:noProof/>
          </w:rPr>
          <w:fldChar w:fldCharType="separate"/>
        </w:r>
        <w:r w:rsidRPr="00A701B4">
          <w:rPr>
            <w:noProof/>
          </w:rPr>
          <w:t>20</w:t>
        </w:r>
        <w:r w:rsidRPr="00A701B4">
          <w:rPr>
            <w:noProof/>
          </w:rPr>
          <w:fldChar w:fldCharType="end"/>
        </w:r>
      </w:hyperlink>
    </w:p>
    <w:p w14:paraId="58879995" w14:textId="58D8211E" w:rsidR="00A701B4" w:rsidRPr="00A701B4" w:rsidRDefault="00A701B4">
      <w:pPr>
        <w:pStyle w:val="TOC2"/>
        <w:rPr>
          <w:rFonts w:asciiTheme="minorHAnsi" w:eastAsiaTheme="minorEastAsia" w:hAnsiTheme="minorHAnsi" w:cstheme="minorBidi"/>
          <w:noProof/>
          <w:szCs w:val="22"/>
          <w14:ligatures w14:val="standardContextual"/>
        </w:rPr>
      </w:pPr>
      <w:hyperlink w:anchor="_Toc145081047" w:history="1">
        <w:r w:rsidRPr="00A701B4">
          <w:rPr>
            <w:rStyle w:val="affffffd"/>
            <w:noProof/>
          </w:rPr>
          <w:t>D.1</w:t>
        </w:r>
        <w:r>
          <w:rPr>
            <w:rStyle w:val="affffffd"/>
            <w:noProof/>
          </w:rPr>
          <w:t xml:space="preserve"> </w:t>
        </w:r>
        <w:r w:rsidRPr="00A701B4">
          <w:rPr>
            <w:rStyle w:val="affffffd"/>
            <w:noProof/>
          </w:rPr>
          <w:t xml:space="preserve"> 小水电站报废退出验收指引</w:t>
        </w:r>
        <w:r w:rsidRPr="00A701B4">
          <w:rPr>
            <w:noProof/>
          </w:rPr>
          <w:tab/>
        </w:r>
        <w:r w:rsidRPr="00A701B4">
          <w:rPr>
            <w:noProof/>
          </w:rPr>
          <w:fldChar w:fldCharType="begin"/>
        </w:r>
        <w:r w:rsidRPr="00A701B4">
          <w:rPr>
            <w:noProof/>
          </w:rPr>
          <w:instrText xml:space="preserve"> PAGEREF _Toc145081047 \h </w:instrText>
        </w:r>
        <w:r w:rsidRPr="00A701B4">
          <w:rPr>
            <w:noProof/>
          </w:rPr>
        </w:r>
        <w:r w:rsidRPr="00A701B4">
          <w:rPr>
            <w:noProof/>
          </w:rPr>
          <w:fldChar w:fldCharType="separate"/>
        </w:r>
        <w:r w:rsidRPr="00A701B4">
          <w:rPr>
            <w:noProof/>
          </w:rPr>
          <w:t>20</w:t>
        </w:r>
        <w:r w:rsidRPr="00A701B4">
          <w:rPr>
            <w:noProof/>
          </w:rPr>
          <w:fldChar w:fldCharType="end"/>
        </w:r>
      </w:hyperlink>
    </w:p>
    <w:p w14:paraId="651BDF4A" w14:textId="1E5FC6F4" w:rsidR="00A701B4" w:rsidRPr="00A701B4" w:rsidRDefault="00A701B4">
      <w:pPr>
        <w:pStyle w:val="TOC2"/>
        <w:rPr>
          <w:rFonts w:asciiTheme="minorHAnsi" w:eastAsiaTheme="minorEastAsia" w:hAnsiTheme="minorHAnsi" w:cstheme="minorBidi"/>
          <w:noProof/>
          <w:szCs w:val="22"/>
          <w14:ligatures w14:val="standardContextual"/>
        </w:rPr>
      </w:pPr>
      <w:hyperlink w:anchor="_Toc145081048" w:history="1">
        <w:r w:rsidRPr="00A701B4">
          <w:rPr>
            <w:rStyle w:val="affffffd"/>
            <w:noProof/>
          </w:rPr>
          <w:t>D.2</w:t>
        </w:r>
        <w:r>
          <w:rPr>
            <w:rStyle w:val="affffffd"/>
            <w:noProof/>
          </w:rPr>
          <w:t xml:space="preserve"> </w:t>
        </w:r>
        <w:r w:rsidRPr="00A701B4">
          <w:rPr>
            <w:rStyle w:val="affffffd"/>
            <w:noProof/>
          </w:rPr>
          <w:t xml:space="preserve"> 小水电站报废退出验收意见格式</w:t>
        </w:r>
        <w:r w:rsidRPr="00A701B4">
          <w:rPr>
            <w:noProof/>
          </w:rPr>
          <w:tab/>
        </w:r>
        <w:r w:rsidRPr="00A701B4">
          <w:rPr>
            <w:noProof/>
          </w:rPr>
          <w:fldChar w:fldCharType="begin"/>
        </w:r>
        <w:r w:rsidRPr="00A701B4">
          <w:rPr>
            <w:noProof/>
          </w:rPr>
          <w:instrText xml:space="preserve"> PAGEREF _Toc145081048 \h </w:instrText>
        </w:r>
        <w:r w:rsidRPr="00A701B4">
          <w:rPr>
            <w:noProof/>
          </w:rPr>
        </w:r>
        <w:r w:rsidRPr="00A701B4">
          <w:rPr>
            <w:noProof/>
          </w:rPr>
          <w:fldChar w:fldCharType="separate"/>
        </w:r>
        <w:r w:rsidRPr="00A701B4">
          <w:rPr>
            <w:noProof/>
          </w:rPr>
          <w:t>20</w:t>
        </w:r>
        <w:r w:rsidRPr="00A701B4">
          <w:rPr>
            <w:noProof/>
          </w:rPr>
          <w:fldChar w:fldCharType="end"/>
        </w:r>
      </w:hyperlink>
    </w:p>
    <w:p w14:paraId="795204E1" w14:textId="7C4593AD" w:rsidR="00A701B4" w:rsidRPr="00A701B4" w:rsidRDefault="00A701B4">
      <w:pPr>
        <w:pStyle w:val="TOC1"/>
        <w:tabs>
          <w:tab w:val="right" w:leader="dot" w:pos="9344"/>
        </w:tabs>
        <w:rPr>
          <w:rFonts w:asciiTheme="minorHAnsi" w:eastAsiaTheme="minorEastAsia" w:hAnsiTheme="minorHAnsi" w:cstheme="minorBidi"/>
          <w:noProof/>
          <w:szCs w:val="22"/>
          <w14:ligatures w14:val="standardContextual"/>
        </w:rPr>
      </w:pPr>
      <w:hyperlink w:anchor="_Toc145081049" w:history="1">
        <w:r w:rsidRPr="00A701B4">
          <w:rPr>
            <w:rStyle w:val="affffffd"/>
            <w:noProof/>
          </w:rPr>
          <w:t>参考文献</w:t>
        </w:r>
        <w:r w:rsidRPr="00A701B4">
          <w:rPr>
            <w:noProof/>
          </w:rPr>
          <w:tab/>
        </w:r>
        <w:r w:rsidRPr="00A701B4">
          <w:rPr>
            <w:noProof/>
          </w:rPr>
          <w:fldChar w:fldCharType="begin"/>
        </w:r>
        <w:r w:rsidRPr="00A701B4">
          <w:rPr>
            <w:noProof/>
          </w:rPr>
          <w:instrText xml:space="preserve"> PAGEREF _Toc145081049 \h </w:instrText>
        </w:r>
        <w:r w:rsidRPr="00A701B4">
          <w:rPr>
            <w:noProof/>
          </w:rPr>
        </w:r>
        <w:r w:rsidRPr="00A701B4">
          <w:rPr>
            <w:noProof/>
          </w:rPr>
          <w:fldChar w:fldCharType="separate"/>
        </w:r>
        <w:r w:rsidRPr="00A701B4">
          <w:rPr>
            <w:noProof/>
          </w:rPr>
          <w:t>22</w:t>
        </w:r>
        <w:r w:rsidRPr="00A701B4">
          <w:rPr>
            <w:noProof/>
          </w:rPr>
          <w:fldChar w:fldCharType="end"/>
        </w:r>
      </w:hyperlink>
    </w:p>
    <w:p w14:paraId="19EDF82E" w14:textId="5A921443" w:rsidR="00A701B4" w:rsidRPr="00A701B4" w:rsidRDefault="00A701B4" w:rsidP="00A701B4">
      <w:pPr>
        <w:pStyle w:val="affffff1"/>
        <w:spacing w:after="468"/>
        <w:sectPr w:rsidR="00A701B4" w:rsidRPr="00A701B4" w:rsidSect="00A701B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A701B4">
        <w:fldChar w:fldCharType="end"/>
      </w:r>
    </w:p>
    <w:p w14:paraId="58A42598" w14:textId="77777777" w:rsidR="00C63EAC" w:rsidRDefault="00C63EAC" w:rsidP="00A701B4">
      <w:pPr>
        <w:pStyle w:val="a6"/>
        <w:numPr>
          <w:ilvl w:val="0"/>
          <w:numId w:val="0"/>
        </w:numPr>
        <w:spacing w:before="900" w:after="468"/>
        <w:ind w:left="425" w:hanging="425"/>
      </w:pPr>
      <w:bookmarkStart w:id="23" w:name="BookMark2"/>
      <w:bookmarkStart w:id="24" w:name="_Toc145081011"/>
      <w:bookmarkEnd w:id="22"/>
      <w:r w:rsidRPr="00C63EAC">
        <w:rPr>
          <w:spacing w:val="320"/>
        </w:rPr>
        <w:lastRenderedPageBreak/>
        <w:t>前</w:t>
      </w:r>
      <w:r>
        <w:t>言</w:t>
      </w:r>
      <w:bookmarkEnd w:id="21"/>
      <w:bookmarkEnd w:id="24"/>
    </w:p>
    <w:p w14:paraId="48FFBB98" w14:textId="77777777" w:rsidR="00C63EAC" w:rsidRDefault="00C63EAC" w:rsidP="00C63EAC">
      <w:pPr>
        <w:pStyle w:val="affff9"/>
        <w:ind w:firstLine="420"/>
        <w:rPr>
          <w:rFonts w:hint="eastAsia"/>
        </w:rPr>
      </w:pPr>
      <w:r>
        <w:rPr>
          <w:rFonts w:hint="eastAsia"/>
        </w:rPr>
        <w:t>本文件按照GB/T 1.1—2020《标准化工作导则  第1部分：标准化文件的结构和起草规则》的规定起草。</w:t>
      </w:r>
    </w:p>
    <w:p w14:paraId="655A6EA0" w14:textId="77777777" w:rsidR="00C63EAC" w:rsidRPr="00C63EAC" w:rsidRDefault="00C63EAC" w:rsidP="00C63EAC">
      <w:pPr>
        <w:pStyle w:val="affff9"/>
        <w:ind w:firstLine="420"/>
      </w:pPr>
    </w:p>
    <w:p w14:paraId="5BB590E3" w14:textId="77777777" w:rsidR="00C63EAC" w:rsidRDefault="00C63EAC" w:rsidP="00C63EAC">
      <w:pPr>
        <w:pStyle w:val="affff9"/>
        <w:ind w:firstLine="420"/>
      </w:pPr>
    </w:p>
    <w:p w14:paraId="6FD9B683" w14:textId="77777777" w:rsidR="00C63EAC" w:rsidRDefault="00C63EAC" w:rsidP="00C63EAC">
      <w:pPr>
        <w:pStyle w:val="affff9"/>
        <w:ind w:firstLine="420"/>
      </w:pPr>
    </w:p>
    <w:p w14:paraId="206E37A4" w14:textId="5E6844B2" w:rsidR="00C63EAC" w:rsidRDefault="00C63EAC" w:rsidP="00C63EAC">
      <w:pPr>
        <w:pStyle w:val="affff9"/>
        <w:ind w:firstLine="420"/>
        <w:rPr>
          <w:rFonts w:hint="eastAsia"/>
        </w:rPr>
      </w:pPr>
      <w:r>
        <w:rPr>
          <w:rFonts w:hint="eastAsia"/>
        </w:rPr>
        <w:t>本文件由</w:t>
      </w:r>
      <w:r w:rsidRPr="00C63EAC">
        <w:rPr>
          <w:rFonts w:hint="eastAsia"/>
        </w:rPr>
        <w:t>广东省水利厅提出并组织实施</w:t>
      </w:r>
      <w:r>
        <w:rPr>
          <w:rFonts w:hint="eastAsia"/>
        </w:rPr>
        <w:t>。</w:t>
      </w:r>
    </w:p>
    <w:p w14:paraId="6335CBFB" w14:textId="59462359" w:rsidR="00C63EAC" w:rsidRDefault="00C63EAC" w:rsidP="00C63EAC">
      <w:pPr>
        <w:pStyle w:val="affff9"/>
        <w:ind w:firstLine="420"/>
        <w:rPr>
          <w:rFonts w:hint="eastAsia"/>
        </w:rPr>
      </w:pPr>
      <w:r>
        <w:rPr>
          <w:rFonts w:hint="eastAsia"/>
        </w:rPr>
        <w:t>本文件由</w:t>
      </w:r>
      <w:r w:rsidRPr="00C63EAC">
        <w:rPr>
          <w:rFonts w:hint="eastAsia"/>
        </w:rPr>
        <w:t>广东省水利标准化技术委员会（GD/TC 139）</w:t>
      </w:r>
      <w:r>
        <w:rPr>
          <w:rFonts w:hint="eastAsia"/>
        </w:rPr>
        <w:t>归口。</w:t>
      </w:r>
    </w:p>
    <w:p w14:paraId="0FEDFEE4" w14:textId="6A0B5F04" w:rsidR="00C63EAC" w:rsidRDefault="00C63EAC" w:rsidP="00C63EAC">
      <w:pPr>
        <w:pStyle w:val="affff9"/>
        <w:ind w:firstLine="420"/>
      </w:pPr>
      <w:r>
        <w:rPr>
          <w:rFonts w:hint="eastAsia"/>
        </w:rPr>
        <w:t>本文件起草单位：</w:t>
      </w:r>
      <w:r w:rsidRPr="00C63EAC">
        <w:rPr>
          <w:rFonts w:hint="eastAsia"/>
        </w:rPr>
        <w:t>广东省水利厅</w:t>
      </w:r>
    </w:p>
    <w:p w14:paraId="51309616" w14:textId="46E396EF" w:rsidR="00C63EAC" w:rsidRDefault="00C63EAC" w:rsidP="00C63EAC">
      <w:pPr>
        <w:pStyle w:val="affff9"/>
        <w:ind w:firstLine="420"/>
        <w:rPr>
          <w:rFonts w:hint="eastAsia"/>
        </w:rPr>
      </w:pPr>
      <w:r>
        <w:rPr>
          <w:rFonts w:hint="eastAsia"/>
        </w:rPr>
        <w:t xml:space="preserve"> </w:t>
      </w:r>
      <w:r>
        <w:t xml:space="preserve">               </w:t>
      </w:r>
      <w:r w:rsidRPr="00C63EAC">
        <w:rPr>
          <w:rFonts w:hint="eastAsia"/>
        </w:rPr>
        <w:t>广东省水利水电科学研究院</w:t>
      </w:r>
    </w:p>
    <w:p w14:paraId="58CA16D4" w14:textId="77777777" w:rsidR="00C63EAC" w:rsidRDefault="00C63EAC" w:rsidP="00C63EAC">
      <w:pPr>
        <w:pStyle w:val="affff9"/>
        <w:ind w:firstLine="420"/>
        <w:rPr>
          <w:rFonts w:hint="eastAsia"/>
        </w:rPr>
      </w:pPr>
      <w:r>
        <w:rPr>
          <w:rFonts w:hint="eastAsia"/>
        </w:rPr>
        <w:t>本文件主要起草人：</w:t>
      </w:r>
    </w:p>
    <w:p w14:paraId="763EDDC1" w14:textId="77777777" w:rsidR="00C63EAC" w:rsidRDefault="00C63EAC" w:rsidP="00C63EAC">
      <w:pPr>
        <w:pStyle w:val="affff9"/>
        <w:ind w:firstLine="420"/>
      </w:pPr>
    </w:p>
    <w:p w14:paraId="7C2BA680" w14:textId="3858311E" w:rsidR="00C63EAC" w:rsidRPr="00C63EAC" w:rsidRDefault="00C63EAC" w:rsidP="00C63EAC">
      <w:pPr>
        <w:pStyle w:val="affff9"/>
        <w:ind w:firstLine="420"/>
        <w:sectPr w:rsidR="00C63EAC" w:rsidRPr="00C63EAC" w:rsidSect="00A701B4">
          <w:pgSz w:w="11906" w:h="16838" w:code="9"/>
          <w:pgMar w:top="1928" w:right="1134" w:bottom="1134" w:left="1134" w:header="1418" w:footer="1134" w:gutter="284"/>
          <w:pgNumType w:fmt="upperRoman"/>
          <w:cols w:space="425"/>
          <w:formProt w:val="0"/>
          <w:docGrid w:type="lines" w:linePitch="312"/>
        </w:sectPr>
      </w:pPr>
    </w:p>
    <w:p w14:paraId="326D0D8D"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1CADBB8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27D03A84E7141D4A34EAB9481D6B41B"/>
        </w:placeholder>
      </w:sdtPr>
      <w:sdtContent>
        <w:bookmarkStart w:id="26" w:name="NEW_STAND_NAME" w:displacedByCustomXml="next"/>
        <w:sdt>
          <w:sdtPr>
            <w:tag w:val="NEW_STAND_NAME"/>
            <w:id w:val="-355962173"/>
            <w:placeholder>
              <w:docPart w:val="2906E9C77590446B9A3232C7296B5516"/>
            </w:placeholder>
          </w:sdtPr>
          <w:sdtContent>
            <w:p w14:paraId="50010E8D" w14:textId="2D69339C" w:rsidR="00F26B7E" w:rsidRPr="00F26B7E" w:rsidRDefault="00895739" w:rsidP="00C63EAC">
              <w:pPr>
                <w:pStyle w:val="afffffffff7"/>
                <w:spacing w:beforeLines="1" w:before="3" w:afterLines="220" w:after="686"/>
              </w:pPr>
              <w:r>
                <w:rPr>
                  <w:rFonts w:hint="eastAsia"/>
                </w:rPr>
                <w:t>小水电站报废退出指引</w:t>
              </w:r>
            </w:p>
          </w:sdtContent>
        </w:sdt>
      </w:sdtContent>
    </w:sdt>
    <w:bookmarkEnd w:id="26" w:displacedByCustomXml="prev"/>
    <w:p w14:paraId="53981A80" w14:textId="77777777" w:rsidR="00E2552F" w:rsidRDefault="00E2552F" w:rsidP="00A77CCB">
      <w:pPr>
        <w:pStyle w:val="affa"/>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45080973"/>
      <w:bookmarkStart w:id="37" w:name="_Toc145081012"/>
      <w:r>
        <w:rPr>
          <w:rFonts w:hint="eastAsia"/>
        </w:rPr>
        <w:t>范围</w:t>
      </w:r>
      <w:bookmarkEnd w:id="27"/>
      <w:bookmarkEnd w:id="28"/>
      <w:bookmarkEnd w:id="29"/>
      <w:bookmarkEnd w:id="30"/>
      <w:bookmarkEnd w:id="31"/>
      <w:bookmarkEnd w:id="32"/>
      <w:bookmarkEnd w:id="33"/>
      <w:bookmarkEnd w:id="34"/>
      <w:bookmarkEnd w:id="35"/>
      <w:bookmarkEnd w:id="36"/>
      <w:bookmarkEnd w:id="37"/>
    </w:p>
    <w:p w14:paraId="48C7EDF1" w14:textId="77777777" w:rsidR="00895739" w:rsidRDefault="00895739" w:rsidP="00895739">
      <w:pPr>
        <w:pStyle w:val="affffffffd"/>
      </w:pPr>
      <w:bookmarkStart w:id="38" w:name="_Toc17233326"/>
      <w:bookmarkStart w:id="39" w:name="_Toc17233334"/>
      <w:bookmarkStart w:id="40" w:name="_Toc24884212"/>
      <w:bookmarkStart w:id="41" w:name="_Toc24884219"/>
      <w:bookmarkStart w:id="42" w:name="_Toc26648466"/>
      <w:r>
        <w:rPr>
          <w:rFonts w:hint="eastAsia"/>
        </w:rPr>
        <w:t>本文件规定了小水电站报废退出条件与方式、报废退出申请与验收、水工建筑物拆除、设施设备拆除、环境保护和水土保持、社会稳定风险分析、善后处置等相关工作的技术要求。</w:t>
      </w:r>
    </w:p>
    <w:p w14:paraId="39002046" w14:textId="7E5AD8CE" w:rsidR="00895739" w:rsidRDefault="00895739" w:rsidP="00895739">
      <w:pPr>
        <w:pStyle w:val="affffffffd"/>
      </w:pPr>
      <w:r>
        <w:rPr>
          <w:rFonts w:hint="eastAsia"/>
        </w:rPr>
        <w:t>本指引适用于本省行政区域内单站装机容量 50MW 及以下，以发电为主要任务的小水电站的报废退出。具有综合利用功能电站的报废退出可参照执行。</w:t>
      </w:r>
    </w:p>
    <w:p w14:paraId="0D3D9431" w14:textId="69FC5C9B" w:rsidR="008B0C9C" w:rsidRDefault="00895739" w:rsidP="00895739">
      <w:pPr>
        <w:pStyle w:val="affffffffd"/>
      </w:pPr>
      <w:r>
        <w:rPr>
          <w:rFonts w:hint="eastAsia"/>
        </w:rPr>
        <w:t>小水电站报废退出除应符合本指引规定外，尚应符合国家现行有关规程、规范和标准的规定。</w:t>
      </w:r>
    </w:p>
    <w:p w14:paraId="0E6AE0AA" w14:textId="77777777" w:rsidR="00E2552F" w:rsidRDefault="00E2552F" w:rsidP="00A77CCB">
      <w:pPr>
        <w:pStyle w:val="affa"/>
        <w:spacing w:before="312" w:after="312"/>
      </w:pPr>
      <w:bookmarkStart w:id="43" w:name="_Toc26718931"/>
      <w:bookmarkStart w:id="44" w:name="_Toc26986531"/>
      <w:bookmarkStart w:id="45" w:name="_Toc26986772"/>
      <w:bookmarkStart w:id="46" w:name="_Toc97191424"/>
      <w:bookmarkStart w:id="47" w:name="_Toc145080974"/>
      <w:bookmarkStart w:id="48" w:name="_Toc145081013"/>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CC7FF78361648319C41D68CF0811B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5398A76" w14:textId="77777777" w:rsidR="008A57E6" w:rsidRDefault="008A57E6" w:rsidP="008A57E6">
          <w:pPr>
            <w:pStyle w:val="a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5EE54A" w14:textId="77777777" w:rsidR="00895739" w:rsidRDefault="00895739" w:rsidP="00895739">
      <w:pPr>
        <w:pStyle w:val="affff9"/>
        <w:ind w:firstLine="420"/>
      </w:pPr>
      <w:r>
        <w:rPr>
          <w:rFonts w:hint="eastAsia"/>
        </w:rPr>
        <w:t>GBT 30951</w:t>
      </w:r>
      <w:r>
        <w:rPr>
          <w:rFonts w:hint="eastAsia"/>
        </w:rPr>
        <w:tab/>
        <w:t>小水电机电设备报废条件</w:t>
      </w:r>
    </w:p>
    <w:p w14:paraId="4A8F4098" w14:textId="77777777" w:rsidR="00895739" w:rsidRDefault="00895739" w:rsidP="00895739">
      <w:pPr>
        <w:pStyle w:val="affff9"/>
        <w:ind w:firstLine="420"/>
      </w:pPr>
      <w:r>
        <w:rPr>
          <w:rFonts w:hint="eastAsia"/>
        </w:rPr>
        <w:t>GBT 50876</w:t>
      </w:r>
      <w:r>
        <w:rPr>
          <w:rFonts w:hint="eastAsia"/>
        </w:rPr>
        <w:tab/>
        <w:t>小型水电站安全检测与评价规范</w:t>
      </w:r>
    </w:p>
    <w:p w14:paraId="74ADD298" w14:textId="77777777" w:rsidR="00895739" w:rsidRDefault="00895739" w:rsidP="00895739">
      <w:pPr>
        <w:pStyle w:val="affff9"/>
        <w:ind w:firstLine="420"/>
      </w:pPr>
      <w:r>
        <w:rPr>
          <w:rFonts w:hint="eastAsia"/>
        </w:rPr>
        <w:t>SL</w:t>
      </w:r>
      <w:r>
        <w:rPr>
          <w:rFonts w:hint="eastAsia"/>
        </w:rPr>
        <w:tab/>
        <w:t>189</w:t>
      </w:r>
      <w:r>
        <w:rPr>
          <w:rFonts w:hint="eastAsia"/>
        </w:rPr>
        <w:tab/>
        <w:t>小型水利水电工程碾压式土石坝设计规范</w:t>
      </w:r>
    </w:p>
    <w:p w14:paraId="4B750715" w14:textId="77777777" w:rsidR="00895739" w:rsidRDefault="00895739" w:rsidP="00895739">
      <w:pPr>
        <w:pStyle w:val="affff9"/>
        <w:ind w:firstLine="420"/>
      </w:pPr>
      <w:r>
        <w:rPr>
          <w:rFonts w:hint="eastAsia"/>
        </w:rPr>
        <w:t>SL</w:t>
      </w:r>
      <w:r>
        <w:rPr>
          <w:rFonts w:hint="eastAsia"/>
        </w:rPr>
        <w:tab/>
        <w:t>226</w:t>
      </w:r>
      <w:r>
        <w:rPr>
          <w:rFonts w:hint="eastAsia"/>
        </w:rPr>
        <w:tab/>
        <w:t>水利水电工程金属结构报废标准</w:t>
      </w:r>
    </w:p>
    <w:p w14:paraId="639D7FD4" w14:textId="77777777" w:rsidR="00895739" w:rsidRDefault="00895739" w:rsidP="00895739">
      <w:pPr>
        <w:pStyle w:val="affff9"/>
        <w:ind w:firstLine="420"/>
      </w:pPr>
      <w:r>
        <w:rPr>
          <w:rFonts w:hint="eastAsia"/>
        </w:rPr>
        <w:t>SL</w:t>
      </w:r>
      <w:r>
        <w:rPr>
          <w:rFonts w:hint="eastAsia"/>
        </w:rPr>
        <w:tab/>
        <w:t>274</w:t>
      </w:r>
      <w:r>
        <w:rPr>
          <w:rFonts w:hint="eastAsia"/>
        </w:rPr>
        <w:tab/>
        <w:t>碾压式土石坝设计规范</w:t>
      </w:r>
    </w:p>
    <w:p w14:paraId="2C3DC1A2" w14:textId="77777777" w:rsidR="00895739" w:rsidRDefault="00895739" w:rsidP="00895739">
      <w:pPr>
        <w:pStyle w:val="affff9"/>
        <w:ind w:firstLine="420"/>
      </w:pPr>
      <w:r>
        <w:rPr>
          <w:rFonts w:hint="eastAsia"/>
        </w:rPr>
        <w:t>SL</w:t>
      </w:r>
      <w:r>
        <w:rPr>
          <w:rFonts w:hint="eastAsia"/>
        </w:rPr>
        <w:tab/>
        <w:t>282</w:t>
      </w:r>
      <w:r>
        <w:rPr>
          <w:rFonts w:hint="eastAsia"/>
        </w:rPr>
        <w:tab/>
        <w:t>混凝土拱坝设计规范</w:t>
      </w:r>
    </w:p>
    <w:p w14:paraId="583A209E" w14:textId="77777777" w:rsidR="00895739" w:rsidRDefault="00895739" w:rsidP="00895739">
      <w:pPr>
        <w:pStyle w:val="affff9"/>
        <w:ind w:firstLine="420"/>
      </w:pPr>
      <w:r>
        <w:rPr>
          <w:rFonts w:hint="eastAsia"/>
        </w:rPr>
        <w:t>SL</w:t>
      </w:r>
      <w:r>
        <w:rPr>
          <w:rFonts w:hint="eastAsia"/>
        </w:rPr>
        <w:tab/>
        <w:t>319</w:t>
      </w:r>
      <w:r>
        <w:rPr>
          <w:rFonts w:hint="eastAsia"/>
        </w:rPr>
        <w:tab/>
        <w:t>混凝土重力坝设计规范</w:t>
      </w:r>
    </w:p>
    <w:p w14:paraId="49023327" w14:textId="77777777" w:rsidR="00895739" w:rsidRDefault="00895739" w:rsidP="00895739">
      <w:pPr>
        <w:pStyle w:val="affff9"/>
        <w:ind w:firstLine="420"/>
      </w:pPr>
      <w:r>
        <w:rPr>
          <w:rFonts w:hint="eastAsia"/>
        </w:rPr>
        <w:t>SL</w:t>
      </w:r>
      <w:r>
        <w:rPr>
          <w:rFonts w:hint="eastAsia"/>
        </w:rPr>
        <w:tab/>
        <w:t>605</w:t>
      </w:r>
      <w:r>
        <w:rPr>
          <w:rFonts w:hint="eastAsia"/>
        </w:rPr>
        <w:tab/>
        <w:t>水库降等与报废标准</w:t>
      </w:r>
    </w:p>
    <w:p w14:paraId="7B81AD40" w14:textId="74712C44" w:rsidR="00AA6EC9" w:rsidRPr="008A57E6" w:rsidRDefault="00895739" w:rsidP="00895739">
      <w:pPr>
        <w:pStyle w:val="affff9"/>
        <w:ind w:firstLine="420"/>
      </w:pPr>
      <w:r>
        <w:rPr>
          <w:rFonts w:hint="eastAsia"/>
        </w:rPr>
        <w:t>SL/T 791</w:t>
      </w:r>
      <w:r>
        <w:rPr>
          <w:rFonts w:hint="eastAsia"/>
        </w:rPr>
        <w:tab/>
        <w:t>水库降等与报废评估导则</w:t>
      </w:r>
    </w:p>
    <w:p w14:paraId="38E06F08" w14:textId="77777777" w:rsidR="00B265BC" w:rsidRPr="00E030F9" w:rsidRDefault="00FD59EB" w:rsidP="00FD59EB">
      <w:pPr>
        <w:pStyle w:val="affa"/>
        <w:spacing w:before="312" w:after="312"/>
      </w:pPr>
      <w:bookmarkStart w:id="49" w:name="_Toc97191425"/>
      <w:bookmarkStart w:id="50" w:name="_Toc145080975"/>
      <w:bookmarkStart w:id="51" w:name="_Toc145081014"/>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D28514BB7E274E4DB4783CC1F041C7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104646" w14:textId="1DFB46AA" w:rsidR="003C010C" w:rsidRDefault="00895739" w:rsidP="00BA263B">
          <w:pPr>
            <w:pStyle w:val="affff9"/>
            <w:ind w:firstLine="420"/>
          </w:pPr>
          <w:r>
            <w:t>下列术语和定义适用于本文件。</w:t>
          </w:r>
        </w:p>
      </w:sdtContent>
    </w:sdt>
    <w:p w14:paraId="731C7ADE" w14:textId="6BA7902C"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br/>
      </w:r>
      <w:r w:rsidRPr="00895739">
        <w:rPr>
          <w:rFonts w:ascii="黑体" w:eastAsia="黑体" w:hAnsi="黑体" w:hint="eastAsia"/>
        </w:rPr>
        <w:t>小水电站  small hydropower stations</w:t>
      </w:r>
    </w:p>
    <w:p w14:paraId="26A2980D" w14:textId="77777777" w:rsidR="00895739" w:rsidRDefault="00895739" w:rsidP="00895739">
      <w:pPr>
        <w:pStyle w:val="affff9"/>
        <w:ind w:firstLine="420"/>
      </w:pPr>
      <w:r>
        <w:rPr>
          <w:rFonts w:hint="eastAsia"/>
        </w:rPr>
        <w:t>单站总装机容量 50MW 及以下的水力发电站。</w:t>
      </w:r>
    </w:p>
    <w:p w14:paraId="67EB6E28" w14:textId="2E823AFC"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br/>
      </w:r>
      <w:r w:rsidRPr="00895739">
        <w:rPr>
          <w:rFonts w:ascii="黑体" w:eastAsia="黑体" w:hAnsi="黑体" w:hint="eastAsia"/>
        </w:rPr>
        <w:t>报废退出</w:t>
      </w:r>
      <w:r w:rsidRPr="00895739">
        <w:rPr>
          <w:rFonts w:ascii="黑体" w:eastAsia="黑体" w:hAnsi="黑体" w:hint="eastAsia"/>
        </w:rPr>
        <w:tab/>
        <w:t>decommissioning of small hydropower station</w:t>
      </w:r>
    </w:p>
    <w:p w14:paraId="4DEDEAFE" w14:textId="77777777" w:rsidR="00895739" w:rsidRDefault="00895739" w:rsidP="00895739">
      <w:pPr>
        <w:pStyle w:val="affff9"/>
        <w:ind w:firstLine="420"/>
      </w:pPr>
      <w:r>
        <w:rPr>
          <w:rFonts w:hint="eastAsia"/>
        </w:rPr>
        <w:t>小水电站因发电功能终止所进行的拆除或部分拆除主要建筑物、设备设施的处置过程。</w:t>
      </w:r>
    </w:p>
    <w:p w14:paraId="77DABAB2" w14:textId="0D0D55EF"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br/>
      </w:r>
      <w:r w:rsidRPr="00895739">
        <w:rPr>
          <w:rFonts w:ascii="黑体" w:eastAsia="黑体" w:hAnsi="黑体" w:hint="eastAsia"/>
        </w:rPr>
        <w:t>生态环境影响</w:t>
      </w:r>
      <w:r w:rsidRPr="00895739">
        <w:rPr>
          <w:rFonts w:ascii="黑体" w:eastAsia="黑体" w:hAnsi="黑体" w:hint="eastAsia"/>
        </w:rPr>
        <w:tab/>
        <w:t>ecological environment impact</w:t>
      </w:r>
    </w:p>
    <w:p w14:paraId="1D3928EA" w14:textId="77777777" w:rsidR="00895739" w:rsidRDefault="00895739" w:rsidP="00895739">
      <w:pPr>
        <w:pStyle w:val="affff9"/>
        <w:ind w:firstLine="420"/>
      </w:pPr>
      <w:r>
        <w:rPr>
          <w:rFonts w:hint="eastAsia"/>
        </w:rPr>
        <w:t>由小水电站报废退出导致原电站影响范围内的水、土壤和物种等自然环境因素在物理化学、生态方面的变化。</w:t>
      </w:r>
    </w:p>
    <w:p w14:paraId="12415CF5" w14:textId="431CEC9E"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br/>
      </w:r>
      <w:r w:rsidRPr="00895739">
        <w:rPr>
          <w:rFonts w:ascii="黑体" w:eastAsia="黑体" w:hAnsi="黑体" w:hint="eastAsia"/>
        </w:rPr>
        <w:t>拆除</w:t>
      </w:r>
      <w:r w:rsidRPr="00895739">
        <w:rPr>
          <w:rFonts w:ascii="黑体" w:eastAsia="黑体" w:hAnsi="黑体" w:hint="eastAsia"/>
        </w:rPr>
        <w:tab/>
        <w:t>removal</w:t>
      </w:r>
    </w:p>
    <w:p w14:paraId="7097EE4E" w14:textId="77777777" w:rsidR="00895739" w:rsidRDefault="00895739" w:rsidP="00895739">
      <w:pPr>
        <w:pStyle w:val="affff9"/>
        <w:ind w:firstLine="420"/>
      </w:pPr>
      <w:r>
        <w:rPr>
          <w:rFonts w:hint="eastAsia"/>
        </w:rPr>
        <w:t>按照小水电站报废退出要求对水工建筑物、设施、设备全部或部分拆卸、转移、处置的过程。</w:t>
      </w:r>
    </w:p>
    <w:p w14:paraId="3EA14BAE" w14:textId="56CA99E6"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lastRenderedPageBreak/>
        <w:br/>
      </w:r>
      <w:r w:rsidRPr="00895739">
        <w:rPr>
          <w:rFonts w:ascii="黑体" w:eastAsia="黑体" w:hAnsi="黑体" w:hint="eastAsia"/>
        </w:rPr>
        <w:t>改造</w:t>
      </w:r>
      <w:r w:rsidRPr="00895739">
        <w:rPr>
          <w:rFonts w:ascii="黑体" w:eastAsia="黑体" w:hAnsi="黑体" w:hint="eastAsia"/>
        </w:rPr>
        <w:tab/>
        <w:t>renovation</w:t>
      </w:r>
    </w:p>
    <w:p w14:paraId="4CE1247B" w14:textId="77777777" w:rsidR="00895739" w:rsidRDefault="00895739" w:rsidP="00895739">
      <w:pPr>
        <w:pStyle w:val="affff9"/>
        <w:ind w:firstLine="420"/>
      </w:pPr>
      <w:r>
        <w:rPr>
          <w:rFonts w:hint="eastAsia"/>
        </w:rPr>
        <w:t>小水电站各类建筑物、设施、设备不能满足安全、功能、环保、职业健康等要求，为使工程能够继续发挥发电及其他水库功能或功能提升所进行的拆除、重建、修复、更换、维修等处置过程。</w:t>
      </w:r>
    </w:p>
    <w:p w14:paraId="0D10F521" w14:textId="65A0242B" w:rsidR="00895739" w:rsidRPr="00895739" w:rsidRDefault="00895739" w:rsidP="00895739">
      <w:pPr>
        <w:pStyle w:val="afffffffffff5"/>
        <w:ind w:left="420" w:hangingChars="200" w:hanging="420"/>
        <w:rPr>
          <w:rFonts w:ascii="黑体" w:eastAsia="黑体" w:hAnsi="黑体"/>
        </w:rPr>
      </w:pPr>
      <w:r w:rsidRPr="00895739">
        <w:rPr>
          <w:rFonts w:ascii="黑体" w:eastAsia="黑体" w:hAnsi="黑体"/>
        </w:rPr>
        <w:br/>
      </w:r>
      <w:r w:rsidRPr="00895739">
        <w:rPr>
          <w:rFonts w:ascii="黑体" w:eastAsia="黑体" w:hAnsi="黑体" w:hint="eastAsia"/>
        </w:rPr>
        <w:t>生态流量</w:t>
      </w:r>
      <w:r w:rsidRPr="00895739">
        <w:rPr>
          <w:rFonts w:ascii="黑体" w:eastAsia="黑体" w:hAnsi="黑体" w:hint="eastAsia"/>
        </w:rPr>
        <w:tab/>
        <w:t>ecological flow</w:t>
      </w:r>
    </w:p>
    <w:p w14:paraId="2C64A008" w14:textId="5E989B60" w:rsidR="004B3E93" w:rsidRDefault="00895739" w:rsidP="00895739">
      <w:pPr>
        <w:pStyle w:val="affff9"/>
        <w:ind w:firstLine="420"/>
      </w:pPr>
      <w:r>
        <w:rPr>
          <w:rFonts w:hint="eastAsia"/>
        </w:rPr>
        <w:t>满足小水电站拦河设施下游河道生态保护要求、维持生态系统基本结构和功能所需的流量及其过程。</w:t>
      </w:r>
    </w:p>
    <w:p w14:paraId="4E5D7E99" w14:textId="276BBAD3" w:rsidR="00895739" w:rsidRDefault="00895739" w:rsidP="00895739">
      <w:pPr>
        <w:pStyle w:val="affa"/>
        <w:spacing w:before="312" w:after="312"/>
      </w:pPr>
      <w:bookmarkStart w:id="53" w:name="_Toc145080976"/>
      <w:bookmarkStart w:id="54" w:name="_Toc145081015"/>
      <w:r>
        <w:rPr>
          <w:rFonts w:hint="eastAsia"/>
        </w:rPr>
        <w:t>总则</w:t>
      </w:r>
      <w:bookmarkEnd w:id="53"/>
      <w:bookmarkEnd w:id="54"/>
    </w:p>
    <w:p w14:paraId="0E77C119" w14:textId="77777777" w:rsidR="00895739" w:rsidRDefault="00895739" w:rsidP="006D7D0B">
      <w:pPr>
        <w:pStyle w:val="affffffffd"/>
      </w:pPr>
      <w:r>
        <w:rPr>
          <w:rFonts w:hint="eastAsia"/>
        </w:rPr>
        <w:t>小水电站报废退出应考虑与上、下游已建和在建涉水工程的相互影响，通过资料收集和实地调查，了解报废退出小水电站在流域内发挥的作用和利益相关方的关切。</w:t>
      </w:r>
    </w:p>
    <w:p w14:paraId="1504AB2F" w14:textId="77777777" w:rsidR="00895739" w:rsidRDefault="00895739" w:rsidP="006D7D0B">
      <w:pPr>
        <w:pStyle w:val="affffffffd"/>
      </w:pPr>
      <w:r>
        <w:rPr>
          <w:rFonts w:hint="eastAsia"/>
        </w:rPr>
        <w:t>在小水电站报废退出实施前，应研究小水电站报废退出后承担其他工程任务的可行性和合理性，有条件时宜将其改造</w:t>
      </w:r>
      <w:proofErr w:type="gramStart"/>
      <w:r>
        <w:rPr>
          <w:rFonts w:hint="eastAsia"/>
        </w:rPr>
        <w:t>成承担</w:t>
      </w:r>
      <w:proofErr w:type="gramEnd"/>
      <w:r>
        <w:rPr>
          <w:rFonts w:hint="eastAsia"/>
        </w:rPr>
        <w:t>新工程任务的项目。</w:t>
      </w:r>
    </w:p>
    <w:p w14:paraId="2B5C1A04" w14:textId="1F838EA9" w:rsidR="002A1260" w:rsidRDefault="00895739" w:rsidP="006D7D0B">
      <w:pPr>
        <w:pStyle w:val="affffffffd"/>
      </w:pPr>
      <w:r>
        <w:rPr>
          <w:rFonts w:hint="eastAsia"/>
        </w:rPr>
        <w:t>小水电站报废退出实施过程中应采取技术可行、安全可靠的有效措施，切实保障电站合理、有序退出。</w:t>
      </w:r>
    </w:p>
    <w:p w14:paraId="42E7B018" w14:textId="57F67E2E" w:rsidR="00895739" w:rsidRDefault="00895739" w:rsidP="00895739">
      <w:pPr>
        <w:pStyle w:val="affa"/>
        <w:spacing w:before="312" w:after="312"/>
      </w:pPr>
      <w:bookmarkStart w:id="55" w:name="_Toc145080977"/>
      <w:bookmarkStart w:id="56" w:name="_Toc145081016"/>
      <w:r>
        <w:rPr>
          <w:rFonts w:hint="eastAsia"/>
        </w:rPr>
        <w:t>报废退出条件与方式</w:t>
      </w:r>
      <w:bookmarkEnd w:id="55"/>
      <w:bookmarkEnd w:id="56"/>
    </w:p>
    <w:p w14:paraId="4D5B7417" w14:textId="579C7BAE" w:rsidR="00895739" w:rsidRDefault="00895739" w:rsidP="00895739">
      <w:pPr>
        <w:pStyle w:val="affb"/>
        <w:spacing w:before="156" w:after="156"/>
      </w:pPr>
      <w:bookmarkStart w:id="57" w:name="_Toc145080978"/>
      <w:bookmarkStart w:id="58" w:name="_Toc145081017"/>
      <w:r>
        <w:rPr>
          <w:rFonts w:hint="eastAsia"/>
        </w:rPr>
        <w:t>一般规定</w:t>
      </w:r>
      <w:bookmarkEnd w:id="57"/>
      <w:bookmarkEnd w:id="58"/>
    </w:p>
    <w:p w14:paraId="342F48B9" w14:textId="77777777" w:rsidR="00895739" w:rsidRDefault="00895739" w:rsidP="00895739">
      <w:pPr>
        <w:pStyle w:val="afffffffff0"/>
      </w:pPr>
      <w:r>
        <w:rPr>
          <w:rFonts w:hint="eastAsia"/>
        </w:rPr>
        <w:t>主要功能丧失、发电效益严重衰退、具有重大安全问题、存在重大环境负面影响或有其它特殊原因需要报废退出的小水电站，应开展报废退出。</w:t>
      </w:r>
    </w:p>
    <w:p w14:paraId="0FBE8688" w14:textId="77777777" w:rsidR="00895739" w:rsidRDefault="00895739" w:rsidP="00895739">
      <w:pPr>
        <w:pStyle w:val="afffffffff0"/>
      </w:pPr>
      <w:r>
        <w:rPr>
          <w:rFonts w:hint="eastAsia"/>
        </w:rPr>
        <w:t>小水电站报废退出应基于工程安全状况、社会影响、生态环境影响和成本效益，在比较更新改造和调整运用方式的基础上，分析报废退出的必要性和论证报废退出方式。</w:t>
      </w:r>
    </w:p>
    <w:p w14:paraId="31942FD7" w14:textId="1BDD3171" w:rsidR="00895739" w:rsidRDefault="00895739" w:rsidP="00895739">
      <w:pPr>
        <w:pStyle w:val="afffffffff0"/>
      </w:pPr>
      <w:r>
        <w:rPr>
          <w:rFonts w:hint="eastAsia"/>
        </w:rPr>
        <w:t>小水电站报废退出应在现状调查的基础上，广泛收集工程安全状况、运行管理、功能和效益、经济与社会影响、环境影响等基础资料，遵循经济、社会、环境总体最优原则，兼顾利益相关方的基本需求和利益，合理利用水资源，提出科学合理的报废退出方式。</w:t>
      </w:r>
    </w:p>
    <w:p w14:paraId="1CFC2ACB" w14:textId="3A1CCDB0" w:rsidR="00895739" w:rsidRDefault="00895739" w:rsidP="00895739">
      <w:pPr>
        <w:pStyle w:val="affb"/>
        <w:spacing w:before="156" w:after="156"/>
      </w:pPr>
      <w:bookmarkStart w:id="59" w:name="_Toc145080979"/>
      <w:bookmarkStart w:id="60" w:name="_Toc145081018"/>
      <w:r>
        <w:rPr>
          <w:rFonts w:hint="eastAsia"/>
        </w:rPr>
        <w:t>报废退出条件</w:t>
      </w:r>
      <w:bookmarkEnd w:id="59"/>
      <w:bookmarkEnd w:id="60"/>
    </w:p>
    <w:p w14:paraId="11025F80" w14:textId="36AFF7B6" w:rsidR="00895739" w:rsidRDefault="00895739" w:rsidP="00895739">
      <w:pPr>
        <w:pStyle w:val="afffffffff0"/>
      </w:pPr>
      <w:r>
        <w:rPr>
          <w:rFonts w:hint="eastAsia"/>
        </w:rPr>
        <w:t>可能导致小水电站报废退出的条件一般包括下列方面：</w:t>
      </w:r>
    </w:p>
    <w:p w14:paraId="06B9F3D2" w14:textId="77777777" w:rsidR="00895739" w:rsidRDefault="00895739" w:rsidP="00895739">
      <w:pPr>
        <w:pStyle w:val="af5"/>
      </w:pPr>
      <w:r>
        <w:rPr>
          <w:rFonts w:hint="eastAsia"/>
        </w:rPr>
        <w:t>附属水库大坝对上下游公共安全存在重大影响；</w:t>
      </w:r>
    </w:p>
    <w:p w14:paraId="1C0DEA75" w14:textId="77777777" w:rsidR="00895739" w:rsidRDefault="00895739" w:rsidP="00895739">
      <w:pPr>
        <w:pStyle w:val="af5"/>
      </w:pPr>
      <w:r>
        <w:rPr>
          <w:rFonts w:hint="eastAsia"/>
        </w:rPr>
        <w:t>工程项目已不符合国家、地方现行的政策法规要求；</w:t>
      </w:r>
    </w:p>
    <w:p w14:paraId="3496B17B" w14:textId="77777777" w:rsidR="00895739" w:rsidRDefault="00895739" w:rsidP="00895739">
      <w:pPr>
        <w:pStyle w:val="af5"/>
      </w:pPr>
      <w:r>
        <w:rPr>
          <w:rFonts w:hint="eastAsia"/>
        </w:rPr>
        <w:t>不满足流域或区域环境保护、生态修复的需要；</w:t>
      </w:r>
    </w:p>
    <w:p w14:paraId="0B5B9310" w14:textId="77777777" w:rsidR="00895739" w:rsidRDefault="00895739" w:rsidP="00895739">
      <w:pPr>
        <w:pStyle w:val="af5"/>
      </w:pPr>
      <w:r>
        <w:rPr>
          <w:rFonts w:hint="eastAsia"/>
        </w:rPr>
        <w:t>原设计工程任务或功能变化或消亡；</w:t>
      </w:r>
    </w:p>
    <w:p w14:paraId="477E2176" w14:textId="77777777" w:rsidR="00895739" w:rsidRDefault="00895739" w:rsidP="00895739">
      <w:pPr>
        <w:pStyle w:val="af5"/>
      </w:pPr>
      <w:r>
        <w:rPr>
          <w:rFonts w:hint="eastAsia"/>
        </w:rPr>
        <w:t>水力资源变化等原因导致工程运行不经济；</w:t>
      </w:r>
    </w:p>
    <w:p w14:paraId="09F82A2A" w14:textId="77777777" w:rsidR="00895739" w:rsidRDefault="00895739" w:rsidP="00895739">
      <w:pPr>
        <w:pStyle w:val="af5"/>
      </w:pPr>
      <w:r>
        <w:rPr>
          <w:rFonts w:hint="eastAsia"/>
        </w:rPr>
        <w:t>大坝、引水发电系统及其相关设施、设备老化、损坏，存在严重安全性问题，且其设施恢复、修缮、改造经济上不合理，技术上不可行。</w:t>
      </w:r>
    </w:p>
    <w:p w14:paraId="7A3D14B8" w14:textId="5AB26C78" w:rsidR="00895739" w:rsidRDefault="00895739" w:rsidP="00895739">
      <w:pPr>
        <w:pStyle w:val="af5"/>
      </w:pPr>
      <w:r>
        <w:rPr>
          <w:rFonts w:hint="eastAsia"/>
        </w:rPr>
        <w:t>其他原因需要报废退出的。</w:t>
      </w:r>
    </w:p>
    <w:p w14:paraId="1450C5D1" w14:textId="0674E986" w:rsidR="00895739" w:rsidRDefault="00895739" w:rsidP="00895739">
      <w:pPr>
        <w:pStyle w:val="afffffffff0"/>
      </w:pPr>
      <w:r>
        <w:rPr>
          <w:rFonts w:hint="eastAsia"/>
        </w:rPr>
        <w:t>针对拟报废退出的小水电站安全性问题应考虑下列方面：</w:t>
      </w:r>
    </w:p>
    <w:p w14:paraId="79C196D9" w14:textId="77777777" w:rsidR="00895739" w:rsidRDefault="00895739" w:rsidP="00A701B4">
      <w:pPr>
        <w:pStyle w:val="af5"/>
        <w:numPr>
          <w:ilvl w:val="0"/>
          <w:numId w:val="47"/>
        </w:numPr>
      </w:pPr>
      <w:r>
        <w:rPr>
          <w:rFonts w:hint="eastAsia"/>
        </w:rPr>
        <w:t>主要建筑物老化、存在严重缺陷；</w:t>
      </w:r>
    </w:p>
    <w:p w14:paraId="0F2EFE0E" w14:textId="77777777" w:rsidR="00895739" w:rsidRDefault="00895739" w:rsidP="00A701B4">
      <w:pPr>
        <w:pStyle w:val="af5"/>
      </w:pPr>
      <w:r>
        <w:rPr>
          <w:rFonts w:hint="eastAsia"/>
        </w:rPr>
        <w:t>建筑物的稳定、强度不满足标准要求；</w:t>
      </w:r>
    </w:p>
    <w:p w14:paraId="2283598E" w14:textId="77777777" w:rsidR="00895739" w:rsidRDefault="00895739" w:rsidP="00A701B4">
      <w:pPr>
        <w:pStyle w:val="af5"/>
      </w:pPr>
      <w:r>
        <w:rPr>
          <w:rFonts w:hint="eastAsia"/>
        </w:rPr>
        <w:lastRenderedPageBreak/>
        <w:t>泄水建筑物或设备不能正常运行；</w:t>
      </w:r>
    </w:p>
    <w:p w14:paraId="57A97094" w14:textId="77777777" w:rsidR="00895739" w:rsidRDefault="00895739" w:rsidP="00A701B4">
      <w:pPr>
        <w:pStyle w:val="af5"/>
      </w:pPr>
      <w:r>
        <w:rPr>
          <w:rFonts w:hint="eastAsia"/>
        </w:rPr>
        <w:t>泄水建筑物泄流能力不满足标准要求；</w:t>
      </w:r>
    </w:p>
    <w:p w14:paraId="3550D6C4" w14:textId="77777777" w:rsidR="00895739" w:rsidRDefault="00895739" w:rsidP="00A701B4">
      <w:pPr>
        <w:pStyle w:val="af5"/>
      </w:pPr>
      <w:r>
        <w:rPr>
          <w:rFonts w:hint="eastAsia"/>
        </w:rPr>
        <w:t>根据工程监测和运行资料，建筑物处于不良运行状态；</w:t>
      </w:r>
    </w:p>
    <w:p w14:paraId="2E0FCC42" w14:textId="77777777" w:rsidR="00895739" w:rsidRDefault="00895739" w:rsidP="00A701B4">
      <w:pPr>
        <w:pStyle w:val="af5"/>
      </w:pPr>
      <w:r>
        <w:rPr>
          <w:rFonts w:hint="eastAsia"/>
        </w:rPr>
        <w:t>水库淤积严重，威胁工程及河道泄洪和生态环境安全；</w:t>
      </w:r>
    </w:p>
    <w:p w14:paraId="73EDE93A" w14:textId="3C268D84" w:rsidR="00895739" w:rsidRDefault="00895739" w:rsidP="00A701B4">
      <w:pPr>
        <w:pStyle w:val="af5"/>
      </w:pPr>
      <w:r>
        <w:rPr>
          <w:rFonts w:hint="eastAsia"/>
        </w:rPr>
        <w:t>发电系统老化，难以安全正常运行。</w:t>
      </w:r>
    </w:p>
    <w:p w14:paraId="09195A66" w14:textId="104E8CF2" w:rsidR="00895739" w:rsidRDefault="00895739" w:rsidP="00895739">
      <w:pPr>
        <w:pStyle w:val="affb"/>
        <w:spacing w:before="156" w:after="156"/>
      </w:pPr>
      <w:bookmarkStart w:id="61" w:name="_Toc145080980"/>
      <w:bookmarkStart w:id="62" w:name="_Toc145081019"/>
      <w:r>
        <w:rPr>
          <w:rFonts w:hint="eastAsia"/>
        </w:rPr>
        <w:t>报废退出方式</w:t>
      </w:r>
      <w:bookmarkEnd w:id="61"/>
      <w:bookmarkEnd w:id="62"/>
    </w:p>
    <w:p w14:paraId="2CADA624" w14:textId="0C6F5A5E" w:rsidR="00895739" w:rsidRDefault="00895739" w:rsidP="00895739">
      <w:pPr>
        <w:pStyle w:val="afffffffff0"/>
      </w:pPr>
      <w:r>
        <w:rPr>
          <w:rFonts w:hint="eastAsia"/>
        </w:rPr>
        <w:t>小水电站报废退出方式可采用下列方式之一：</w:t>
      </w:r>
    </w:p>
    <w:p w14:paraId="0DF2B0F8" w14:textId="77777777" w:rsidR="003F2BEF" w:rsidRDefault="00895739" w:rsidP="003F2BEF">
      <w:pPr>
        <w:pStyle w:val="af5"/>
        <w:numPr>
          <w:ilvl w:val="0"/>
          <w:numId w:val="33"/>
        </w:numPr>
      </w:pPr>
      <w:r>
        <w:rPr>
          <w:rFonts w:hint="eastAsia"/>
        </w:rPr>
        <w:t>水力发电功能和其他功能全部终止；</w:t>
      </w:r>
    </w:p>
    <w:p w14:paraId="44B6A9E7" w14:textId="269A7120" w:rsidR="00895739" w:rsidRDefault="00895739" w:rsidP="003F2BEF">
      <w:pPr>
        <w:pStyle w:val="af5"/>
        <w:numPr>
          <w:ilvl w:val="0"/>
          <w:numId w:val="33"/>
        </w:numPr>
      </w:pPr>
      <w:r>
        <w:rPr>
          <w:rFonts w:hint="eastAsia"/>
        </w:rPr>
        <w:t>水力发电功能终止，其他功能全部或部分保留。</w:t>
      </w:r>
    </w:p>
    <w:p w14:paraId="36FFEDB1" w14:textId="77777777" w:rsidR="00895739" w:rsidRDefault="00895739" w:rsidP="00895739">
      <w:pPr>
        <w:pStyle w:val="afffffffff0"/>
      </w:pPr>
      <w:r>
        <w:rPr>
          <w:rFonts w:hint="eastAsia"/>
        </w:rPr>
        <w:t>小水电站报废退出方式，宜结合地区、流域发展规划和河流(河段)水资源开发规划及本工程的实际情况，分析研究综合利用和利益相关方对本工程的要求,经技术经济分析比较确定。</w:t>
      </w:r>
    </w:p>
    <w:p w14:paraId="5C3C8869" w14:textId="77777777" w:rsidR="00895739" w:rsidRDefault="00895739" w:rsidP="00895739">
      <w:pPr>
        <w:pStyle w:val="afffffffff0"/>
      </w:pPr>
      <w:r>
        <w:rPr>
          <w:rFonts w:hint="eastAsia"/>
        </w:rPr>
        <w:t>水力发电功能和其他功能全部终止,且总库容超过10万m</w:t>
      </w:r>
      <w:r w:rsidRPr="003F2BEF">
        <w:rPr>
          <w:rFonts w:hint="eastAsia"/>
          <w:vertAlign w:val="superscript"/>
        </w:rPr>
        <w:t>3</w:t>
      </w:r>
      <w:r>
        <w:rPr>
          <w:rFonts w:hint="eastAsia"/>
        </w:rPr>
        <w:t>以上时，小水电站报废退出应满足行业标准SL/T791 SL605的相关规定。</w:t>
      </w:r>
    </w:p>
    <w:p w14:paraId="075ECD65" w14:textId="183FA228" w:rsidR="001D212F" w:rsidRDefault="00895739" w:rsidP="00895739">
      <w:pPr>
        <w:pStyle w:val="afffffffff0"/>
      </w:pPr>
      <w:r>
        <w:rPr>
          <w:rFonts w:hint="eastAsia"/>
        </w:rPr>
        <w:t>水力发电功能终止，其他功能全部或部分保留的工程，应按相应现行国家、行业技术规范，重新确定工程任务、等别、建筑物级别、洪水标准，完善消能、应急电源、生态流量泄放等设施设备,明确管理机构,落实管理责任。</w:t>
      </w:r>
    </w:p>
    <w:p w14:paraId="5E3E2B46" w14:textId="20A3BA8C" w:rsidR="003F2BEF" w:rsidRDefault="003F2BEF" w:rsidP="003F2BEF">
      <w:pPr>
        <w:pStyle w:val="affa"/>
        <w:spacing w:before="312" w:after="312"/>
      </w:pPr>
      <w:bookmarkStart w:id="63" w:name="_Toc145080981"/>
      <w:bookmarkStart w:id="64" w:name="_Toc145081020"/>
      <w:r>
        <w:rPr>
          <w:rFonts w:hint="eastAsia"/>
        </w:rPr>
        <w:t>报废退出申请与验收</w:t>
      </w:r>
      <w:bookmarkEnd w:id="63"/>
      <w:bookmarkEnd w:id="64"/>
    </w:p>
    <w:p w14:paraId="120F045C" w14:textId="5F5D945D" w:rsidR="003F2BEF" w:rsidRDefault="003F2BEF" w:rsidP="003F2BEF">
      <w:pPr>
        <w:pStyle w:val="affb"/>
        <w:spacing w:before="156" w:after="156"/>
      </w:pPr>
      <w:bookmarkStart w:id="65" w:name="_Toc145080982"/>
      <w:bookmarkStart w:id="66" w:name="_Toc145081021"/>
      <w:r>
        <w:rPr>
          <w:rFonts w:hint="eastAsia"/>
        </w:rPr>
        <w:t>小水电站报废退出申请</w:t>
      </w:r>
      <w:bookmarkEnd w:id="65"/>
      <w:bookmarkEnd w:id="66"/>
    </w:p>
    <w:p w14:paraId="6FCBE29A" w14:textId="77777777" w:rsidR="003F2BEF" w:rsidRDefault="003F2BEF" w:rsidP="003F2BEF">
      <w:pPr>
        <w:pStyle w:val="afffffffff0"/>
      </w:pPr>
      <w:r>
        <w:rPr>
          <w:rFonts w:hint="eastAsia"/>
        </w:rPr>
        <w:t>小水电站报废退出申请方应向水行政主管部门提出书面申请。申请材料包括：小水电站报废退出申请书、小水电站报废退出实施方案等相关资料。申请书格式按照附录 A。</w:t>
      </w:r>
    </w:p>
    <w:p w14:paraId="4A66459C" w14:textId="77777777" w:rsidR="003F2BEF" w:rsidRDefault="003F2BEF" w:rsidP="003F2BEF">
      <w:pPr>
        <w:pStyle w:val="afffffffff0"/>
      </w:pPr>
      <w:r>
        <w:rPr>
          <w:rFonts w:hint="eastAsia"/>
        </w:rPr>
        <w:t>申请报废退出方应编制小水电站报废退出实施方案。实施方案要综合考虑小水电站的生态环境影响、综合功能、社会影响、航运影响和地理位置等因素，以工程拆除措施、环境保护和水土保持措施、风险防范与化解措施、善后处置措施等为重点。实施方案报告格式参考附录B。</w:t>
      </w:r>
    </w:p>
    <w:p w14:paraId="2C338719" w14:textId="77777777" w:rsidR="003F2BEF" w:rsidRDefault="003F2BEF" w:rsidP="003F2BEF">
      <w:pPr>
        <w:pStyle w:val="afffffffff0"/>
      </w:pPr>
      <w:r>
        <w:rPr>
          <w:rFonts w:hint="eastAsia"/>
        </w:rPr>
        <w:t>在自然保护地等具有特定要求的地区开展报废退出工作前，需向自然保护地等管理单位提出申请。</w:t>
      </w:r>
    </w:p>
    <w:p w14:paraId="24DF4967" w14:textId="27B37F9E" w:rsidR="003F2BEF" w:rsidRDefault="003F2BEF" w:rsidP="003F2BEF">
      <w:pPr>
        <w:pStyle w:val="afffffffff0"/>
      </w:pPr>
      <w:r>
        <w:rPr>
          <w:rFonts w:hint="eastAsia"/>
        </w:rPr>
        <w:t>自然保护地内的小水电站报废退出，实施方案中应论证小水电站报废退出实施对自然保护地的生态环境影响。</w:t>
      </w:r>
    </w:p>
    <w:p w14:paraId="250FC14C" w14:textId="77379414" w:rsidR="003F2BEF" w:rsidRDefault="003F2BEF" w:rsidP="003F2BEF">
      <w:pPr>
        <w:pStyle w:val="affb"/>
        <w:spacing w:before="156" w:after="156"/>
      </w:pPr>
      <w:bookmarkStart w:id="67" w:name="_Toc145080983"/>
      <w:bookmarkStart w:id="68" w:name="_Toc145081022"/>
      <w:r>
        <w:rPr>
          <w:rFonts w:hint="eastAsia"/>
        </w:rPr>
        <w:t>小水电站报废退出验收</w:t>
      </w:r>
      <w:bookmarkEnd w:id="67"/>
      <w:bookmarkEnd w:id="68"/>
    </w:p>
    <w:p w14:paraId="52D0D81F" w14:textId="77777777" w:rsidR="003F2BEF" w:rsidRDefault="003F2BEF" w:rsidP="003F2BEF">
      <w:pPr>
        <w:pStyle w:val="afffffffff0"/>
      </w:pPr>
      <w:r>
        <w:rPr>
          <w:rFonts w:hint="eastAsia"/>
        </w:rPr>
        <w:t>报废退出工作完成后，由电站报废退出申请方向水行政主管部门提出验收申请。验收申请格式见附录 C。</w:t>
      </w:r>
    </w:p>
    <w:p w14:paraId="5879D74A" w14:textId="77777777" w:rsidR="003F2BEF" w:rsidRDefault="003F2BEF" w:rsidP="003F2BEF">
      <w:pPr>
        <w:pStyle w:val="afffffffff0"/>
      </w:pPr>
      <w:r>
        <w:rPr>
          <w:rFonts w:hint="eastAsia"/>
        </w:rPr>
        <w:t>水行政主管部门组织相关部门对小水电站报废退出工作进行验收。小水电站报废退出验收指引见附录D。</w:t>
      </w:r>
    </w:p>
    <w:p w14:paraId="46739FCF" w14:textId="371C6C77" w:rsidR="003F2BEF" w:rsidRDefault="003F2BEF" w:rsidP="003F2BEF">
      <w:pPr>
        <w:pStyle w:val="afffffffff0"/>
      </w:pPr>
      <w:r>
        <w:rPr>
          <w:rFonts w:hint="eastAsia"/>
        </w:rPr>
        <w:t>小水电站报废退出验收应满足以下条件：</w:t>
      </w:r>
    </w:p>
    <w:p w14:paraId="65C8AACB" w14:textId="77777777" w:rsidR="003F2BEF" w:rsidRDefault="003F2BEF" w:rsidP="003F2BEF">
      <w:pPr>
        <w:pStyle w:val="af5"/>
        <w:numPr>
          <w:ilvl w:val="0"/>
          <w:numId w:val="34"/>
        </w:numPr>
      </w:pPr>
      <w:r>
        <w:rPr>
          <w:rFonts w:hint="eastAsia"/>
        </w:rPr>
        <w:t>注销相关证照、解除上网购售电合同；</w:t>
      </w:r>
    </w:p>
    <w:p w14:paraId="6734E8F2" w14:textId="77777777" w:rsidR="003F2BEF" w:rsidRDefault="003F2BEF" w:rsidP="003F2BEF">
      <w:pPr>
        <w:pStyle w:val="af5"/>
        <w:numPr>
          <w:ilvl w:val="0"/>
          <w:numId w:val="34"/>
        </w:numPr>
      </w:pPr>
      <w:r>
        <w:rPr>
          <w:rFonts w:hint="eastAsia"/>
        </w:rPr>
        <w:t>报废退出实施方案确定拆除的设施设备已拆除，要求封堵的取水口已封堵；</w:t>
      </w:r>
    </w:p>
    <w:p w14:paraId="6316217A" w14:textId="77777777" w:rsidR="003F2BEF" w:rsidRDefault="003F2BEF" w:rsidP="003F2BEF">
      <w:pPr>
        <w:pStyle w:val="af5"/>
        <w:numPr>
          <w:ilvl w:val="0"/>
          <w:numId w:val="34"/>
        </w:numPr>
      </w:pPr>
      <w:r>
        <w:rPr>
          <w:rFonts w:hint="eastAsia"/>
        </w:rPr>
        <w:t>报废退出实施方案确定保留的设施设备，已落实管护责任主体；</w:t>
      </w:r>
    </w:p>
    <w:p w14:paraId="63D03686" w14:textId="77777777" w:rsidR="003F2BEF" w:rsidRDefault="003F2BEF" w:rsidP="003F2BEF">
      <w:pPr>
        <w:pStyle w:val="af5"/>
        <w:numPr>
          <w:ilvl w:val="0"/>
          <w:numId w:val="34"/>
        </w:numPr>
      </w:pPr>
      <w:r>
        <w:rPr>
          <w:rFonts w:hint="eastAsia"/>
        </w:rPr>
        <w:t>报废退出实施方案确定的生态修复措施，已按要求落实；</w:t>
      </w:r>
    </w:p>
    <w:p w14:paraId="4F2DE0E8" w14:textId="607E2EA4" w:rsidR="003F2BEF" w:rsidRDefault="003F2BEF" w:rsidP="003F2BEF">
      <w:pPr>
        <w:pStyle w:val="af5"/>
        <w:numPr>
          <w:ilvl w:val="0"/>
          <w:numId w:val="34"/>
        </w:numPr>
      </w:pPr>
      <w:r>
        <w:rPr>
          <w:rFonts w:hint="eastAsia"/>
        </w:rPr>
        <w:t>报废退出实施方案提出的风险防范与化解措施，已按要求落实。</w:t>
      </w:r>
    </w:p>
    <w:p w14:paraId="2E1A0CA8" w14:textId="1AA7C656" w:rsidR="003F2BEF" w:rsidRDefault="003F2BEF" w:rsidP="003F2BEF">
      <w:pPr>
        <w:pStyle w:val="affa"/>
        <w:spacing w:before="312" w:after="312"/>
      </w:pPr>
      <w:bookmarkStart w:id="69" w:name="_Toc145080984"/>
      <w:bookmarkStart w:id="70" w:name="_Toc145081023"/>
      <w:r>
        <w:rPr>
          <w:rFonts w:hint="eastAsia"/>
        </w:rPr>
        <w:lastRenderedPageBreak/>
        <w:t>水工建筑物拆除</w:t>
      </w:r>
      <w:bookmarkEnd w:id="69"/>
      <w:bookmarkEnd w:id="70"/>
    </w:p>
    <w:p w14:paraId="386463D8" w14:textId="2F9F8B75" w:rsidR="003F2BEF" w:rsidRDefault="003F2BEF" w:rsidP="003F2BEF">
      <w:pPr>
        <w:pStyle w:val="affb"/>
        <w:spacing w:before="156" w:after="156"/>
      </w:pPr>
      <w:bookmarkStart w:id="71" w:name="_Toc145080985"/>
      <w:bookmarkStart w:id="72" w:name="_Toc145081024"/>
      <w:r>
        <w:rPr>
          <w:rFonts w:hint="eastAsia"/>
        </w:rPr>
        <w:t>一般规定</w:t>
      </w:r>
      <w:bookmarkEnd w:id="71"/>
      <w:bookmarkEnd w:id="72"/>
    </w:p>
    <w:p w14:paraId="39C4C783" w14:textId="77777777" w:rsidR="003F2BEF" w:rsidRDefault="003F2BEF" w:rsidP="003F2BEF">
      <w:pPr>
        <w:pStyle w:val="afffffffff0"/>
      </w:pPr>
      <w:r>
        <w:rPr>
          <w:rFonts w:hint="eastAsia"/>
        </w:rPr>
        <w:t>水工建筑物拆除过程中，其整体稳定性应满足相应建筑物级别的安全控制标准。不拆除的水工建筑物应满足后续使用功能、安全运行、环境保护等方面的要求。</w:t>
      </w:r>
    </w:p>
    <w:p w14:paraId="06348ED0" w14:textId="77777777" w:rsidR="003F2BEF" w:rsidRDefault="003F2BEF" w:rsidP="003F2BEF">
      <w:pPr>
        <w:pStyle w:val="afffffffff0"/>
      </w:pPr>
      <w:r>
        <w:rPr>
          <w:rFonts w:hint="eastAsia"/>
        </w:rPr>
        <w:t>水工建筑物拆除应编制拆除方案，分析研究建筑物拆除和拆除后工程区场地恢复的目标及要求，选择科学合理的拆除方案，以降低工程拆除成本，减少对环境的不利影响。</w:t>
      </w:r>
    </w:p>
    <w:p w14:paraId="70313B44" w14:textId="77777777" w:rsidR="003F2BEF" w:rsidRDefault="003F2BEF" w:rsidP="003F2BEF">
      <w:pPr>
        <w:pStyle w:val="afffffffff0"/>
      </w:pPr>
      <w:r>
        <w:rPr>
          <w:rFonts w:hint="eastAsia"/>
        </w:rPr>
        <w:t>建筑物拆除方案应根据报废退出方式以及建筑物类型、结构形式，拆除过程中的安全风险、水位控制条件、对主要区域河段影响等因素经技术经济比较确定。</w:t>
      </w:r>
    </w:p>
    <w:p w14:paraId="5AC0E216" w14:textId="77777777" w:rsidR="003F2BEF" w:rsidRDefault="003F2BEF" w:rsidP="003F2BEF">
      <w:pPr>
        <w:pStyle w:val="afffffffff0"/>
      </w:pPr>
      <w:r>
        <w:rPr>
          <w:rFonts w:hint="eastAsia"/>
        </w:rPr>
        <w:t>建筑物拆除方案应包括拆除的最终要求、泄水方案、拆除内容、各部位拆除时序安排、拆除施工方法、拆除工程量、拆除料再利用等。</w:t>
      </w:r>
    </w:p>
    <w:p w14:paraId="273A5AF7" w14:textId="5632179E" w:rsidR="003F2BEF" w:rsidRDefault="003F2BEF" w:rsidP="003F2BEF">
      <w:pPr>
        <w:pStyle w:val="afffffffff0"/>
      </w:pPr>
      <w:r>
        <w:rPr>
          <w:rFonts w:hint="eastAsia"/>
        </w:rPr>
        <w:t>水工建筑物拆除的最终要求应根据报废退出方式和工程区场地恢复要求确定，应考虑下列方面：</w:t>
      </w:r>
    </w:p>
    <w:p w14:paraId="50A2B55C" w14:textId="77777777" w:rsidR="003F2BEF" w:rsidRDefault="003F2BEF" w:rsidP="003F2BEF">
      <w:pPr>
        <w:pStyle w:val="af5"/>
        <w:numPr>
          <w:ilvl w:val="0"/>
          <w:numId w:val="35"/>
        </w:numPr>
      </w:pPr>
      <w:r>
        <w:rPr>
          <w:rFonts w:hint="eastAsia"/>
        </w:rPr>
        <w:t>保留或变更的工程任务；</w:t>
      </w:r>
    </w:p>
    <w:p w14:paraId="30C3E638" w14:textId="77777777" w:rsidR="003F2BEF" w:rsidRDefault="003F2BEF" w:rsidP="003F2BEF">
      <w:pPr>
        <w:pStyle w:val="af5"/>
        <w:numPr>
          <w:ilvl w:val="0"/>
          <w:numId w:val="35"/>
        </w:numPr>
      </w:pPr>
      <w:r>
        <w:rPr>
          <w:rFonts w:hint="eastAsia"/>
        </w:rPr>
        <w:t>行洪和防洪安全要求；</w:t>
      </w:r>
    </w:p>
    <w:p w14:paraId="52B9BF09" w14:textId="77777777" w:rsidR="003F2BEF" w:rsidRDefault="003F2BEF" w:rsidP="003F2BEF">
      <w:pPr>
        <w:pStyle w:val="af5"/>
        <w:numPr>
          <w:ilvl w:val="0"/>
          <w:numId w:val="35"/>
        </w:numPr>
      </w:pPr>
      <w:r>
        <w:rPr>
          <w:rFonts w:hint="eastAsia"/>
        </w:rPr>
        <w:t>大坝及其他建筑物的结构破损和老化程度等；</w:t>
      </w:r>
    </w:p>
    <w:p w14:paraId="5A15C626" w14:textId="77777777" w:rsidR="003F2BEF" w:rsidRDefault="003F2BEF" w:rsidP="003F2BEF">
      <w:pPr>
        <w:pStyle w:val="af5"/>
        <w:numPr>
          <w:ilvl w:val="0"/>
          <w:numId w:val="35"/>
        </w:numPr>
      </w:pPr>
      <w:r>
        <w:rPr>
          <w:rFonts w:hint="eastAsia"/>
        </w:rPr>
        <w:t>后期运行维护的要求；</w:t>
      </w:r>
    </w:p>
    <w:p w14:paraId="42DFB64D" w14:textId="77777777" w:rsidR="003F2BEF" w:rsidRDefault="003F2BEF" w:rsidP="003F2BEF">
      <w:pPr>
        <w:pStyle w:val="af5"/>
        <w:numPr>
          <w:ilvl w:val="0"/>
          <w:numId w:val="35"/>
        </w:numPr>
      </w:pPr>
      <w:r>
        <w:rPr>
          <w:rFonts w:hint="eastAsia"/>
        </w:rPr>
        <w:t>建筑物拆除方案及费用；</w:t>
      </w:r>
    </w:p>
    <w:p w14:paraId="5E819F94" w14:textId="77777777" w:rsidR="003F2BEF" w:rsidRDefault="003F2BEF" w:rsidP="003F2BEF">
      <w:pPr>
        <w:pStyle w:val="af5"/>
        <w:numPr>
          <w:ilvl w:val="0"/>
          <w:numId w:val="35"/>
        </w:numPr>
      </w:pPr>
      <w:r>
        <w:rPr>
          <w:rFonts w:hint="eastAsia"/>
        </w:rPr>
        <w:t>水库泥沙滞留或排泄要求；</w:t>
      </w:r>
    </w:p>
    <w:p w14:paraId="51071B90" w14:textId="77777777" w:rsidR="003F2BEF" w:rsidRDefault="003F2BEF" w:rsidP="003F2BEF">
      <w:pPr>
        <w:pStyle w:val="af5"/>
        <w:numPr>
          <w:ilvl w:val="0"/>
          <w:numId w:val="35"/>
        </w:numPr>
      </w:pPr>
      <w:r>
        <w:rPr>
          <w:rFonts w:hint="eastAsia"/>
        </w:rPr>
        <w:t>上、下游社会环境要求；</w:t>
      </w:r>
    </w:p>
    <w:p w14:paraId="40DE33B1" w14:textId="77777777" w:rsidR="003F2BEF" w:rsidRDefault="003F2BEF" w:rsidP="003F2BEF">
      <w:pPr>
        <w:pStyle w:val="af5"/>
        <w:numPr>
          <w:ilvl w:val="0"/>
          <w:numId w:val="35"/>
        </w:numPr>
      </w:pPr>
      <w:r>
        <w:rPr>
          <w:rFonts w:hint="eastAsia"/>
        </w:rPr>
        <w:t>建筑物历史文化价值评估；</w:t>
      </w:r>
    </w:p>
    <w:p w14:paraId="3A4E7AC0" w14:textId="750E4E49" w:rsidR="003F2BEF" w:rsidRDefault="003F2BEF" w:rsidP="003F2BEF">
      <w:pPr>
        <w:pStyle w:val="af5"/>
        <w:numPr>
          <w:ilvl w:val="0"/>
          <w:numId w:val="35"/>
        </w:numPr>
      </w:pPr>
      <w:r>
        <w:rPr>
          <w:rFonts w:hint="eastAsia"/>
        </w:rPr>
        <w:t>管理单位的要求。</w:t>
      </w:r>
    </w:p>
    <w:p w14:paraId="0596EFFC" w14:textId="77777777" w:rsidR="003F2BEF" w:rsidRDefault="003F2BEF" w:rsidP="003F2BEF">
      <w:pPr>
        <w:pStyle w:val="afffffffff0"/>
      </w:pPr>
      <w:r>
        <w:rPr>
          <w:rFonts w:hint="eastAsia"/>
        </w:rPr>
        <w:t>全部拆除的大坝在确保河床满足冲蚀的前提下，拆除后的底高程宜不高于现状河床高程，并与上、下游河床平顺衔接。</w:t>
      </w:r>
    </w:p>
    <w:p w14:paraId="1ABFC73F" w14:textId="77777777" w:rsidR="003F2BEF" w:rsidRDefault="003F2BEF" w:rsidP="003F2BEF">
      <w:pPr>
        <w:pStyle w:val="afffffffff0"/>
      </w:pPr>
      <w:r>
        <w:rPr>
          <w:rFonts w:hint="eastAsia"/>
        </w:rPr>
        <w:t>建筑物拆除期间工程泄流能力应满足洪水设计标准和控制水位的要求，下泄流量控制应满足下游防洪安全、水库泥沙排放、下游区域环境影响等方面的要求。</w:t>
      </w:r>
    </w:p>
    <w:p w14:paraId="22DF82F8" w14:textId="77777777" w:rsidR="003F2BEF" w:rsidRDefault="003F2BEF" w:rsidP="003F2BEF">
      <w:pPr>
        <w:pStyle w:val="afffffffff0"/>
      </w:pPr>
      <w:r>
        <w:rPr>
          <w:rFonts w:hint="eastAsia"/>
        </w:rPr>
        <w:t>坝体拆除过程中，与其配合的泄水建筑物泄流冲刷不能影响建筑物安全。</w:t>
      </w:r>
    </w:p>
    <w:p w14:paraId="2F2B3C54" w14:textId="77777777" w:rsidR="003F2BEF" w:rsidRDefault="003F2BEF" w:rsidP="003F2BEF">
      <w:pPr>
        <w:pStyle w:val="afffffffff0"/>
      </w:pPr>
      <w:r>
        <w:rPr>
          <w:rFonts w:hint="eastAsia"/>
        </w:rPr>
        <w:t>建筑物局部拆除时，应对其保留部分的结构稳定性、耐久性进行评价，对不满足要求的应提出处理措施。</w:t>
      </w:r>
    </w:p>
    <w:p w14:paraId="31C12930" w14:textId="77777777" w:rsidR="003F2BEF" w:rsidRDefault="003F2BEF" w:rsidP="003F2BEF">
      <w:pPr>
        <w:pStyle w:val="afffffffff0"/>
      </w:pPr>
      <w:r>
        <w:rPr>
          <w:rFonts w:hint="eastAsia"/>
        </w:rPr>
        <w:t>建筑物拆除方案宜考虑拆除料再利用，</w:t>
      </w:r>
      <w:proofErr w:type="gramStart"/>
      <w:r>
        <w:rPr>
          <w:rFonts w:hint="eastAsia"/>
        </w:rPr>
        <w:t>并按再利用</w:t>
      </w:r>
      <w:proofErr w:type="gramEnd"/>
      <w:r>
        <w:rPr>
          <w:rFonts w:hint="eastAsia"/>
        </w:rPr>
        <w:t>要求细化方案。</w:t>
      </w:r>
    </w:p>
    <w:p w14:paraId="0707AD7B" w14:textId="77777777" w:rsidR="003F2BEF" w:rsidRDefault="003F2BEF" w:rsidP="003F2BEF">
      <w:pPr>
        <w:pStyle w:val="afffffffff0"/>
      </w:pPr>
      <w:r>
        <w:rPr>
          <w:rFonts w:hint="eastAsia"/>
        </w:rPr>
        <w:t>建筑物拆除前降低库水位时应控制水位下降的速度，避免坝面和库岸发生滑塌。</w:t>
      </w:r>
    </w:p>
    <w:p w14:paraId="1D50E22A" w14:textId="77777777" w:rsidR="003F2BEF" w:rsidRDefault="003F2BEF" w:rsidP="003F2BEF">
      <w:pPr>
        <w:pStyle w:val="afffffffff0"/>
      </w:pPr>
      <w:r>
        <w:rPr>
          <w:rFonts w:hint="eastAsia"/>
        </w:rPr>
        <w:t>建筑物拆除后的工程区场地应满足新的使用功能要求。</w:t>
      </w:r>
    </w:p>
    <w:p w14:paraId="7ECD4784" w14:textId="2BBA18A9" w:rsidR="003F2BEF" w:rsidRDefault="003F2BEF" w:rsidP="003F2BEF">
      <w:pPr>
        <w:pStyle w:val="afffffffff0"/>
      </w:pPr>
      <w:r>
        <w:rPr>
          <w:rFonts w:hint="eastAsia"/>
        </w:rPr>
        <w:t>施工过程中应对拆除建筑物及周边山体进行安全监测，并做好相关的施工应急预案。</w:t>
      </w:r>
    </w:p>
    <w:p w14:paraId="243D8DFD" w14:textId="7130ECA4" w:rsidR="003F2BEF" w:rsidRDefault="003F2BEF" w:rsidP="003F2BEF">
      <w:pPr>
        <w:pStyle w:val="affb"/>
        <w:spacing w:before="156" w:after="156"/>
      </w:pPr>
      <w:bookmarkStart w:id="73" w:name="_Toc145080986"/>
      <w:bookmarkStart w:id="74" w:name="_Toc145081025"/>
      <w:r>
        <w:rPr>
          <w:rFonts w:hint="eastAsia"/>
        </w:rPr>
        <w:t>挡水建筑物</w:t>
      </w:r>
      <w:bookmarkEnd w:id="73"/>
      <w:bookmarkEnd w:id="74"/>
    </w:p>
    <w:p w14:paraId="472494BA" w14:textId="77777777" w:rsidR="003F2BEF" w:rsidRDefault="003F2BEF" w:rsidP="003F2BEF">
      <w:pPr>
        <w:pStyle w:val="afffffffff0"/>
      </w:pPr>
      <w:r>
        <w:rPr>
          <w:rFonts w:hint="eastAsia"/>
        </w:rPr>
        <w:t>重力坝拆除过程中坝体坝基强度和稳定应根据行业标准 SL 319 进行复核，满足特殊组合的要求。</w:t>
      </w:r>
    </w:p>
    <w:p w14:paraId="6A0A698C" w14:textId="77777777" w:rsidR="003F2BEF" w:rsidRDefault="003F2BEF" w:rsidP="003F2BEF">
      <w:pPr>
        <w:pStyle w:val="afffffffff0"/>
      </w:pPr>
      <w:r>
        <w:rPr>
          <w:rFonts w:hint="eastAsia"/>
        </w:rPr>
        <w:t>拱坝拆除过程中坝体强度、坝</w:t>
      </w:r>
      <w:proofErr w:type="gramStart"/>
      <w:r>
        <w:rPr>
          <w:rFonts w:hint="eastAsia"/>
        </w:rPr>
        <w:t>肩稳定</w:t>
      </w:r>
      <w:proofErr w:type="gramEnd"/>
      <w:r>
        <w:rPr>
          <w:rFonts w:hint="eastAsia"/>
        </w:rPr>
        <w:t>应根据行业标准 SL 282 进行复核，满足特殊组合的要求。</w:t>
      </w:r>
    </w:p>
    <w:p w14:paraId="613200E8" w14:textId="77777777" w:rsidR="003F2BEF" w:rsidRDefault="003F2BEF" w:rsidP="003F2BEF">
      <w:pPr>
        <w:pStyle w:val="afffffffff0"/>
      </w:pPr>
      <w:r>
        <w:rPr>
          <w:rFonts w:hint="eastAsia"/>
        </w:rPr>
        <w:t>土石坝拆除过程中坝体渗透稳定及坝坡稳定应满足行业标准 SL 274、 SL 189 的要求， 其坝坡抗滑稳定安全系数宜</w:t>
      </w:r>
      <w:proofErr w:type="gramStart"/>
      <w:r>
        <w:rPr>
          <w:rFonts w:hint="eastAsia"/>
        </w:rPr>
        <w:t>按非常</w:t>
      </w:r>
      <w:proofErr w:type="gramEnd"/>
      <w:r>
        <w:rPr>
          <w:rFonts w:hint="eastAsia"/>
        </w:rPr>
        <w:t>运用条件 I 确定。</w:t>
      </w:r>
    </w:p>
    <w:p w14:paraId="1634B794" w14:textId="77777777" w:rsidR="003F2BEF" w:rsidRDefault="003F2BEF" w:rsidP="003F2BEF">
      <w:pPr>
        <w:pStyle w:val="afffffffff0"/>
      </w:pPr>
      <w:r>
        <w:rPr>
          <w:rFonts w:hint="eastAsia"/>
        </w:rPr>
        <w:t>混凝土坝拆除过程中可采用部分坝段缺口过流。</w:t>
      </w:r>
    </w:p>
    <w:p w14:paraId="1A2F0C2C" w14:textId="77777777" w:rsidR="003F2BEF" w:rsidRDefault="003F2BEF" w:rsidP="003F2BEF">
      <w:pPr>
        <w:pStyle w:val="afffffffff0"/>
      </w:pPr>
      <w:r>
        <w:rPr>
          <w:rFonts w:hint="eastAsia"/>
        </w:rPr>
        <w:t>采用爆破拆除的，应控制爆破参数，必要时可对坝基或拱座岩体、岸坡采取一定保护和加固措施。</w:t>
      </w:r>
    </w:p>
    <w:p w14:paraId="2AF86DB8" w14:textId="77777777" w:rsidR="003F2BEF" w:rsidRDefault="003F2BEF" w:rsidP="003F2BEF">
      <w:pPr>
        <w:pStyle w:val="afffffffff0"/>
      </w:pPr>
      <w:r>
        <w:rPr>
          <w:rFonts w:hint="eastAsia"/>
        </w:rPr>
        <w:lastRenderedPageBreak/>
        <w:t>土石坝坝体拆除前应降低库水位，并控制水库水位下降的速度，防止坝体发生滑塌。</w:t>
      </w:r>
    </w:p>
    <w:p w14:paraId="24F9B383" w14:textId="77777777" w:rsidR="003F2BEF" w:rsidRDefault="003F2BEF" w:rsidP="003F2BEF">
      <w:pPr>
        <w:pStyle w:val="afffffffff0"/>
      </w:pPr>
      <w:r>
        <w:rPr>
          <w:rFonts w:hint="eastAsia"/>
        </w:rPr>
        <w:t>土石坝拆除过程中，</w:t>
      </w:r>
      <w:proofErr w:type="gramStart"/>
      <w:r>
        <w:rPr>
          <w:rFonts w:hint="eastAsia"/>
        </w:rPr>
        <w:t>若现有</w:t>
      </w:r>
      <w:proofErr w:type="gramEnd"/>
      <w:r>
        <w:rPr>
          <w:rFonts w:hint="eastAsia"/>
        </w:rPr>
        <w:t>泄水建筑物无法有效降低或控制水库水位，应制定导流方案，防止大坝拆除期间发生大坝失事。</w:t>
      </w:r>
    </w:p>
    <w:p w14:paraId="7F132936" w14:textId="77777777" w:rsidR="003F2BEF" w:rsidRDefault="003F2BEF" w:rsidP="003F2BEF">
      <w:pPr>
        <w:pStyle w:val="afffffffff0"/>
      </w:pPr>
      <w:r>
        <w:rPr>
          <w:rFonts w:hint="eastAsia"/>
        </w:rPr>
        <w:t>土石坝拆除采用大坝开挖导流</w:t>
      </w:r>
      <w:proofErr w:type="gramStart"/>
      <w:r>
        <w:rPr>
          <w:rFonts w:hint="eastAsia"/>
        </w:rPr>
        <w:t>槽进行</w:t>
      </w:r>
      <w:proofErr w:type="gramEnd"/>
      <w:r>
        <w:rPr>
          <w:rFonts w:hint="eastAsia"/>
        </w:rPr>
        <w:t>导流，分段拆除坝体时，应综合考虑拆除施工时段的来水量、水位控制和泄流能力、下游防洪安全等情况和要求，确定主河床段大坝开挖导流槽的尺寸和下泄流量，必要时对导流</w:t>
      </w:r>
      <w:proofErr w:type="gramStart"/>
      <w:r>
        <w:rPr>
          <w:rFonts w:hint="eastAsia"/>
        </w:rPr>
        <w:t>槽采取</w:t>
      </w:r>
      <w:proofErr w:type="gramEnd"/>
      <w:r>
        <w:rPr>
          <w:rFonts w:hint="eastAsia"/>
        </w:rPr>
        <w:t>防护措施。</w:t>
      </w:r>
    </w:p>
    <w:p w14:paraId="3324F396" w14:textId="77777777" w:rsidR="003F2BEF" w:rsidRDefault="003F2BEF" w:rsidP="003F2BEF">
      <w:pPr>
        <w:pStyle w:val="afffffffff0"/>
      </w:pPr>
      <w:r>
        <w:rPr>
          <w:rFonts w:hint="eastAsia"/>
        </w:rPr>
        <w:t>土石坝拆除时应确定坝体各部位的拆除步骤和施工方法，分析各拆除工况下的坝体稳定性。</w:t>
      </w:r>
    </w:p>
    <w:p w14:paraId="293B9919" w14:textId="77777777" w:rsidR="003F2BEF" w:rsidRDefault="003F2BEF" w:rsidP="003F2BEF">
      <w:pPr>
        <w:pStyle w:val="afffffffff0"/>
      </w:pPr>
      <w:r>
        <w:rPr>
          <w:rFonts w:hint="eastAsia"/>
        </w:rPr>
        <w:t>其他类型堰坝可参照上述类似坝体拆除方案。</w:t>
      </w:r>
    </w:p>
    <w:p w14:paraId="4C97FA90" w14:textId="68CA0556" w:rsidR="003F2BEF" w:rsidRDefault="003F2BEF" w:rsidP="003F2BEF">
      <w:pPr>
        <w:pStyle w:val="afffffffff0"/>
      </w:pPr>
      <w:r>
        <w:rPr>
          <w:rFonts w:hint="eastAsia"/>
        </w:rPr>
        <w:t>对于挡水建筑物不完全拆除的小水电站，应设置专门的生态流量泄放设施。</w:t>
      </w:r>
    </w:p>
    <w:p w14:paraId="7D74556D" w14:textId="1CC09EBD" w:rsidR="003F2BEF" w:rsidRDefault="003F2BEF" w:rsidP="003F2BEF">
      <w:pPr>
        <w:pStyle w:val="affb"/>
        <w:spacing w:before="156" w:after="156"/>
      </w:pPr>
      <w:bookmarkStart w:id="75" w:name="_Toc145080987"/>
      <w:bookmarkStart w:id="76" w:name="_Toc145081026"/>
      <w:r>
        <w:rPr>
          <w:rFonts w:hint="eastAsia"/>
        </w:rPr>
        <w:t>泄水建筑物</w:t>
      </w:r>
      <w:bookmarkEnd w:id="75"/>
      <w:bookmarkEnd w:id="76"/>
    </w:p>
    <w:p w14:paraId="0F251904" w14:textId="77777777" w:rsidR="003F2BEF" w:rsidRDefault="003F2BEF" w:rsidP="003F2BEF">
      <w:pPr>
        <w:pStyle w:val="afffffffff0"/>
      </w:pPr>
      <w:r>
        <w:rPr>
          <w:rFonts w:hint="eastAsia"/>
        </w:rPr>
        <w:t>对报废退出的小水电站，泄水建筑物拆除方案应综合考虑工程拆除期间库容、库水位控制及防洪度汛要求。</w:t>
      </w:r>
    </w:p>
    <w:p w14:paraId="22FB0315" w14:textId="77777777" w:rsidR="003F2BEF" w:rsidRDefault="003F2BEF" w:rsidP="003F2BEF">
      <w:pPr>
        <w:pStyle w:val="afffffffff0"/>
      </w:pPr>
      <w:r>
        <w:rPr>
          <w:rFonts w:hint="eastAsia"/>
        </w:rPr>
        <w:t>对保留部分功能的退出电站，泄水建筑物应能满足相应的泄水功能要求。</w:t>
      </w:r>
    </w:p>
    <w:p w14:paraId="3BE4943B" w14:textId="77777777" w:rsidR="003F2BEF" w:rsidRDefault="003F2BEF" w:rsidP="003F2BEF">
      <w:pPr>
        <w:pStyle w:val="afffffffff0"/>
      </w:pPr>
      <w:r>
        <w:rPr>
          <w:rFonts w:hint="eastAsia"/>
        </w:rPr>
        <w:t>水力发电功能和其他任务功能全部终止时，溢洪道（洞、孔）等结构应按照土地使用和环境保护要求全部拆除或封堵。</w:t>
      </w:r>
    </w:p>
    <w:p w14:paraId="496AFFFC" w14:textId="66FE1125" w:rsidR="003F2BEF" w:rsidRDefault="003F2BEF" w:rsidP="003F2BEF">
      <w:pPr>
        <w:pStyle w:val="afffffffff0"/>
      </w:pPr>
      <w:r>
        <w:rPr>
          <w:rFonts w:hint="eastAsia"/>
        </w:rPr>
        <w:t>泄水建筑物拆除后形成的工程边坡安全稳定性应满足现行国家和行业有关规范的要求。</w:t>
      </w:r>
    </w:p>
    <w:p w14:paraId="28EB40FD" w14:textId="635E1E23" w:rsidR="003F2BEF" w:rsidRDefault="003F2BEF" w:rsidP="003F2BEF">
      <w:pPr>
        <w:pStyle w:val="affb"/>
        <w:spacing w:before="156" w:after="156"/>
      </w:pPr>
      <w:bookmarkStart w:id="77" w:name="_Toc145080988"/>
      <w:bookmarkStart w:id="78" w:name="_Toc145081027"/>
      <w:r>
        <w:rPr>
          <w:rFonts w:hint="eastAsia"/>
        </w:rPr>
        <w:t>引水建筑物</w:t>
      </w:r>
      <w:bookmarkEnd w:id="77"/>
      <w:bookmarkEnd w:id="78"/>
    </w:p>
    <w:p w14:paraId="6428E69A" w14:textId="498879D9" w:rsidR="003F2BEF" w:rsidRDefault="003F2BEF" w:rsidP="003F2BEF">
      <w:pPr>
        <w:pStyle w:val="afffffffff0"/>
      </w:pPr>
      <w:r>
        <w:rPr>
          <w:rFonts w:hint="eastAsia"/>
        </w:rPr>
        <w:t>应根据引水建筑物的形式确定退出方案和拆除方法。若小水电站报废退出后引水建筑物有其他用途，应按新的使用要求进行改造。</w:t>
      </w:r>
    </w:p>
    <w:p w14:paraId="102380BC" w14:textId="67A16BC9" w:rsidR="003F2BEF" w:rsidRDefault="003F2BEF" w:rsidP="003F2BEF">
      <w:pPr>
        <w:pStyle w:val="afffffffff0"/>
      </w:pPr>
      <w:r>
        <w:rPr>
          <w:rFonts w:hint="eastAsia"/>
        </w:rPr>
        <w:t>引水渠道应进行拆除或回填，应满足土地开发利用、环境保护及边坡防护的要求。</w:t>
      </w:r>
    </w:p>
    <w:p w14:paraId="3D0E5728" w14:textId="72192E91" w:rsidR="003F2BEF" w:rsidRDefault="003F2BEF" w:rsidP="003F2BEF">
      <w:pPr>
        <w:pStyle w:val="afffffffff0"/>
      </w:pPr>
      <w:r>
        <w:rPr>
          <w:rFonts w:hint="eastAsia"/>
        </w:rPr>
        <w:t>引水隧洞退出应对其长期稳定性，及其对相邻土地和地表建筑物、设施的影响进行评估，必要时提出处理措施。</w:t>
      </w:r>
    </w:p>
    <w:p w14:paraId="6A326F79" w14:textId="0E849EA7" w:rsidR="003F2BEF" w:rsidRDefault="003F2BEF" w:rsidP="003F2BEF">
      <w:pPr>
        <w:pStyle w:val="afffffffff0"/>
      </w:pPr>
      <w:r>
        <w:rPr>
          <w:rFonts w:hint="eastAsia"/>
        </w:rPr>
        <w:t>引水隧洞在施工期用于导流，在导流任务结束后应对进出口予以封堵。</w:t>
      </w:r>
    </w:p>
    <w:p w14:paraId="2BEB5BE9" w14:textId="71F70225" w:rsidR="003F2BEF" w:rsidRDefault="003F2BEF" w:rsidP="003F2BEF">
      <w:pPr>
        <w:pStyle w:val="afffffffff0"/>
      </w:pPr>
      <w:r>
        <w:rPr>
          <w:rFonts w:hint="eastAsia"/>
        </w:rPr>
        <w:t>压力</w:t>
      </w:r>
      <w:proofErr w:type="gramStart"/>
      <w:r>
        <w:rPr>
          <w:rFonts w:hint="eastAsia"/>
        </w:rPr>
        <w:t>前池宜</w:t>
      </w:r>
      <w:proofErr w:type="gramEnd"/>
      <w:r>
        <w:rPr>
          <w:rFonts w:hint="eastAsia"/>
        </w:rPr>
        <w:t>进行拆除或回填，不拆除时应做好防护措施，并增设安全警示牌。</w:t>
      </w:r>
    </w:p>
    <w:p w14:paraId="7F31C325" w14:textId="1E07C9C7" w:rsidR="003F2BEF" w:rsidRDefault="003F2BEF" w:rsidP="003F2BEF">
      <w:pPr>
        <w:pStyle w:val="afffffffff0"/>
      </w:pPr>
      <w:r>
        <w:rPr>
          <w:rFonts w:hint="eastAsia"/>
        </w:rPr>
        <w:t>调压室（井、塔）宜进行封堵，不封堵时应做好防护措施，并增设安全警示牌。</w:t>
      </w:r>
    </w:p>
    <w:p w14:paraId="331869EA" w14:textId="620AA0F7" w:rsidR="003F2BEF" w:rsidRDefault="003F2BEF" w:rsidP="003F2BEF">
      <w:pPr>
        <w:pStyle w:val="affb"/>
        <w:spacing w:before="156" w:after="156"/>
      </w:pPr>
      <w:bookmarkStart w:id="79" w:name="_Toc145080989"/>
      <w:bookmarkStart w:id="80" w:name="_Toc145081028"/>
      <w:r>
        <w:rPr>
          <w:rFonts w:hint="eastAsia"/>
        </w:rPr>
        <w:t>厂房及附属结构</w:t>
      </w:r>
      <w:bookmarkEnd w:id="79"/>
      <w:bookmarkEnd w:id="80"/>
    </w:p>
    <w:p w14:paraId="4AA3F911" w14:textId="00BC8AFF" w:rsidR="003F2BEF" w:rsidRDefault="003F2BEF" w:rsidP="003F2BEF">
      <w:pPr>
        <w:pStyle w:val="afffffffff0"/>
      </w:pPr>
      <w:r>
        <w:rPr>
          <w:rFonts w:hint="eastAsia"/>
        </w:rPr>
        <w:t>小水电站报废退出后，若厂房没有新的使用要求，地面建筑物宜进行拆除，厂房地面以下空间应进行回填。</w:t>
      </w:r>
    </w:p>
    <w:p w14:paraId="0F96F0D2" w14:textId="78B6D076" w:rsidR="003F2BEF" w:rsidRDefault="003F2BEF" w:rsidP="003F2BEF">
      <w:pPr>
        <w:pStyle w:val="afffffffff0"/>
      </w:pPr>
      <w:r>
        <w:rPr>
          <w:rFonts w:hint="eastAsia"/>
        </w:rPr>
        <w:t>厂房拆除前，应对厂房内机电设备进行妥善处置，若需使用桥机进行起吊，应进行排架柱、吊车梁等结构复核，必要时进行加固。</w:t>
      </w:r>
    </w:p>
    <w:p w14:paraId="2CA1747E" w14:textId="4EA2E85F" w:rsidR="003F2BEF" w:rsidRDefault="003F2BEF" w:rsidP="003F2BEF">
      <w:pPr>
        <w:pStyle w:val="afffffffff0"/>
      </w:pPr>
      <w:r>
        <w:rPr>
          <w:rFonts w:hint="eastAsia"/>
        </w:rPr>
        <w:t>厂房拆除应从上而下，逐层分段进行。采用人工拆除时应按楼板、次梁、主梁、柱的顺序依次拆除。采用机械拆除时，应先</w:t>
      </w:r>
      <w:proofErr w:type="gramStart"/>
      <w:r>
        <w:rPr>
          <w:rFonts w:hint="eastAsia"/>
        </w:rPr>
        <w:t>拆除非</w:t>
      </w:r>
      <w:proofErr w:type="gramEnd"/>
      <w:r>
        <w:rPr>
          <w:rFonts w:hint="eastAsia"/>
        </w:rPr>
        <w:t>承重结构，再拆除承重结构。</w:t>
      </w:r>
    </w:p>
    <w:p w14:paraId="48FED532" w14:textId="115079C0" w:rsidR="003F2BEF" w:rsidRDefault="003F2BEF" w:rsidP="003F2BEF">
      <w:pPr>
        <w:pStyle w:val="afffffffff0"/>
      </w:pPr>
      <w:r>
        <w:rPr>
          <w:rFonts w:hint="eastAsia"/>
        </w:rPr>
        <w:t>尾水渠导墙、翼墙等建筑物应进行拆除，并恢复河道原状。</w:t>
      </w:r>
    </w:p>
    <w:p w14:paraId="7345CDAE" w14:textId="7422115E" w:rsidR="003F2BEF" w:rsidRDefault="003F2BEF" w:rsidP="003F2BEF">
      <w:pPr>
        <w:pStyle w:val="afffffffff0"/>
      </w:pPr>
      <w:proofErr w:type="gramStart"/>
      <w:r>
        <w:rPr>
          <w:rFonts w:hint="eastAsia"/>
        </w:rPr>
        <w:t>升压站宜</w:t>
      </w:r>
      <w:proofErr w:type="gramEnd"/>
      <w:r>
        <w:rPr>
          <w:rFonts w:hint="eastAsia"/>
        </w:rPr>
        <w:t>进行拆除，并恢复地面原状。</w:t>
      </w:r>
    </w:p>
    <w:p w14:paraId="57F08957" w14:textId="64351FEB" w:rsidR="003F2BEF" w:rsidRDefault="003F2BEF" w:rsidP="003F2BEF">
      <w:pPr>
        <w:pStyle w:val="affb"/>
        <w:spacing w:before="156" w:after="156"/>
      </w:pPr>
      <w:bookmarkStart w:id="81" w:name="_Toc145080990"/>
      <w:bookmarkStart w:id="82" w:name="_Toc145081029"/>
      <w:r>
        <w:rPr>
          <w:rFonts w:hint="eastAsia"/>
        </w:rPr>
        <w:t>河道与其他设施</w:t>
      </w:r>
      <w:bookmarkEnd w:id="81"/>
      <w:bookmarkEnd w:id="82"/>
    </w:p>
    <w:p w14:paraId="41D1B5A2" w14:textId="3ECCE5A9" w:rsidR="003F2BEF" w:rsidRDefault="003F2BEF" w:rsidP="003F2BEF">
      <w:pPr>
        <w:pStyle w:val="afffffffff0"/>
      </w:pPr>
      <w:r>
        <w:rPr>
          <w:rFonts w:hint="eastAsia"/>
        </w:rPr>
        <w:t>水工建筑物拆除后应对河道、岸坡进行必要的防护。</w:t>
      </w:r>
    </w:p>
    <w:p w14:paraId="2531D854" w14:textId="6E16AAED" w:rsidR="003F2BEF" w:rsidRDefault="003F2BEF" w:rsidP="003F2BEF">
      <w:pPr>
        <w:pStyle w:val="afffffffff0"/>
      </w:pPr>
      <w:r>
        <w:rPr>
          <w:rFonts w:hint="eastAsia"/>
        </w:rPr>
        <w:t>大坝全部拆除或部分拆除，坝址处基本恢复原河道形态的退出电站，可按河道防洪标准进行防护设计。</w:t>
      </w:r>
    </w:p>
    <w:p w14:paraId="0444C524" w14:textId="562BDB36" w:rsidR="003F2BEF" w:rsidRDefault="003F2BEF" w:rsidP="003F2BEF">
      <w:pPr>
        <w:pStyle w:val="afffffffff0"/>
      </w:pPr>
      <w:r>
        <w:rPr>
          <w:rFonts w:hint="eastAsia"/>
        </w:rPr>
        <w:t>由于水工建筑物拆除使得周边交通、供电、供水及其它设施受到影响的，必要时应进行恢复改</w:t>
      </w:r>
      <w:r>
        <w:rPr>
          <w:rFonts w:hint="eastAsia"/>
        </w:rPr>
        <w:lastRenderedPageBreak/>
        <w:t>建，使其恢复原有功能。</w:t>
      </w:r>
    </w:p>
    <w:p w14:paraId="5D4BB983" w14:textId="77DAA316" w:rsidR="003F2BEF" w:rsidRDefault="003F2BEF" w:rsidP="003F2BEF">
      <w:pPr>
        <w:pStyle w:val="afffffffff0"/>
      </w:pPr>
      <w:r>
        <w:rPr>
          <w:rFonts w:hint="eastAsia"/>
        </w:rPr>
        <w:t>水工建筑物拆除过程中需支护的边坡，应与建筑物拆除进度同时进行，以确保施工安全和边坡稳定。</w:t>
      </w:r>
    </w:p>
    <w:p w14:paraId="3D18C2B6" w14:textId="64E07528" w:rsidR="003F2BEF" w:rsidRDefault="003F2BEF" w:rsidP="003F2BEF">
      <w:pPr>
        <w:pStyle w:val="affa"/>
        <w:spacing w:before="312" w:after="312"/>
      </w:pPr>
      <w:bookmarkStart w:id="83" w:name="_Toc145080991"/>
      <w:bookmarkStart w:id="84" w:name="_Toc145081030"/>
      <w:r>
        <w:rPr>
          <w:rFonts w:hint="eastAsia"/>
        </w:rPr>
        <w:t>设施设备拆除</w:t>
      </w:r>
      <w:bookmarkEnd w:id="83"/>
      <w:bookmarkEnd w:id="84"/>
    </w:p>
    <w:p w14:paraId="79F29E13" w14:textId="2B796EE6" w:rsidR="003F2BEF" w:rsidRDefault="003F2BEF" w:rsidP="003F2BEF">
      <w:pPr>
        <w:pStyle w:val="affb"/>
        <w:spacing w:before="156" w:after="156"/>
      </w:pPr>
      <w:bookmarkStart w:id="85" w:name="_Toc145080992"/>
      <w:bookmarkStart w:id="86" w:name="_Toc145081031"/>
      <w:r>
        <w:rPr>
          <w:rFonts w:hint="eastAsia"/>
        </w:rPr>
        <w:t>一般规定</w:t>
      </w:r>
      <w:bookmarkEnd w:id="85"/>
      <w:bookmarkEnd w:id="86"/>
    </w:p>
    <w:p w14:paraId="6BA7368F" w14:textId="43E16AB6" w:rsidR="003F2BEF" w:rsidRDefault="003F2BEF" w:rsidP="003F2BEF">
      <w:pPr>
        <w:pStyle w:val="afffffffff0"/>
      </w:pPr>
      <w:r>
        <w:rPr>
          <w:rFonts w:hint="eastAsia"/>
        </w:rPr>
        <w:t>小水电站报废退出时，承担发电功能的机电设备可留作备用、再利用、报废等。</w:t>
      </w:r>
    </w:p>
    <w:p w14:paraId="08E50F4D" w14:textId="46C6B8D8" w:rsidR="003F2BEF" w:rsidRDefault="003F2BEF" w:rsidP="003F2BEF">
      <w:pPr>
        <w:pStyle w:val="afffffffff0"/>
      </w:pPr>
      <w:r>
        <w:rPr>
          <w:rFonts w:hint="eastAsia"/>
        </w:rPr>
        <w:t>金属结构设备应根据工程报废退出方式确定其拆除或保留方案。</w:t>
      </w:r>
    </w:p>
    <w:p w14:paraId="5688C07B" w14:textId="574C23EC" w:rsidR="003F2BEF" w:rsidRDefault="003F2BEF" w:rsidP="003F2BEF">
      <w:pPr>
        <w:pStyle w:val="afffffffff0"/>
      </w:pPr>
      <w:r>
        <w:rPr>
          <w:rFonts w:hint="eastAsia"/>
        </w:rPr>
        <w:t>厂房桥机、闸门及启闭机等设备，在水工建筑物、水轮发电机组拆除过程中若使用应保证可靠运行。</w:t>
      </w:r>
    </w:p>
    <w:p w14:paraId="574D21C6" w14:textId="2D5E0039" w:rsidR="003F2BEF" w:rsidRDefault="003F2BEF" w:rsidP="003F2BEF">
      <w:pPr>
        <w:pStyle w:val="afffffffff0"/>
      </w:pPr>
      <w:r>
        <w:rPr>
          <w:rFonts w:hint="eastAsia"/>
        </w:rPr>
        <w:t>设备拆除和处理方案应考虑可能会产生的危险废弃物，应按国家和行业环境保护、职业健康要求提出处理措施。</w:t>
      </w:r>
    </w:p>
    <w:p w14:paraId="451582C5" w14:textId="3BF1FC8E" w:rsidR="003F2BEF" w:rsidRDefault="003F2BEF" w:rsidP="003F2BEF">
      <w:pPr>
        <w:pStyle w:val="afffffffff0"/>
      </w:pPr>
      <w:r>
        <w:rPr>
          <w:rFonts w:hint="eastAsia"/>
        </w:rPr>
        <w:t>设备拆除和处置方案应参照 GBT 30951 的规定。</w:t>
      </w:r>
    </w:p>
    <w:p w14:paraId="6546913C" w14:textId="2F63C9DB" w:rsidR="003F2BEF" w:rsidRDefault="003F2BEF" w:rsidP="003F2BEF">
      <w:pPr>
        <w:pStyle w:val="affb"/>
        <w:spacing w:before="156" w:after="156"/>
      </w:pPr>
      <w:bookmarkStart w:id="87" w:name="_Toc145080993"/>
      <w:bookmarkStart w:id="88" w:name="_Toc145081032"/>
      <w:r>
        <w:rPr>
          <w:rFonts w:hint="eastAsia"/>
        </w:rPr>
        <w:t>机电设备</w:t>
      </w:r>
      <w:bookmarkEnd w:id="87"/>
      <w:bookmarkEnd w:id="88"/>
    </w:p>
    <w:p w14:paraId="5F3EAA8C" w14:textId="000E8FBC" w:rsidR="003F2BEF" w:rsidRDefault="003F2BEF" w:rsidP="003F2BEF">
      <w:pPr>
        <w:pStyle w:val="afffffffff0"/>
      </w:pPr>
      <w:r>
        <w:rPr>
          <w:rFonts w:hint="eastAsia"/>
        </w:rPr>
        <w:t>退出的机电设备，存在下列情况的应予以报废：</w:t>
      </w:r>
    </w:p>
    <w:p w14:paraId="0221B174" w14:textId="5D7FE03A" w:rsidR="003F2BEF" w:rsidRDefault="003F2BEF" w:rsidP="003F2BEF">
      <w:pPr>
        <w:pStyle w:val="af5"/>
        <w:numPr>
          <w:ilvl w:val="0"/>
          <w:numId w:val="36"/>
        </w:numPr>
      </w:pPr>
      <w:r>
        <w:rPr>
          <w:rFonts w:hint="eastAsia"/>
        </w:rPr>
        <w:t>设计合理使用年限已到期，经检测已不适合继续使用；</w:t>
      </w:r>
    </w:p>
    <w:p w14:paraId="61A15487" w14:textId="28156D9E" w:rsidR="003F2BEF" w:rsidRDefault="003F2BEF" w:rsidP="003F2BEF">
      <w:pPr>
        <w:pStyle w:val="af5"/>
      </w:pPr>
      <w:r>
        <w:rPr>
          <w:rFonts w:hint="eastAsia"/>
        </w:rPr>
        <w:t>结构及材料老化造成效率降低及安全性降低，无法满足现行规程规范要求；</w:t>
      </w:r>
    </w:p>
    <w:p w14:paraId="0534B164" w14:textId="2B913AA4" w:rsidR="003F2BEF" w:rsidRDefault="003F2BEF" w:rsidP="003F2BEF">
      <w:pPr>
        <w:pStyle w:val="af5"/>
      </w:pPr>
      <w:r>
        <w:rPr>
          <w:rFonts w:hint="eastAsia"/>
        </w:rPr>
        <w:t>存在重大安全隐患，不符合运行条件要求；</w:t>
      </w:r>
    </w:p>
    <w:p w14:paraId="5185F47C" w14:textId="47555005" w:rsidR="003F2BEF" w:rsidRDefault="003F2BEF" w:rsidP="003F2BEF">
      <w:pPr>
        <w:pStyle w:val="af5"/>
      </w:pPr>
      <w:r>
        <w:rPr>
          <w:rFonts w:hint="eastAsia"/>
        </w:rPr>
        <w:t>投产年限较长的机电设备，经技术经济评估后，确定为技术落后，备品备件采购困难，运行维护费用高，不具有再利用价值；</w:t>
      </w:r>
    </w:p>
    <w:p w14:paraId="1B012ADE" w14:textId="51BB1917" w:rsidR="003F2BEF" w:rsidRDefault="003F2BEF" w:rsidP="003F2BEF">
      <w:pPr>
        <w:pStyle w:val="af5"/>
      </w:pPr>
      <w:r>
        <w:rPr>
          <w:rFonts w:hint="eastAsia"/>
        </w:rPr>
        <w:t>国家规定强制淘汰报废的机电设备；</w:t>
      </w:r>
    </w:p>
    <w:p w14:paraId="16D636C1" w14:textId="148CA30C" w:rsidR="003F2BEF" w:rsidRDefault="003F2BEF" w:rsidP="003F2BEF">
      <w:pPr>
        <w:pStyle w:val="af5"/>
      </w:pPr>
      <w:r>
        <w:rPr>
          <w:rFonts w:hint="eastAsia"/>
        </w:rPr>
        <w:t>列为国家高耗能落后淘汰机电设备的产品。</w:t>
      </w:r>
    </w:p>
    <w:p w14:paraId="3F95BD83" w14:textId="77777777" w:rsidR="003F2BEF" w:rsidRDefault="003F2BEF" w:rsidP="003F2BEF">
      <w:pPr>
        <w:pStyle w:val="afffffffff0"/>
      </w:pPr>
      <w:r>
        <w:rPr>
          <w:rFonts w:hint="eastAsia"/>
        </w:rPr>
        <w:t>小水电站的</w:t>
      </w:r>
      <w:proofErr w:type="gramStart"/>
      <w:r>
        <w:rPr>
          <w:rFonts w:hint="eastAsia"/>
        </w:rPr>
        <w:t>升压站</w:t>
      </w:r>
      <w:proofErr w:type="gramEnd"/>
      <w:r>
        <w:rPr>
          <w:rFonts w:hint="eastAsia"/>
        </w:rPr>
        <w:t>应根据退出需求、电网安全运行要求确定拆除方案。</w:t>
      </w:r>
    </w:p>
    <w:p w14:paraId="79BB4519" w14:textId="0C01B219" w:rsidR="003F2BEF" w:rsidRDefault="003F2BEF" w:rsidP="003F2BEF">
      <w:pPr>
        <w:pStyle w:val="afffffffff0"/>
      </w:pPr>
      <w:r>
        <w:rPr>
          <w:rFonts w:hint="eastAsia"/>
        </w:rPr>
        <w:t>退出工程的起重机、电梯、压力容器等特种设备，无改造、维修价值或超过安全使用年限，应予以报废及拆除。拆除设备作业区遇有易燃、易爆、有毒化学品材料时，应采取有效的防火、防爆、防毒措施。</w:t>
      </w:r>
    </w:p>
    <w:p w14:paraId="2056C738" w14:textId="3B03D14A" w:rsidR="003F2BEF" w:rsidRDefault="003F2BEF" w:rsidP="003F2BEF">
      <w:pPr>
        <w:pStyle w:val="affb"/>
        <w:spacing w:before="156" w:after="156"/>
      </w:pPr>
      <w:bookmarkStart w:id="89" w:name="_Toc145080994"/>
      <w:bookmarkStart w:id="90" w:name="_Toc145081033"/>
      <w:r>
        <w:rPr>
          <w:rFonts w:hint="eastAsia"/>
        </w:rPr>
        <w:t>金属结构</w:t>
      </w:r>
      <w:bookmarkEnd w:id="89"/>
      <w:bookmarkEnd w:id="90"/>
    </w:p>
    <w:p w14:paraId="3C2581FD" w14:textId="2212D91D" w:rsidR="003F2BEF" w:rsidRDefault="003F2BEF" w:rsidP="006D7D0B">
      <w:pPr>
        <w:pStyle w:val="afffffffff0"/>
      </w:pPr>
      <w:r>
        <w:rPr>
          <w:rFonts w:hint="eastAsia"/>
        </w:rPr>
        <w:t>小水电站退出时，对没有新用途的压力钢管及闸门应拆除或封堵，对没有新用途的启闭机设备应拆除。对需要拆除的设备宜优先考虑维修或改造再利用。</w:t>
      </w:r>
    </w:p>
    <w:p w14:paraId="05F8AE2A" w14:textId="22B43D95" w:rsidR="003F2BEF" w:rsidRDefault="003F2BEF" w:rsidP="006D7D0B">
      <w:pPr>
        <w:pStyle w:val="afffffffff0"/>
      </w:pPr>
      <w:r>
        <w:rPr>
          <w:rFonts w:hint="eastAsia"/>
        </w:rPr>
        <w:t>压力钢管存在下列情况时，应报废并拆除：</w:t>
      </w:r>
    </w:p>
    <w:p w14:paraId="303E4046" w14:textId="3C960BA9" w:rsidR="003F2BEF" w:rsidRDefault="003F2BEF" w:rsidP="006D7D0B">
      <w:pPr>
        <w:pStyle w:val="af5"/>
        <w:numPr>
          <w:ilvl w:val="0"/>
          <w:numId w:val="37"/>
        </w:numPr>
      </w:pPr>
      <w:r>
        <w:rPr>
          <w:rFonts w:hint="eastAsia"/>
        </w:rPr>
        <w:t>超过规定折旧年限，经检测不能满足安全运行条件；</w:t>
      </w:r>
    </w:p>
    <w:p w14:paraId="5F348E0D" w14:textId="0044B87E" w:rsidR="003F2BEF" w:rsidRDefault="003F2BEF" w:rsidP="006D7D0B">
      <w:pPr>
        <w:pStyle w:val="af5"/>
      </w:pPr>
      <w:r>
        <w:rPr>
          <w:rFonts w:hint="eastAsia"/>
        </w:rPr>
        <w:t>某段钢管的蚀余厚度和强度条件经复核不符合 SL226 规定的；</w:t>
      </w:r>
    </w:p>
    <w:p w14:paraId="7E3A73A4" w14:textId="20861EAD" w:rsidR="003F2BEF" w:rsidRDefault="003F2BEF" w:rsidP="006D7D0B">
      <w:pPr>
        <w:pStyle w:val="af5"/>
      </w:pPr>
      <w:r>
        <w:rPr>
          <w:rFonts w:hint="eastAsia"/>
        </w:rPr>
        <w:t>压力钢管因意外事故、地震等作用而失稳的；</w:t>
      </w:r>
    </w:p>
    <w:p w14:paraId="23736280" w14:textId="66896053" w:rsidR="003F2BEF" w:rsidRDefault="003F2BEF" w:rsidP="006D7D0B">
      <w:pPr>
        <w:pStyle w:val="af5"/>
      </w:pPr>
      <w:r>
        <w:rPr>
          <w:rFonts w:hint="eastAsia"/>
        </w:rPr>
        <w:t>某段压力钢管（含焊缝）有裂纹的。</w:t>
      </w:r>
    </w:p>
    <w:p w14:paraId="1C968F29" w14:textId="41151065" w:rsidR="003F2BEF" w:rsidRDefault="003F2BEF" w:rsidP="006D7D0B">
      <w:pPr>
        <w:pStyle w:val="afffffffff0"/>
      </w:pPr>
      <w:r>
        <w:rPr>
          <w:rFonts w:hint="eastAsia"/>
        </w:rPr>
        <w:t>闸门及启闭机设备存在下列情况时，设备应报废并拆除：</w:t>
      </w:r>
    </w:p>
    <w:p w14:paraId="56FED662" w14:textId="6D6855A6" w:rsidR="003F2BEF" w:rsidRDefault="003F2BEF" w:rsidP="00A701B4">
      <w:pPr>
        <w:pStyle w:val="af5"/>
        <w:numPr>
          <w:ilvl w:val="0"/>
          <w:numId w:val="45"/>
        </w:numPr>
      </w:pPr>
      <w:r>
        <w:rPr>
          <w:rFonts w:hint="eastAsia"/>
        </w:rPr>
        <w:t>威胁运行操作人员人身安全；</w:t>
      </w:r>
    </w:p>
    <w:p w14:paraId="09735A2D" w14:textId="46369F92" w:rsidR="003F2BEF" w:rsidRDefault="003F2BEF" w:rsidP="006D7D0B">
      <w:pPr>
        <w:pStyle w:val="af5"/>
      </w:pPr>
      <w:r>
        <w:rPr>
          <w:rFonts w:hint="eastAsia"/>
        </w:rPr>
        <w:t>在规定的工况下不能安全运行；</w:t>
      </w:r>
    </w:p>
    <w:p w14:paraId="29572B65" w14:textId="69E94DFA" w:rsidR="003F2BEF" w:rsidRDefault="003F2BEF" w:rsidP="006D7D0B">
      <w:pPr>
        <w:pStyle w:val="af5"/>
      </w:pPr>
      <w:r>
        <w:rPr>
          <w:rFonts w:hint="eastAsia"/>
        </w:rPr>
        <w:t>经技术经济评估后，确定为技术落后，耗能高，效率低，运行操作人员劳动强度大；</w:t>
      </w:r>
    </w:p>
    <w:p w14:paraId="10287A44" w14:textId="781BC3A8" w:rsidR="003F2BEF" w:rsidRDefault="003F2BEF" w:rsidP="006D7D0B">
      <w:pPr>
        <w:pStyle w:val="af5"/>
      </w:pPr>
      <w:r>
        <w:rPr>
          <w:rFonts w:hint="eastAsia"/>
        </w:rPr>
        <w:t>超过规定合理使用年限，经检测不能满足安全运行条件；</w:t>
      </w:r>
    </w:p>
    <w:p w14:paraId="7BE73B7F" w14:textId="2A201869" w:rsidR="003F2BEF" w:rsidRDefault="003F2BEF" w:rsidP="006D7D0B">
      <w:pPr>
        <w:pStyle w:val="af5"/>
      </w:pPr>
      <w:r>
        <w:rPr>
          <w:rFonts w:hint="eastAsia"/>
        </w:rPr>
        <w:lastRenderedPageBreak/>
        <w:t>不能修复、不便改造、改造不经济或经改造仍不能满足要求。</w:t>
      </w:r>
    </w:p>
    <w:p w14:paraId="70E26B33" w14:textId="65F70A74" w:rsidR="003F2BEF" w:rsidRDefault="003F2BEF" w:rsidP="006D7D0B">
      <w:pPr>
        <w:pStyle w:val="afffffffff0"/>
      </w:pPr>
      <w:r>
        <w:rPr>
          <w:rFonts w:hint="eastAsia"/>
        </w:rPr>
        <w:t>对原闸门及启闭机设备继续使用的，应参照 GBT 50876 的规定进行安全检测和评估。</w:t>
      </w:r>
    </w:p>
    <w:p w14:paraId="39376B4E" w14:textId="5A1B78A6" w:rsidR="003F2BEF" w:rsidRDefault="003F2BEF" w:rsidP="003F2BEF">
      <w:pPr>
        <w:pStyle w:val="affa"/>
        <w:spacing w:before="312" w:after="312"/>
      </w:pPr>
      <w:bookmarkStart w:id="91" w:name="_Toc145080995"/>
      <w:bookmarkStart w:id="92" w:name="_Toc145081034"/>
      <w:r>
        <w:rPr>
          <w:rFonts w:hint="eastAsia"/>
        </w:rPr>
        <w:t>环境保护和水土保持</w:t>
      </w:r>
      <w:bookmarkEnd w:id="91"/>
      <w:bookmarkEnd w:id="92"/>
    </w:p>
    <w:p w14:paraId="1E1C58D8" w14:textId="78122079" w:rsidR="003F2BEF" w:rsidRDefault="003F2BEF" w:rsidP="00AC07DB">
      <w:pPr>
        <w:pStyle w:val="affb"/>
        <w:spacing w:before="156" w:after="156"/>
      </w:pPr>
      <w:bookmarkStart w:id="93" w:name="_Toc145080996"/>
      <w:bookmarkStart w:id="94" w:name="_Toc145081035"/>
      <w:r>
        <w:rPr>
          <w:rFonts w:hint="eastAsia"/>
        </w:rPr>
        <w:t>一般规定</w:t>
      </w:r>
      <w:bookmarkEnd w:id="93"/>
      <w:bookmarkEnd w:id="94"/>
    </w:p>
    <w:p w14:paraId="40891136" w14:textId="2F2BF34D" w:rsidR="003F2BEF" w:rsidRDefault="003F2BEF" w:rsidP="00AC07DB">
      <w:pPr>
        <w:pStyle w:val="afffffffff0"/>
      </w:pPr>
      <w:r>
        <w:rPr>
          <w:rFonts w:hint="eastAsia"/>
        </w:rPr>
        <w:t>小水电站报废退出应编制环境保护和水土保持方案。</w:t>
      </w:r>
    </w:p>
    <w:p w14:paraId="65662E0A" w14:textId="2DAF0BF3" w:rsidR="003F2BEF" w:rsidRDefault="003F2BEF" w:rsidP="00AC07DB">
      <w:pPr>
        <w:pStyle w:val="afffffffff0"/>
      </w:pPr>
      <w:r>
        <w:rPr>
          <w:rFonts w:hint="eastAsia"/>
        </w:rPr>
        <w:t>环境保护方案应在环境影响评估的基础上，针对小水电站报废退出可能对环境产生的影响，提出相应的环境保护措施。</w:t>
      </w:r>
    </w:p>
    <w:p w14:paraId="1C012547" w14:textId="2E457EF2" w:rsidR="003F2BEF" w:rsidRDefault="003F2BEF" w:rsidP="00AC07DB">
      <w:pPr>
        <w:pStyle w:val="afffffffff0"/>
      </w:pPr>
      <w:r>
        <w:rPr>
          <w:rFonts w:hint="eastAsia"/>
        </w:rPr>
        <w:t>水土保持方案应针对小水电站报废退出可能产生的新增水土流失问题，提出相应的水土保持措施。</w:t>
      </w:r>
    </w:p>
    <w:p w14:paraId="72FFE0FE" w14:textId="17D1538B" w:rsidR="003F2BEF" w:rsidRDefault="003F2BEF" w:rsidP="00AC07DB">
      <w:pPr>
        <w:pStyle w:val="affb"/>
        <w:spacing w:before="156" w:after="156"/>
      </w:pPr>
      <w:bookmarkStart w:id="95" w:name="_Toc145080997"/>
      <w:bookmarkStart w:id="96" w:name="_Toc145081036"/>
      <w:r>
        <w:rPr>
          <w:rFonts w:hint="eastAsia"/>
        </w:rPr>
        <w:t>环境保护方案</w:t>
      </w:r>
      <w:bookmarkEnd w:id="95"/>
      <w:bookmarkEnd w:id="96"/>
    </w:p>
    <w:p w14:paraId="5D67660F" w14:textId="6630913A" w:rsidR="003F2BEF" w:rsidRDefault="003F2BEF" w:rsidP="00AC07DB">
      <w:pPr>
        <w:pStyle w:val="afffffffff0"/>
      </w:pPr>
      <w:r>
        <w:rPr>
          <w:rFonts w:hint="eastAsia"/>
        </w:rPr>
        <w:t>环境保护应根据小水电站报废退出可能对环境产生的影响和环境保护要求，确定环境保护目标。</w:t>
      </w:r>
    </w:p>
    <w:p w14:paraId="62C33BF7" w14:textId="12F136D6" w:rsidR="003F2BEF" w:rsidRDefault="003F2BEF" w:rsidP="00AC07DB">
      <w:pPr>
        <w:pStyle w:val="afffffffff0"/>
      </w:pPr>
      <w:r>
        <w:rPr>
          <w:rFonts w:hint="eastAsia"/>
        </w:rPr>
        <w:t>环境现状调查，主要包括工程管理与保护范围、工程环境影响范围；工程环境影响范围应根据退出电站实际情况确定，</w:t>
      </w:r>
      <w:proofErr w:type="gramStart"/>
      <w:r>
        <w:rPr>
          <w:rFonts w:hint="eastAsia"/>
        </w:rPr>
        <w:t>宜包括</w:t>
      </w:r>
      <w:proofErr w:type="gramEnd"/>
      <w:r>
        <w:rPr>
          <w:rFonts w:hint="eastAsia"/>
        </w:rPr>
        <w:t>库区、库尾上游、库周、坝下游以及厂区等。</w:t>
      </w:r>
    </w:p>
    <w:p w14:paraId="76E06FDC" w14:textId="7AE3AE93" w:rsidR="003F2BEF" w:rsidRDefault="003F2BEF" w:rsidP="00AC07DB">
      <w:pPr>
        <w:pStyle w:val="afffffffff0"/>
      </w:pPr>
      <w:r>
        <w:rPr>
          <w:rFonts w:hint="eastAsia"/>
        </w:rPr>
        <w:t>环境保护方案主要内容包括水环境保护、生态保护、土壤环境保护、人群健康保护、景观保护、施工污染控制、环境补偿措施、环境监测与管理等。</w:t>
      </w:r>
    </w:p>
    <w:p w14:paraId="1B3031CD" w14:textId="7D8F840B" w:rsidR="003F2BEF" w:rsidRDefault="003F2BEF" w:rsidP="00AC07DB">
      <w:pPr>
        <w:pStyle w:val="afffffffff0"/>
      </w:pPr>
      <w:r>
        <w:rPr>
          <w:rFonts w:hint="eastAsia"/>
        </w:rPr>
        <w:t>环境保护应遵循技术可行、经理合理，有效保护和改善环境，避免带来新的环境问题的原则。</w:t>
      </w:r>
    </w:p>
    <w:p w14:paraId="22F34816" w14:textId="313639A9" w:rsidR="003F2BEF" w:rsidRDefault="003F2BEF" w:rsidP="00AC07DB">
      <w:pPr>
        <w:pStyle w:val="afffffffff0"/>
      </w:pPr>
      <w:r>
        <w:rPr>
          <w:rFonts w:hint="eastAsia"/>
        </w:rPr>
        <w:t>小水电站报废退出环境保护除应遵循本指引规定外，尚需符合国家、行业有关标准的规定和要求。</w:t>
      </w:r>
    </w:p>
    <w:p w14:paraId="6A2139D3" w14:textId="632737AC" w:rsidR="003F2BEF" w:rsidRDefault="003F2BEF" w:rsidP="00AC07DB">
      <w:pPr>
        <w:pStyle w:val="affb"/>
        <w:spacing w:before="156" w:after="156"/>
      </w:pPr>
      <w:bookmarkStart w:id="97" w:name="_Toc145080998"/>
      <w:bookmarkStart w:id="98" w:name="_Toc145081037"/>
      <w:r>
        <w:rPr>
          <w:rFonts w:hint="eastAsia"/>
        </w:rPr>
        <w:t>水土保持方案</w:t>
      </w:r>
      <w:bookmarkEnd w:id="97"/>
      <w:bookmarkEnd w:id="98"/>
    </w:p>
    <w:p w14:paraId="17B43895" w14:textId="6AE37030" w:rsidR="003F2BEF" w:rsidRDefault="003F2BEF" w:rsidP="00AC07DB">
      <w:pPr>
        <w:pStyle w:val="afffffffff0"/>
      </w:pPr>
      <w:r>
        <w:rPr>
          <w:rFonts w:hint="eastAsia"/>
        </w:rPr>
        <w:t>水土保持方案应充分利用与保护水土资源，注重生态修复，拟定水土流失防治措施，使水土保持工程和设施与项目区生态、地貌、植被、景观相协调。</w:t>
      </w:r>
    </w:p>
    <w:p w14:paraId="77EB794D" w14:textId="32DD3192" w:rsidR="003F2BEF" w:rsidRDefault="003F2BEF" w:rsidP="00AC07DB">
      <w:pPr>
        <w:pStyle w:val="afffffffff0"/>
      </w:pPr>
      <w:r>
        <w:rPr>
          <w:rFonts w:hint="eastAsia"/>
        </w:rPr>
        <w:t>小水电站报废退出所产生的废弃土石，应集中堆放在专门的存放地，弃渣场选址和设计应满足国家、行业现行有关标准的规定。</w:t>
      </w:r>
    </w:p>
    <w:p w14:paraId="1F9982A0" w14:textId="106590AD" w:rsidR="003F2BEF" w:rsidRDefault="003F2BEF" w:rsidP="00AC07DB">
      <w:pPr>
        <w:pStyle w:val="afffffffff0"/>
      </w:pPr>
      <w:r>
        <w:rPr>
          <w:rFonts w:hint="eastAsia"/>
        </w:rPr>
        <w:t>水土保持措施应包括表土和草皮保护措施、拦渣措施、边坡防护措施、截排水措施、</w:t>
      </w:r>
      <w:proofErr w:type="gramStart"/>
      <w:r>
        <w:rPr>
          <w:rFonts w:hint="eastAsia"/>
        </w:rPr>
        <w:t>降水蓄渗措施</w:t>
      </w:r>
      <w:proofErr w:type="gramEnd"/>
      <w:r>
        <w:rPr>
          <w:rFonts w:hint="eastAsia"/>
        </w:rPr>
        <w:t>、土地整治措施、植物措施、临时防护措施、防风固沙措施等。</w:t>
      </w:r>
    </w:p>
    <w:p w14:paraId="5F34ED25" w14:textId="13791F4D" w:rsidR="003F2BEF" w:rsidRDefault="003F2BEF" w:rsidP="00AC07DB">
      <w:pPr>
        <w:pStyle w:val="afffffffff0"/>
      </w:pPr>
      <w:r>
        <w:rPr>
          <w:rFonts w:hint="eastAsia"/>
        </w:rPr>
        <w:t>小水电站退出应对工程枢纽区、库区应采取工程措施、植物措施和临时措施相结合的综合措施体系。</w:t>
      </w:r>
    </w:p>
    <w:p w14:paraId="0C7A870D" w14:textId="04FAAEB1" w:rsidR="003F2BEF" w:rsidRDefault="003F2BEF" w:rsidP="00AC07DB">
      <w:pPr>
        <w:pStyle w:val="afffffffff0"/>
      </w:pPr>
      <w:r>
        <w:rPr>
          <w:rFonts w:hint="eastAsia"/>
        </w:rPr>
        <w:t>对原水库淹没出露的库周、库岸裸露地表或原</w:t>
      </w:r>
      <w:proofErr w:type="gramStart"/>
      <w:r>
        <w:rPr>
          <w:rFonts w:hint="eastAsia"/>
        </w:rPr>
        <w:t>生植</w:t>
      </w:r>
      <w:proofErr w:type="gramEnd"/>
      <w:r>
        <w:rPr>
          <w:rFonts w:hint="eastAsia"/>
        </w:rPr>
        <w:t>被覆盖度低的区域，在不破坏原</w:t>
      </w:r>
      <w:proofErr w:type="gramStart"/>
      <w:r>
        <w:rPr>
          <w:rFonts w:hint="eastAsia"/>
        </w:rPr>
        <w:t>生植</w:t>
      </w:r>
      <w:proofErr w:type="gramEnd"/>
      <w:r>
        <w:rPr>
          <w:rFonts w:hint="eastAsia"/>
        </w:rPr>
        <w:t>被的前提下进行植被恢复或采取护岸护坡措施加以保护，确保不因工程退出而造成水土流失。</w:t>
      </w:r>
    </w:p>
    <w:p w14:paraId="539BB2B2" w14:textId="71FA3E21" w:rsidR="003F2BEF" w:rsidRDefault="003F2BEF" w:rsidP="003F2BEF">
      <w:pPr>
        <w:pStyle w:val="affa"/>
        <w:spacing w:before="312" w:after="312"/>
      </w:pPr>
      <w:bookmarkStart w:id="99" w:name="_Toc145080999"/>
      <w:bookmarkStart w:id="100" w:name="_Toc145081038"/>
      <w:r>
        <w:rPr>
          <w:rFonts w:hint="eastAsia"/>
        </w:rPr>
        <w:t>社会稳定风险分析</w:t>
      </w:r>
      <w:bookmarkEnd w:id="99"/>
      <w:bookmarkEnd w:id="100"/>
    </w:p>
    <w:p w14:paraId="1723409E" w14:textId="73CA70BA" w:rsidR="003F2BEF" w:rsidRDefault="003F2BEF" w:rsidP="00AC07DB">
      <w:pPr>
        <w:pStyle w:val="affffffffd"/>
      </w:pPr>
      <w:r>
        <w:rPr>
          <w:rFonts w:hint="eastAsia"/>
        </w:rPr>
        <w:t>小水电站报废退出申请方应开展社会稳定风险分析。</w:t>
      </w:r>
    </w:p>
    <w:p w14:paraId="3E729ABB" w14:textId="01AF287B" w:rsidR="003F2BEF" w:rsidRDefault="003F2BEF" w:rsidP="00AC07DB">
      <w:pPr>
        <w:pStyle w:val="affffffffd"/>
      </w:pPr>
      <w:r>
        <w:rPr>
          <w:rFonts w:hint="eastAsia"/>
        </w:rPr>
        <w:t>社会稳定风险分析可根据当地情况，从小水电站报废退出项目直接关系人民群众切身利益且涉及面广、容易引发的社会稳定问题出发，在合法性、合理性、可行性和可控性等方面进行重点分析，做到客观公正、方法适用、分析全面、措施可行、结论可信。</w:t>
      </w:r>
    </w:p>
    <w:p w14:paraId="4DA6CDA7" w14:textId="37EEA488" w:rsidR="003F2BEF" w:rsidRDefault="003F2BEF" w:rsidP="00AC07DB">
      <w:pPr>
        <w:pStyle w:val="affffffffd"/>
      </w:pPr>
      <w:r>
        <w:rPr>
          <w:rFonts w:hint="eastAsia"/>
        </w:rPr>
        <w:lastRenderedPageBreak/>
        <w:t>社会稳定风险分析应遵循社会稳定风险分析的程序，开展风险调查、风险因素识别和风险估计，研究提出风险防范和化解的措施，估计落实措施后的风险等级，明确提出能作为开展小水电站报废退出项目社会稳定风险评估工作重要依据的分析结论。</w:t>
      </w:r>
    </w:p>
    <w:p w14:paraId="132C51B8" w14:textId="3B79AF59" w:rsidR="003F2BEF" w:rsidRDefault="003F2BEF" w:rsidP="00AC07DB">
      <w:pPr>
        <w:pStyle w:val="affffffffd"/>
      </w:pPr>
      <w:r>
        <w:rPr>
          <w:rFonts w:hint="eastAsia"/>
        </w:rPr>
        <w:t>情况较简单、外部性影响非常小、社会稳定风险较低的项目可从简分析，特别重大和敏感的项目，可编制单独的社会稳定风险分析报告。</w:t>
      </w:r>
    </w:p>
    <w:p w14:paraId="2647AF5A" w14:textId="41922012" w:rsidR="003F2BEF" w:rsidRDefault="003F2BEF" w:rsidP="003F2BEF">
      <w:pPr>
        <w:pStyle w:val="affa"/>
        <w:spacing w:before="312" w:after="312"/>
      </w:pPr>
      <w:bookmarkStart w:id="101" w:name="_Toc145081000"/>
      <w:bookmarkStart w:id="102" w:name="_Toc145081039"/>
      <w:r>
        <w:rPr>
          <w:rFonts w:hint="eastAsia"/>
        </w:rPr>
        <w:t>费用估算与效益分析</w:t>
      </w:r>
      <w:bookmarkEnd w:id="101"/>
      <w:bookmarkEnd w:id="102"/>
    </w:p>
    <w:p w14:paraId="271EC951" w14:textId="79E4C34E" w:rsidR="003F2BEF" w:rsidRDefault="003F2BEF" w:rsidP="00AC07DB">
      <w:pPr>
        <w:pStyle w:val="affffffffd"/>
      </w:pPr>
      <w:r>
        <w:rPr>
          <w:rFonts w:hint="eastAsia"/>
        </w:rPr>
        <w:t>报废退出的小水电站退出方式和方案的比选应进行报废退出的费用估算与效益分析。</w:t>
      </w:r>
    </w:p>
    <w:p w14:paraId="631DF60D" w14:textId="4D30D04B" w:rsidR="003F2BEF" w:rsidRDefault="003F2BEF" w:rsidP="00AC07DB">
      <w:pPr>
        <w:pStyle w:val="affffffffd"/>
      </w:pPr>
      <w:r>
        <w:rPr>
          <w:rFonts w:hint="eastAsia"/>
        </w:rPr>
        <w:t xml:space="preserve">费用估算应包括下列内容： </w:t>
      </w:r>
    </w:p>
    <w:p w14:paraId="0F753175" w14:textId="2E62116A" w:rsidR="003F2BEF" w:rsidRDefault="003F2BEF" w:rsidP="00AC07DB">
      <w:pPr>
        <w:pStyle w:val="af5"/>
        <w:numPr>
          <w:ilvl w:val="0"/>
          <w:numId w:val="42"/>
        </w:numPr>
      </w:pPr>
      <w:r>
        <w:rPr>
          <w:rFonts w:hint="eastAsia"/>
        </w:rPr>
        <w:t>工程除险加固改造或拆除、小水电站功能替代工程、其他基础设施改造、环境治理与修复等费用；</w:t>
      </w:r>
    </w:p>
    <w:p w14:paraId="1DF71C17" w14:textId="578DC261" w:rsidR="003F2BEF" w:rsidRDefault="003F2BEF" w:rsidP="00AC07DB">
      <w:pPr>
        <w:pStyle w:val="af5"/>
      </w:pPr>
      <w:r>
        <w:rPr>
          <w:rFonts w:hint="eastAsia"/>
        </w:rPr>
        <w:t>其他费用包括项目用地处理费用、环境保护和水土保持费用；</w:t>
      </w:r>
    </w:p>
    <w:p w14:paraId="2BFD55E1" w14:textId="652AF2FA" w:rsidR="003F2BEF" w:rsidRDefault="003F2BEF" w:rsidP="00AC07DB">
      <w:pPr>
        <w:pStyle w:val="af5"/>
      </w:pPr>
      <w:r>
        <w:rPr>
          <w:rFonts w:hint="eastAsia"/>
        </w:rPr>
        <w:t>运行费、更新改造费和流动资金。</w:t>
      </w:r>
    </w:p>
    <w:p w14:paraId="30D46312" w14:textId="61C514E6" w:rsidR="003F2BEF" w:rsidRDefault="003F2BEF" w:rsidP="00AC07DB">
      <w:pPr>
        <w:pStyle w:val="af5"/>
      </w:pPr>
      <w:r>
        <w:rPr>
          <w:rFonts w:hint="eastAsia"/>
        </w:rPr>
        <w:t xml:space="preserve">效益分析应包括下列内容： </w:t>
      </w:r>
    </w:p>
    <w:p w14:paraId="5EE96435" w14:textId="29781EB7" w:rsidR="003F2BEF" w:rsidRDefault="003F2BEF" w:rsidP="00AC07DB">
      <w:pPr>
        <w:pStyle w:val="af5"/>
      </w:pPr>
      <w:r>
        <w:rPr>
          <w:rFonts w:hint="eastAsia"/>
        </w:rPr>
        <w:t>仅发电功能终止、其他功能全部或部分保留的报废退出小水电站，应估算保留功能的效益；</w:t>
      </w:r>
    </w:p>
    <w:p w14:paraId="3AB627B6" w14:textId="779C9F0C" w:rsidR="003F2BEF" w:rsidRDefault="003F2BEF" w:rsidP="00AC07DB">
      <w:pPr>
        <w:pStyle w:val="af5"/>
      </w:pPr>
      <w:r>
        <w:rPr>
          <w:rFonts w:hint="eastAsia"/>
        </w:rPr>
        <w:t>上、下游增加可利用土地的效益；</w:t>
      </w:r>
    </w:p>
    <w:p w14:paraId="791E3E84" w14:textId="22127F5D" w:rsidR="003F2BEF" w:rsidRDefault="003F2BEF" w:rsidP="00AC07DB">
      <w:pPr>
        <w:pStyle w:val="af5"/>
      </w:pPr>
      <w:r>
        <w:rPr>
          <w:rFonts w:hint="eastAsia"/>
        </w:rPr>
        <w:t>生态环境及其他效益。</w:t>
      </w:r>
    </w:p>
    <w:p w14:paraId="18514026" w14:textId="3A297FF0" w:rsidR="003F2BEF" w:rsidRDefault="003F2BEF" w:rsidP="003F2BEF">
      <w:pPr>
        <w:pStyle w:val="affa"/>
        <w:spacing w:before="312" w:after="312"/>
      </w:pPr>
      <w:bookmarkStart w:id="103" w:name="_Toc145081001"/>
      <w:bookmarkStart w:id="104" w:name="_Toc145081040"/>
      <w:r>
        <w:rPr>
          <w:rFonts w:hint="eastAsia"/>
        </w:rPr>
        <w:t>善后处置</w:t>
      </w:r>
      <w:bookmarkEnd w:id="103"/>
      <w:bookmarkEnd w:id="104"/>
    </w:p>
    <w:p w14:paraId="00169E64" w14:textId="4BF3EF44" w:rsidR="003F2BEF" w:rsidRDefault="003F2BEF" w:rsidP="00AC07DB">
      <w:pPr>
        <w:pStyle w:val="affffffffd"/>
      </w:pPr>
      <w:r>
        <w:rPr>
          <w:rFonts w:hint="eastAsia"/>
        </w:rPr>
        <w:t>不能全部拆除大坝留有残余结构的，应落实管理措施。</w:t>
      </w:r>
    </w:p>
    <w:p w14:paraId="7EC718B9" w14:textId="18421576" w:rsidR="003F2BEF" w:rsidRDefault="003F2BEF" w:rsidP="00AC07DB">
      <w:pPr>
        <w:pStyle w:val="affffffffd"/>
      </w:pPr>
      <w:r>
        <w:rPr>
          <w:rFonts w:hint="eastAsia"/>
        </w:rPr>
        <w:t>不能全部拆除的引水渠、厂房等设施设备，应明确管护机构与人员。</w:t>
      </w:r>
    </w:p>
    <w:p w14:paraId="370C6C77" w14:textId="1D294EBC" w:rsidR="003F2BEF" w:rsidRDefault="003F2BEF" w:rsidP="00AC07DB">
      <w:pPr>
        <w:pStyle w:val="affffffffd"/>
      </w:pPr>
      <w:r>
        <w:rPr>
          <w:rFonts w:hint="eastAsia"/>
        </w:rPr>
        <w:t>对原小水电站资产及有关债权、债务进行妥善处置。</w:t>
      </w:r>
    </w:p>
    <w:p w14:paraId="72A9F110" w14:textId="153A3F88" w:rsidR="003F2BEF" w:rsidRDefault="003F2BEF" w:rsidP="00AC07DB">
      <w:pPr>
        <w:pStyle w:val="affffffffd"/>
      </w:pPr>
      <w:r>
        <w:rPr>
          <w:rFonts w:hint="eastAsia"/>
        </w:rPr>
        <w:t>淤积严重或对生态环境有严重影响的小水电站附属水库报废后，应开展必要的监测工作，直到河流重新达到较为稳定的平衡状态。</w:t>
      </w:r>
    </w:p>
    <w:p w14:paraId="7C91D8DD" w14:textId="317321EA" w:rsidR="003F2BEF" w:rsidRDefault="003F2BEF" w:rsidP="00AC07DB">
      <w:pPr>
        <w:pStyle w:val="affffffffd"/>
      </w:pPr>
      <w:r>
        <w:rPr>
          <w:rFonts w:hint="eastAsia"/>
        </w:rPr>
        <w:t>小水电站附属水库报废工作验收后，应依据《水库大坝注册登记办法》（水管〔1995〕86 号）的有关规定，办理注销手续，撤销水库管理机构，对管理人员进行妥善安置。</w:t>
      </w:r>
    </w:p>
    <w:p w14:paraId="02397F6A" w14:textId="6CD3E9F9" w:rsidR="003F2BEF" w:rsidRDefault="003F2BEF" w:rsidP="00AC07DB">
      <w:pPr>
        <w:pStyle w:val="affffffffd"/>
      </w:pPr>
      <w:r>
        <w:rPr>
          <w:rFonts w:hint="eastAsia"/>
        </w:rPr>
        <w:t>小水电站报废退出后应</w:t>
      </w:r>
      <w:proofErr w:type="gramStart"/>
      <w:r>
        <w:rPr>
          <w:rFonts w:hint="eastAsia"/>
        </w:rPr>
        <w:t>明确原</w:t>
      </w:r>
      <w:proofErr w:type="gramEnd"/>
      <w:r>
        <w:rPr>
          <w:rFonts w:hint="eastAsia"/>
        </w:rPr>
        <w:t>管理范围内土地权属。</w:t>
      </w:r>
    </w:p>
    <w:p w14:paraId="5AFA492C" w14:textId="77777777" w:rsidR="00CD561D" w:rsidRDefault="00CD561D" w:rsidP="00CD561D">
      <w:pPr>
        <w:pStyle w:val="affff9"/>
        <w:ind w:firstLine="420"/>
      </w:pPr>
    </w:p>
    <w:p w14:paraId="3A236616" w14:textId="77777777" w:rsidR="00895739" w:rsidRDefault="00895739" w:rsidP="00CD561D">
      <w:pPr>
        <w:pStyle w:val="affff9"/>
        <w:ind w:firstLine="420"/>
      </w:pPr>
    </w:p>
    <w:p w14:paraId="0C6906D1" w14:textId="77777777" w:rsidR="00895739" w:rsidRDefault="00895739" w:rsidP="00CD561D">
      <w:pPr>
        <w:pStyle w:val="affff9"/>
        <w:ind w:firstLine="420"/>
      </w:pPr>
    </w:p>
    <w:p w14:paraId="29794F20" w14:textId="77777777" w:rsidR="00895739" w:rsidRDefault="00895739" w:rsidP="00CD561D">
      <w:pPr>
        <w:pStyle w:val="affff9"/>
        <w:ind w:firstLine="420"/>
      </w:pPr>
    </w:p>
    <w:p w14:paraId="34FB7DFE" w14:textId="77777777" w:rsidR="00895739" w:rsidRPr="00AC07DB" w:rsidRDefault="00895739" w:rsidP="00CD561D">
      <w:pPr>
        <w:pStyle w:val="affff9"/>
        <w:ind w:firstLine="420"/>
      </w:pPr>
    </w:p>
    <w:p w14:paraId="04EA7051" w14:textId="77777777" w:rsidR="00895739" w:rsidRDefault="00895739" w:rsidP="00CD561D">
      <w:pPr>
        <w:pStyle w:val="affff9"/>
        <w:ind w:firstLine="420"/>
      </w:pPr>
    </w:p>
    <w:p w14:paraId="782E041A" w14:textId="77777777" w:rsidR="00895739" w:rsidRDefault="00895739" w:rsidP="00CD561D">
      <w:pPr>
        <w:pStyle w:val="affff9"/>
        <w:ind w:firstLine="420"/>
      </w:pPr>
    </w:p>
    <w:p w14:paraId="2C6EB60E" w14:textId="77777777" w:rsidR="00895739" w:rsidRDefault="00895739" w:rsidP="00CD561D">
      <w:pPr>
        <w:pStyle w:val="affff9"/>
        <w:ind w:firstLine="420"/>
      </w:pPr>
    </w:p>
    <w:p w14:paraId="35816B55" w14:textId="77777777" w:rsidR="00895739" w:rsidRDefault="00895739" w:rsidP="00CD561D">
      <w:pPr>
        <w:pStyle w:val="affff9"/>
        <w:ind w:firstLine="420"/>
      </w:pPr>
    </w:p>
    <w:p w14:paraId="579C91CE" w14:textId="77777777" w:rsidR="00895739" w:rsidRDefault="00895739" w:rsidP="00CD561D">
      <w:pPr>
        <w:pStyle w:val="affff9"/>
        <w:ind w:firstLine="420"/>
      </w:pPr>
    </w:p>
    <w:p w14:paraId="4D9B65FA" w14:textId="77777777" w:rsidR="00895739" w:rsidRDefault="00895739" w:rsidP="00CD561D">
      <w:pPr>
        <w:pStyle w:val="affff9"/>
        <w:ind w:firstLine="420"/>
      </w:pPr>
    </w:p>
    <w:p w14:paraId="3EFBF608" w14:textId="77777777" w:rsidR="00895739" w:rsidRDefault="00895739" w:rsidP="00CD561D">
      <w:pPr>
        <w:pStyle w:val="affff9"/>
        <w:ind w:firstLine="420"/>
      </w:pPr>
    </w:p>
    <w:p w14:paraId="4ED600A3" w14:textId="77777777" w:rsidR="00CD561D" w:rsidRDefault="00CD561D" w:rsidP="00CD561D">
      <w:pPr>
        <w:pStyle w:val="affff9"/>
        <w:ind w:firstLine="420"/>
      </w:pPr>
    </w:p>
    <w:p w14:paraId="38BA9917" w14:textId="77777777" w:rsidR="00B50152" w:rsidRDefault="00B50152" w:rsidP="00CD561D">
      <w:pPr>
        <w:pStyle w:val="affff9"/>
        <w:ind w:firstLine="420"/>
        <w:sectPr w:rsidR="00B50152" w:rsidSect="00CD561D">
          <w:pgSz w:w="11906" w:h="16838" w:code="9"/>
          <w:pgMar w:top="1928" w:right="1134" w:bottom="1134" w:left="1134" w:header="1418" w:footer="1134" w:gutter="284"/>
          <w:pgNumType w:start="1"/>
          <w:cols w:space="425"/>
          <w:formProt w:val="0"/>
          <w:docGrid w:type="lines" w:linePitch="312"/>
        </w:sectPr>
      </w:pPr>
    </w:p>
    <w:p w14:paraId="64720727" w14:textId="77777777" w:rsidR="00B50152" w:rsidRDefault="00B50152" w:rsidP="00B50152">
      <w:pPr>
        <w:pStyle w:val="affffffffff5"/>
        <w:rPr>
          <w:vanish w:val="0"/>
        </w:rPr>
      </w:pPr>
      <w:bookmarkStart w:id="105" w:name="BookMark5"/>
      <w:bookmarkEnd w:id="25"/>
    </w:p>
    <w:p w14:paraId="1E74C09B" w14:textId="77777777" w:rsidR="00B50152" w:rsidRDefault="00B50152" w:rsidP="00B50152">
      <w:pPr>
        <w:pStyle w:val="afc"/>
        <w:rPr>
          <w:vanish w:val="0"/>
        </w:rPr>
      </w:pPr>
    </w:p>
    <w:p w14:paraId="67F6E2AE" w14:textId="35DA2955" w:rsidR="00B50152" w:rsidRDefault="00B50152" w:rsidP="00B50152">
      <w:pPr>
        <w:pStyle w:val="aff1"/>
        <w:spacing w:after="156"/>
        <w:rPr>
          <w:rFonts w:hint="eastAsia"/>
        </w:rPr>
      </w:pPr>
      <w:r>
        <w:br/>
      </w:r>
      <w:bookmarkStart w:id="106" w:name="_Toc145081002"/>
      <w:bookmarkStart w:id="107" w:name="_Toc145081041"/>
      <w:r>
        <w:rPr>
          <w:rFonts w:hint="eastAsia"/>
        </w:rPr>
        <w:t>（规范性）</w:t>
      </w:r>
      <w:r>
        <w:br/>
      </w:r>
      <w:r>
        <w:rPr>
          <w:rFonts w:hint="eastAsia"/>
        </w:rPr>
        <w:t>水电站报废申请书</w:t>
      </w:r>
      <w:bookmarkEnd w:id="106"/>
      <w:bookmarkEnd w:id="107"/>
    </w:p>
    <w:p w14:paraId="5DFB9A4B" w14:textId="77777777" w:rsidR="00B50152" w:rsidRDefault="00B50152" w:rsidP="00B50152">
      <w:pPr>
        <w:pStyle w:val="affff9"/>
        <w:ind w:firstLineChars="95" w:firstLine="199"/>
      </w:pPr>
    </w:p>
    <w:p w14:paraId="185B0BA3" w14:textId="77777777" w:rsidR="00B50152" w:rsidRDefault="00B50152" w:rsidP="00B50152">
      <w:pPr>
        <w:pStyle w:val="affff9"/>
        <w:ind w:firstLineChars="95" w:firstLine="199"/>
      </w:pPr>
    </w:p>
    <w:p w14:paraId="77DA1E44" w14:textId="77777777" w:rsidR="00B50152" w:rsidRDefault="00B50152" w:rsidP="00B50152">
      <w:pPr>
        <w:pStyle w:val="affff9"/>
        <w:ind w:firstLineChars="95" w:firstLine="199"/>
      </w:pPr>
    </w:p>
    <w:p w14:paraId="05C7FD6F" w14:textId="77777777" w:rsidR="00B50152" w:rsidRDefault="00B50152" w:rsidP="00B50152">
      <w:pPr>
        <w:pStyle w:val="affff9"/>
        <w:ind w:firstLineChars="95" w:firstLine="199"/>
      </w:pPr>
    </w:p>
    <w:p w14:paraId="64523FFF" w14:textId="77777777" w:rsidR="00B50152" w:rsidRPr="00B50152" w:rsidRDefault="00B50152" w:rsidP="00B50152">
      <w:pPr>
        <w:pStyle w:val="affff9"/>
        <w:ind w:firstLineChars="0" w:firstLine="0"/>
        <w:jc w:val="center"/>
        <w:rPr>
          <w:rFonts w:ascii="仿宋" w:eastAsia="仿宋" w:hAnsi="仿宋" w:hint="eastAsia"/>
          <w:b/>
          <w:bCs/>
          <w:noProof w:val="0"/>
          <w:sz w:val="72"/>
          <w:szCs w:val="72"/>
        </w:rPr>
      </w:pPr>
      <w:r w:rsidRPr="00B50152">
        <w:rPr>
          <w:rFonts w:ascii="仿宋" w:eastAsia="仿宋" w:hAnsi="仿宋" w:hint="eastAsia"/>
          <w:b/>
          <w:bCs/>
          <w:noProof w:val="0"/>
          <w:sz w:val="72"/>
          <w:szCs w:val="72"/>
        </w:rPr>
        <w:t>小水电站报废退出申请书</w:t>
      </w:r>
    </w:p>
    <w:p w14:paraId="426E0E13" w14:textId="77777777" w:rsidR="00B50152" w:rsidRPr="00B50152" w:rsidRDefault="00B50152" w:rsidP="00B50152">
      <w:pPr>
        <w:pStyle w:val="affff9"/>
        <w:ind w:firstLineChars="95" w:firstLine="494"/>
        <w:rPr>
          <w:sz w:val="52"/>
          <w:szCs w:val="48"/>
        </w:rPr>
      </w:pPr>
    </w:p>
    <w:p w14:paraId="131ED316" w14:textId="77777777" w:rsidR="00B50152" w:rsidRPr="00B50152" w:rsidRDefault="00B50152" w:rsidP="00B50152">
      <w:pPr>
        <w:pStyle w:val="affff9"/>
        <w:ind w:firstLineChars="95" w:firstLine="494"/>
        <w:rPr>
          <w:sz w:val="52"/>
          <w:szCs w:val="48"/>
        </w:rPr>
      </w:pPr>
    </w:p>
    <w:p w14:paraId="2094A0DA" w14:textId="77777777" w:rsidR="00B50152" w:rsidRPr="00B50152" w:rsidRDefault="00B50152" w:rsidP="00B50152">
      <w:pPr>
        <w:pStyle w:val="affff9"/>
        <w:ind w:firstLineChars="95" w:firstLine="494"/>
        <w:rPr>
          <w:sz w:val="52"/>
          <w:szCs w:val="48"/>
        </w:rPr>
      </w:pPr>
    </w:p>
    <w:p w14:paraId="00EB84F8" w14:textId="77777777" w:rsidR="00B50152" w:rsidRPr="00B50152" w:rsidRDefault="00B50152" w:rsidP="00B50152">
      <w:pPr>
        <w:pStyle w:val="affff9"/>
        <w:ind w:firstLineChars="95" w:firstLine="494"/>
        <w:rPr>
          <w:sz w:val="52"/>
          <w:szCs w:val="48"/>
        </w:rPr>
      </w:pPr>
    </w:p>
    <w:p w14:paraId="6658D34A" w14:textId="77777777" w:rsidR="00B50152" w:rsidRPr="00B50152" w:rsidRDefault="00B50152" w:rsidP="00B50152">
      <w:pPr>
        <w:pStyle w:val="affff9"/>
        <w:ind w:firstLineChars="95" w:firstLine="494"/>
        <w:rPr>
          <w:sz w:val="52"/>
          <w:szCs w:val="48"/>
        </w:rPr>
      </w:pPr>
    </w:p>
    <w:p w14:paraId="78AEBCBC" w14:textId="77777777" w:rsidR="00B50152" w:rsidRPr="00B50152" w:rsidRDefault="00B50152" w:rsidP="00B50152">
      <w:pPr>
        <w:pStyle w:val="affff9"/>
        <w:ind w:firstLineChars="95" w:firstLine="494"/>
        <w:rPr>
          <w:sz w:val="52"/>
          <w:szCs w:val="48"/>
        </w:rPr>
      </w:pPr>
    </w:p>
    <w:p w14:paraId="628B7174" w14:textId="77777777" w:rsidR="00B50152" w:rsidRPr="00B50152" w:rsidRDefault="00B50152" w:rsidP="00B50152">
      <w:pPr>
        <w:pStyle w:val="affff9"/>
        <w:ind w:firstLineChars="95" w:firstLine="496"/>
        <w:rPr>
          <w:rFonts w:ascii="仿宋" w:eastAsia="仿宋" w:hAnsi="仿宋"/>
          <w:b/>
          <w:bCs/>
          <w:noProof w:val="0"/>
          <w:sz w:val="52"/>
          <w:szCs w:val="52"/>
        </w:rPr>
      </w:pPr>
    </w:p>
    <w:p w14:paraId="1A8C6468" w14:textId="77777777" w:rsidR="00B50152" w:rsidRPr="00B50152" w:rsidRDefault="00B50152" w:rsidP="00B50152">
      <w:pPr>
        <w:pStyle w:val="affff9"/>
        <w:ind w:firstLineChars="395" w:firstLine="1190"/>
        <w:rPr>
          <w:rFonts w:ascii="仿宋" w:eastAsia="仿宋" w:hAnsi="仿宋" w:hint="eastAsia"/>
          <w:b/>
          <w:bCs/>
          <w:noProof w:val="0"/>
          <w:sz w:val="30"/>
          <w:szCs w:val="30"/>
        </w:rPr>
      </w:pPr>
      <w:r w:rsidRPr="00B50152">
        <w:rPr>
          <w:rFonts w:ascii="仿宋" w:eastAsia="仿宋" w:hAnsi="仿宋" w:hint="eastAsia"/>
          <w:b/>
          <w:bCs/>
          <w:noProof w:val="0"/>
          <w:sz w:val="30"/>
          <w:szCs w:val="30"/>
        </w:rPr>
        <w:t>申请单位（签章）：</w:t>
      </w:r>
    </w:p>
    <w:p w14:paraId="16F4A786" w14:textId="77777777" w:rsidR="00B50152" w:rsidRPr="00B50152" w:rsidRDefault="00B50152" w:rsidP="00B50152">
      <w:pPr>
        <w:pStyle w:val="affff9"/>
        <w:ind w:firstLineChars="395" w:firstLine="1190"/>
        <w:rPr>
          <w:rFonts w:ascii="仿宋" w:eastAsia="仿宋" w:hAnsi="仿宋" w:hint="eastAsia"/>
          <w:b/>
          <w:bCs/>
          <w:noProof w:val="0"/>
          <w:sz w:val="30"/>
          <w:szCs w:val="30"/>
        </w:rPr>
      </w:pPr>
      <w:r w:rsidRPr="00B50152">
        <w:rPr>
          <w:rFonts w:ascii="仿宋" w:eastAsia="仿宋" w:hAnsi="仿宋" w:hint="eastAsia"/>
          <w:b/>
          <w:bCs/>
          <w:noProof w:val="0"/>
          <w:sz w:val="30"/>
          <w:szCs w:val="30"/>
        </w:rPr>
        <w:t>申请日期：</w:t>
      </w:r>
      <w:r w:rsidRPr="00B50152">
        <w:rPr>
          <w:rFonts w:ascii="仿宋" w:eastAsia="仿宋" w:hAnsi="仿宋" w:hint="eastAsia"/>
          <w:b/>
          <w:bCs/>
          <w:noProof w:val="0"/>
          <w:sz w:val="30"/>
          <w:szCs w:val="30"/>
        </w:rPr>
        <w:tab/>
        <w:t xml:space="preserve">     年</w:t>
      </w:r>
      <w:r w:rsidRPr="00B50152">
        <w:rPr>
          <w:rFonts w:ascii="仿宋" w:eastAsia="仿宋" w:hAnsi="仿宋" w:hint="eastAsia"/>
          <w:b/>
          <w:bCs/>
          <w:noProof w:val="0"/>
          <w:sz w:val="30"/>
          <w:szCs w:val="30"/>
        </w:rPr>
        <w:tab/>
        <w:t xml:space="preserve"> 月</w:t>
      </w:r>
      <w:r w:rsidRPr="00B50152">
        <w:rPr>
          <w:rFonts w:ascii="仿宋" w:eastAsia="仿宋" w:hAnsi="仿宋" w:hint="eastAsia"/>
          <w:b/>
          <w:bCs/>
          <w:noProof w:val="0"/>
          <w:sz w:val="30"/>
          <w:szCs w:val="30"/>
        </w:rPr>
        <w:tab/>
        <w:t>日</w:t>
      </w:r>
    </w:p>
    <w:p w14:paraId="42CB8CEE" w14:textId="77777777" w:rsidR="00B50152" w:rsidRDefault="00B50152" w:rsidP="00B50152">
      <w:pPr>
        <w:pStyle w:val="affff9"/>
        <w:ind w:firstLineChars="95" w:firstLine="199"/>
      </w:pPr>
    </w:p>
    <w:p w14:paraId="15EA6AB8" w14:textId="77777777" w:rsidR="00B50152" w:rsidRDefault="00B50152" w:rsidP="00B50152">
      <w:pPr>
        <w:pStyle w:val="affff9"/>
        <w:ind w:firstLineChars="95" w:firstLine="199"/>
      </w:pPr>
    </w:p>
    <w:p w14:paraId="5C3ED8FB" w14:textId="77777777" w:rsidR="00B50152" w:rsidRDefault="00B50152" w:rsidP="00B50152">
      <w:pPr>
        <w:pStyle w:val="affff9"/>
        <w:ind w:firstLineChars="95" w:firstLine="199"/>
      </w:pPr>
    </w:p>
    <w:p w14:paraId="6C0E2258" w14:textId="77777777" w:rsidR="00B50152" w:rsidRDefault="00B50152" w:rsidP="00B50152">
      <w:pPr>
        <w:pStyle w:val="affff9"/>
        <w:ind w:firstLineChars="95" w:firstLine="199"/>
      </w:pPr>
    </w:p>
    <w:p w14:paraId="6E005A89" w14:textId="77777777" w:rsidR="00B50152" w:rsidRDefault="00B50152" w:rsidP="00B50152">
      <w:pPr>
        <w:pStyle w:val="affff9"/>
        <w:ind w:firstLineChars="95" w:firstLine="199"/>
      </w:pPr>
    </w:p>
    <w:p w14:paraId="7FA5235E" w14:textId="77777777" w:rsidR="00B50152" w:rsidRDefault="00B50152" w:rsidP="00B50152">
      <w:pPr>
        <w:pStyle w:val="affff9"/>
        <w:ind w:firstLineChars="95" w:firstLine="199"/>
      </w:pPr>
    </w:p>
    <w:tbl>
      <w:tblPr>
        <w:tblStyle w:val="TableNormal"/>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34"/>
        <w:gridCol w:w="2334"/>
        <w:gridCol w:w="2334"/>
        <w:gridCol w:w="2332"/>
      </w:tblGrid>
      <w:tr w:rsidR="00B50152" w14:paraId="7BD98C82" w14:textId="77777777" w:rsidTr="00B775AE">
        <w:trPr>
          <w:trHeight w:val="624"/>
        </w:trPr>
        <w:tc>
          <w:tcPr>
            <w:tcW w:w="1251" w:type="pct"/>
            <w:tcBorders>
              <w:right w:val="single" w:sz="4" w:space="0" w:color="000000"/>
            </w:tcBorders>
          </w:tcPr>
          <w:p w14:paraId="3089C5FC" w14:textId="77777777" w:rsidR="00B50152" w:rsidRDefault="00B50152" w:rsidP="00B775AE">
            <w:pPr>
              <w:pStyle w:val="TableParagraph"/>
              <w:spacing w:before="176"/>
              <w:ind w:left="516" w:right="502"/>
              <w:jc w:val="center"/>
              <w:rPr>
                <w:sz w:val="21"/>
              </w:rPr>
            </w:pPr>
            <w:r>
              <w:rPr>
                <w:sz w:val="21"/>
              </w:rPr>
              <w:lastRenderedPageBreak/>
              <w:t>申请单位</w:t>
            </w:r>
          </w:p>
        </w:tc>
        <w:tc>
          <w:tcPr>
            <w:tcW w:w="1250" w:type="pct"/>
            <w:tcBorders>
              <w:left w:val="single" w:sz="4" w:space="0" w:color="000000"/>
              <w:right w:val="single" w:sz="4" w:space="0" w:color="000000"/>
            </w:tcBorders>
          </w:tcPr>
          <w:p w14:paraId="307D22EC" w14:textId="77777777" w:rsidR="00B50152" w:rsidRDefault="00B50152" w:rsidP="00B775AE">
            <w:pPr>
              <w:pStyle w:val="TableParagraph"/>
              <w:rPr>
                <w:rFonts w:ascii="Times New Roman"/>
                <w:sz w:val="20"/>
              </w:rPr>
            </w:pPr>
          </w:p>
        </w:tc>
        <w:tc>
          <w:tcPr>
            <w:tcW w:w="1250" w:type="pct"/>
            <w:tcBorders>
              <w:left w:val="single" w:sz="4" w:space="0" w:color="000000"/>
              <w:right w:val="single" w:sz="4" w:space="0" w:color="000000"/>
            </w:tcBorders>
          </w:tcPr>
          <w:p w14:paraId="4BB1916C" w14:textId="77777777" w:rsidR="00B50152" w:rsidRDefault="00B50152" w:rsidP="00B775AE">
            <w:pPr>
              <w:pStyle w:val="TableParagraph"/>
              <w:spacing w:before="176"/>
              <w:ind w:left="16"/>
              <w:jc w:val="center"/>
              <w:rPr>
                <w:sz w:val="21"/>
              </w:rPr>
            </w:pPr>
            <w:r>
              <w:rPr>
                <w:sz w:val="21"/>
              </w:rPr>
              <w:t>法人代表</w:t>
            </w:r>
          </w:p>
        </w:tc>
        <w:tc>
          <w:tcPr>
            <w:tcW w:w="1250" w:type="pct"/>
            <w:tcBorders>
              <w:left w:val="single" w:sz="4" w:space="0" w:color="000000"/>
            </w:tcBorders>
          </w:tcPr>
          <w:p w14:paraId="7624C654" w14:textId="77777777" w:rsidR="00B50152" w:rsidRDefault="00B50152" w:rsidP="00B775AE">
            <w:pPr>
              <w:pStyle w:val="TableParagraph"/>
              <w:rPr>
                <w:rFonts w:ascii="Times New Roman"/>
                <w:sz w:val="20"/>
              </w:rPr>
            </w:pPr>
          </w:p>
        </w:tc>
      </w:tr>
      <w:tr w:rsidR="00B50152" w14:paraId="23BB4944" w14:textId="77777777" w:rsidTr="00B775AE">
        <w:trPr>
          <w:trHeight w:val="624"/>
        </w:trPr>
        <w:tc>
          <w:tcPr>
            <w:tcW w:w="1251" w:type="pct"/>
            <w:tcBorders>
              <w:bottom w:val="single" w:sz="4" w:space="0" w:color="000000"/>
              <w:right w:val="single" w:sz="4" w:space="0" w:color="000000"/>
            </w:tcBorders>
          </w:tcPr>
          <w:p w14:paraId="63F04B24" w14:textId="77777777" w:rsidR="00B50152" w:rsidRDefault="00B50152" w:rsidP="00B775AE">
            <w:pPr>
              <w:pStyle w:val="TableParagraph"/>
              <w:spacing w:before="178"/>
              <w:ind w:left="516" w:right="502"/>
              <w:jc w:val="center"/>
              <w:rPr>
                <w:sz w:val="21"/>
              </w:rPr>
            </w:pPr>
            <w:r>
              <w:rPr>
                <w:sz w:val="21"/>
              </w:rPr>
              <w:t>详细地址</w:t>
            </w:r>
          </w:p>
        </w:tc>
        <w:tc>
          <w:tcPr>
            <w:tcW w:w="1250" w:type="pct"/>
            <w:tcBorders>
              <w:left w:val="single" w:sz="4" w:space="0" w:color="000000"/>
              <w:bottom w:val="single" w:sz="4" w:space="0" w:color="000000"/>
              <w:right w:val="single" w:sz="4" w:space="0" w:color="000000"/>
            </w:tcBorders>
          </w:tcPr>
          <w:p w14:paraId="147F7DEC" w14:textId="77777777" w:rsidR="00B50152" w:rsidRDefault="00B50152" w:rsidP="00B775AE">
            <w:pPr>
              <w:pStyle w:val="TableParagraph"/>
              <w:rPr>
                <w:rFonts w:ascii="Times New Roman"/>
                <w:sz w:val="20"/>
              </w:rPr>
            </w:pPr>
          </w:p>
        </w:tc>
        <w:tc>
          <w:tcPr>
            <w:tcW w:w="1250" w:type="pct"/>
            <w:tcBorders>
              <w:left w:val="single" w:sz="4" w:space="0" w:color="000000"/>
              <w:bottom w:val="single" w:sz="4" w:space="0" w:color="000000"/>
              <w:right w:val="single" w:sz="4" w:space="0" w:color="000000"/>
            </w:tcBorders>
          </w:tcPr>
          <w:p w14:paraId="7A0E720A" w14:textId="77777777" w:rsidR="00B50152" w:rsidRDefault="00B50152" w:rsidP="00B775AE">
            <w:pPr>
              <w:pStyle w:val="TableParagraph"/>
              <w:spacing w:before="178"/>
              <w:ind w:left="16"/>
              <w:jc w:val="center"/>
              <w:rPr>
                <w:sz w:val="21"/>
              </w:rPr>
            </w:pPr>
            <w:r>
              <w:rPr>
                <w:sz w:val="21"/>
              </w:rPr>
              <w:t>邮政编码</w:t>
            </w:r>
          </w:p>
        </w:tc>
        <w:tc>
          <w:tcPr>
            <w:tcW w:w="1250" w:type="pct"/>
            <w:tcBorders>
              <w:left w:val="single" w:sz="4" w:space="0" w:color="000000"/>
              <w:bottom w:val="single" w:sz="4" w:space="0" w:color="000000"/>
            </w:tcBorders>
          </w:tcPr>
          <w:p w14:paraId="1739E963" w14:textId="77777777" w:rsidR="00B50152" w:rsidRDefault="00B50152" w:rsidP="00B775AE">
            <w:pPr>
              <w:pStyle w:val="TableParagraph"/>
              <w:rPr>
                <w:rFonts w:ascii="Times New Roman"/>
                <w:sz w:val="20"/>
              </w:rPr>
            </w:pPr>
          </w:p>
        </w:tc>
      </w:tr>
      <w:tr w:rsidR="00B50152" w14:paraId="68908032" w14:textId="77777777" w:rsidTr="00B775AE">
        <w:trPr>
          <w:trHeight w:val="624"/>
        </w:trPr>
        <w:tc>
          <w:tcPr>
            <w:tcW w:w="1251" w:type="pct"/>
            <w:tcBorders>
              <w:top w:val="single" w:sz="4" w:space="0" w:color="000000"/>
              <w:bottom w:val="single" w:sz="4" w:space="0" w:color="000000"/>
              <w:right w:val="single" w:sz="4" w:space="0" w:color="000000"/>
            </w:tcBorders>
          </w:tcPr>
          <w:p w14:paraId="62F6886C" w14:textId="77777777" w:rsidR="00B50152" w:rsidRDefault="00B50152" w:rsidP="00B775AE">
            <w:pPr>
              <w:pStyle w:val="TableParagraph"/>
              <w:spacing w:before="177"/>
              <w:ind w:left="516" w:right="502"/>
              <w:jc w:val="center"/>
              <w:rPr>
                <w:sz w:val="21"/>
              </w:rPr>
            </w:pPr>
            <w:r>
              <w:rPr>
                <w:sz w:val="21"/>
              </w:rPr>
              <w:t>单位性质</w:t>
            </w:r>
          </w:p>
        </w:tc>
        <w:tc>
          <w:tcPr>
            <w:tcW w:w="1250" w:type="pct"/>
            <w:tcBorders>
              <w:top w:val="single" w:sz="4" w:space="0" w:color="000000"/>
              <w:left w:val="single" w:sz="4" w:space="0" w:color="000000"/>
              <w:bottom w:val="single" w:sz="4" w:space="0" w:color="000000"/>
              <w:right w:val="single" w:sz="4" w:space="0" w:color="000000"/>
            </w:tcBorders>
          </w:tcPr>
          <w:p w14:paraId="26DC8575" w14:textId="77777777" w:rsidR="00B50152" w:rsidRDefault="00B50152" w:rsidP="00B775AE">
            <w:pPr>
              <w:pStyle w:val="TableParagraph"/>
              <w:rPr>
                <w:rFonts w:ascii="Times New Roman"/>
                <w:sz w:val="20"/>
              </w:rPr>
            </w:pPr>
          </w:p>
        </w:tc>
        <w:tc>
          <w:tcPr>
            <w:tcW w:w="1250" w:type="pct"/>
            <w:tcBorders>
              <w:top w:val="single" w:sz="4" w:space="0" w:color="000000"/>
              <w:left w:val="single" w:sz="4" w:space="0" w:color="000000"/>
              <w:bottom w:val="single" w:sz="4" w:space="0" w:color="000000"/>
              <w:right w:val="single" w:sz="4" w:space="0" w:color="000000"/>
            </w:tcBorders>
          </w:tcPr>
          <w:p w14:paraId="74F89465" w14:textId="77777777" w:rsidR="00B50152" w:rsidRDefault="00B50152" w:rsidP="00B775AE">
            <w:pPr>
              <w:pStyle w:val="TableParagraph"/>
              <w:spacing w:before="177"/>
              <w:ind w:left="19"/>
              <w:jc w:val="center"/>
              <w:rPr>
                <w:sz w:val="21"/>
              </w:rPr>
            </w:pPr>
            <w:r>
              <w:rPr>
                <w:sz w:val="21"/>
              </w:rPr>
              <w:t>联系人</w:t>
            </w:r>
          </w:p>
        </w:tc>
        <w:tc>
          <w:tcPr>
            <w:tcW w:w="1250" w:type="pct"/>
            <w:tcBorders>
              <w:top w:val="single" w:sz="4" w:space="0" w:color="000000"/>
              <w:left w:val="single" w:sz="4" w:space="0" w:color="000000"/>
              <w:bottom w:val="single" w:sz="4" w:space="0" w:color="000000"/>
            </w:tcBorders>
          </w:tcPr>
          <w:p w14:paraId="7F61DE0C" w14:textId="77777777" w:rsidR="00B50152" w:rsidRDefault="00B50152" w:rsidP="00B775AE">
            <w:pPr>
              <w:pStyle w:val="TableParagraph"/>
              <w:rPr>
                <w:rFonts w:ascii="Times New Roman"/>
                <w:sz w:val="20"/>
              </w:rPr>
            </w:pPr>
          </w:p>
        </w:tc>
      </w:tr>
      <w:tr w:rsidR="00B50152" w14:paraId="2C6C2CA9" w14:textId="77777777" w:rsidTr="00B775AE">
        <w:trPr>
          <w:trHeight w:val="623"/>
        </w:trPr>
        <w:tc>
          <w:tcPr>
            <w:tcW w:w="1251" w:type="pct"/>
            <w:tcBorders>
              <w:top w:val="single" w:sz="4" w:space="0" w:color="000000"/>
              <w:bottom w:val="single" w:sz="4" w:space="0" w:color="000000"/>
              <w:right w:val="single" w:sz="4" w:space="0" w:color="000000"/>
            </w:tcBorders>
          </w:tcPr>
          <w:p w14:paraId="0A92F887" w14:textId="77777777" w:rsidR="00B50152" w:rsidRDefault="00B50152" w:rsidP="00B775AE">
            <w:pPr>
              <w:pStyle w:val="TableParagraph"/>
              <w:spacing w:before="176"/>
              <w:ind w:left="516" w:right="502"/>
              <w:jc w:val="center"/>
              <w:rPr>
                <w:sz w:val="21"/>
              </w:rPr>
            </w:pPr>
            <w:r>
              <w:rPr>
                <w:sz w:val="21"/>
              </w:rPr>
              <w:t>联系电话</w:t>
            </w:r>
          </w:p>
        </w:tc>
        <w:tc>
          <w:tcPr>
            <w:tcW w:w="1250" w:type="pct"/>
            <w:tcBorders>
              <w:top w:val="single" w:sz="4" w:space="0" w:color="000000"/>
              <w:left w:val="single" w:sz="4" w:space="0" w:color="000000"/>
              <w:bottom w:val="single" w:sz="4" w:space="0" w:color="000000"/>
              <w:right w:val="single" w:sz="4" w:space="0" w:color="000000"/>
            </w:tcBorders>
          </w:tcPr>
          <w:p w14:paraId="4354F7E8" w14:textId="77777777" w:rsidR="00B50152" w:rsidRDefault="00B50152" w:rsidP="00B775AE">
            <w:pPr>
              <w:pStyle w:val="TableParagraph"/>
              <w:rPr>
                <w:rFonts w:ascii="Times New Roman"/>
                <w:sz w:val="20"/>
              </w:rPr>
            </w:pPr>
          </w:p>
        </w:tc>
        <w:tc>
          <w:tcPr>
            <w:tcW w:w="1250" w:type="pct"/>
            <w:tcBorders>
              <w:top w:val="single" w:sz="4" w:space="0" w:color="000000"/>
              <w:left w:val="single" w:sz="4" w:space="0" w:color="000000"/>
              <w:bottom w:val="single" w:sz="4" w:space="0" w:color="000000"/>
              <w:right w:val="single" w:sz="4" w:space="0" w:color="000000"/>
            </w:tcBorders>
          </w:tcPr>
          <w:p w14:paraId="2DB76735" w14:textId="77777777" w:rsidR="00B50152" w:rsidRDefault="00B50152" w:rsidP="00B775AE">
            <w:pPr>
              <w:pStyle w:val="TableParagraph"/>
              <w:spacing w:before="176"/>
              <w:ind w:left="16"/>
              <w:jc w:val="center"/>
              <w:rPr>
                <w:sz w:val="21"/>
              </w:rPr>
            </w:pPr>
            <w:r>
              <w:rPr>
                <w:sz w:val="21"/>
              </w:rPr>
              <w:t>电站名称</w:t>
            </w:r>
          </w:p>
        </w:tc>
        <w:tc>
          <w:tcPr>
            <w:tcW w:w="1250" w:type="pct"/>
            <w:tcBorders>
              <w:top w:val="single" w:sz="4" w:space="0" w:color="000000"/>
              <w:left w:val="single" w:sz="4" w:space="0" w:color="000000"/>
              <w:bottom w:val="single" w:sz="4" w:space="0" w:color="000000"/>
            </w:tcBorders>
          </w:tcPr>
          <w:p w14:paraId="6FFF339E" w14:textId="77777777" w:rsidR="00B50152" w:rsidRDefault="00B50152" w:rsidP="00B775AE">
            <w:pPr>
              <w:pStyle w:val="TableParagraph"/>
              <w:rPr>
                <w:rFonts w:ascii="Times New Roman"/>
                <w:sz w:val="20"/>
              </w:rPr>
            </w:pPr>
          </w:p>
        </w:tc>
      </w:tr>
      <w:tr w:rsidR="00B50152" w14:paraId="5B1EE2DC" w14:textId="77777777" w:rsidTr="00B775AE">
        <w:trPr>
          <w:trHeight w:val="624"/>
        </w:trPr>
        <w:tc>
          <w:tcPr>
            <w:tcW w:w="1251" w:type="pct"/>
            <w:tcBorders>
              <w:top w:val="single" w:sz="4" w:space="0" w:color="000000"/>
              <w:bottom w:val="single" w:sz="4" w:space="0" w:color="000000"/>
              <w:right w:val="single" w:sz="4" w:space="0" w:color="000000"/>
            </w:tcBorders>
          </w:tcPr>
          <w:p w14:paraId="4CFA1766" w14:textId="77777777" w:rsidR="00B50152" w:rsidRDefault="00B50152" w:rsidP="00B775AE">
            <w:pPr>
              <w:pStyle w:val="TableParagraph"/>
              <w:spacing w:before="176"/>
              <w:ind w:left="518" w:right="502"/>
              <w:jc w:val="center"/>
              <w:rPr>
                <w:sz w:val="21"/>
              </w:rPr>
            </w:pPr>
            <w:r>
              <w:rPr>
                <w:sz w:val="21"/>
              </w:rPr>
              <w:t>电站统计代码</w:t>
            </w:r>
          </w:p>
        </w:tc>
        <w:tc>
          <w:tcPr>
            <w:tcW w:w="1250" w:type="pct"/>
            <w:tcBorders>
              <w:top w:val="single" w:sz="4" w:space="0" w:color="000000"/>
              <w:left w:val="single" w:sz="4" w:space="0" w:color="000000"/>
              <w:bottom w:val="single" w:sz="4" w:space="0" w:color="000000"/>
              <w:right w:val="single" w:sz="4" w:space="0" w:color="000000"/>
            </w:tcBorders>
          </w:tcPr>
          <w:p w14:paraId="31609340" w14:textId="77777777" w:rsidR="00B50152" w:rsidRDefault="00B50152" w:rsidP="00B775AE">
            <w:pPr>
              <w:pStyle w:val="TableParagraph"/>
              <w:rPr>
                <w:rFonts w:ascii="Times New Roman"/>
                <w:sz w:val="20"/>
              </w:rPr>
            </w:pPr>
          </w:p>
        </w:tc>
        <w:tc>
          <w:tcPr>
            <w:tcW w:w="1250" w:type="pct"/>
            <w:tcBorders>
              <w:top w:val="single" w:sz="4" w:space="0" w:color="000000"/>
              <w:left w:val="single" w:sz="4" w:space="0" w:color="000000"/>
              <w:bottom w:val="single" w:sz="4" w:space="0" w:color="000000"/>
              <w:right w:val="single" w:sz="4" w:space="0" w:color="000000"/>
            </w:tcBorders>
          </w:tcPr>
          <w:p w14:paraId="60FDC701" w14:textId="77777777" w:rsidR="00B50152" w:rsidRDefault="00B50152" w:rsidP="00B775AE">
            <w:pPr>
              <w:pStyle w:val="TableParagraph"/>
              <w:spacing w:before="176"/>
              <w:ind w:left="16"/>
              <w:jc w:val="center"/>
              <w:rPr>
                <w:sz w:val="21"/>
              </w:rPr>
            </w:pPr>
            <w:r>
              <w:rPr>
                <w:sz w:val="21"/>
              </w:rPr>
              <w:t>装机容量（</w:t>
            </w:r>
            <w:r>
              <w:rPr>
                <w:rFonts w:ascii="Times New Roman" w:hAnsi="Times New Roman" w:cs="Times New Roman"/>
                <w:sz w:val="21"/>
                <w:szCs w:val="20"/>
                <w:lang w:val="en-US" w:bidi="ar-SA"/>
              </w:rPr>
              <w:t>kW</w:t>
            </w:r>
            <w:r>
              <w:rPr>
                <w:sz w:val="21"/>
              </w:rPr>
              <w:t>）</w:t>
            </w:r>
          </w:p>
        </w:tc>
        <w:tc>
          <w:tcPr>
            <w:tcW w:w="1250" w:type="pct"/>
            <w:tcBorders>
              <w:top w:val="single" w:sz="4" w:space="0" w:color="000000"/>
              <w:left w:val="single" w:sz="4" w:space="0" w:color="000000"/>
              <w:bottom w:val="single" w:sz="4" w:space="0" w:color="000000"/>
            </w:tcBorders>
          </w:tcPr>
          <w:p w14:paraId="02C85985" w14:textId="77777777" w:rsidR="00B50152" w:rsidRDefault="00B50152" w:rsidP="00B775AE">
            <w:pPr>
              <w:pStyle w:val="TableParagraph"/>
              <w:rPr>
                <w:rFonts w:ascii="Times New Roman"/>
                <w:sz w:val="20"/>
              </w:rPr>
            </w:pPr>
          </w:p>
        </w:tc>
      </w:tr>
      <w:tr w:rsidR="00B50152" w14:paraId="520EC7ED" w14:textId="77777777" w:rsidTr="00B775AE">
        <w:trPr>
          <w:trHeight w:val="624"/>
        </w:trPr>
        <w:tc>
          <w:tcPr>
            <w:tcW w:w="1251" w:type="pct"/>
            <w:tcBorders>
              <w:top w:val="single" w:sz="4" w:space="0" w:color="000000"/>
              <w:bottom w:val="single" w:sz="4" w:space="0" w:color="000000"/>
              <w:right w:val="single" w:sz="4" w:space="0" w:color="000000"/>
            </w:tcBorders>
          </w:tcPr>
          <w:p w14:paraId="4AF1FDD2" w14:textId="77777777" w:rsidR="00B50152" w:rsidRDefault="00B50152" w:rsidP="00B775AE">
            <w:pPr>
              <w:pStyle w:val="TableParagraph"/>
              <w:spacing w:before="176"/>
              <w:ind w:left="516" w:right="502"/>
              <w:jc w:val="center"/>
              <w:rPr>
                <w:sz w:val="21"/>
              </w:rPr>
            </w:pPr>
            <w:r>
              <w:rPr>
                <w:sz w:val="21"/>
              </w:rPr>
              <w:t>开发方式</w:t>
            </w:r>
          </w:p>
        </w:tc>
        <w:tc>
          <w:tcPr>
            <w:tcW w:w="3749" w:type="pct"/>
            <w:gridSpan w:val="3"/>
            <w:tcBorders>
              <w:top w:val="single" w:sz="4" w:space="0" w:color="000000"/>
              <w:left w:val="single" w:sz="4" w:space="0" w:color="000000"/>
              <w:bottom w:val="single" w:sz="4" w:space="0" w:color="000000"/>
            </w:tcBorders>
          </w:tcPr>
          <w:p w14:paraId="40A34159" w14:textId="77777777" w:rsidR="00B50152" w:rsidRDefault="00B50152" w:rsidP="00B775AE">
            <w:pPr>
              <w:pStyle w:val="TableParagraph"/>
              <w:spacing w:before="176"/>
              <w:ind w:left="1672"/>
              <w:rPr>
                <w:sz w:val="21"/>
              </w:rPr>
            </w:pPr>
            <w:r>
              <w:rPr>
                <w:rFonts w:ascii="Times New Roman" w:eastAsia="Times New Roman" w:hAnsi="Times New Roman"/>
                <w:sz w:val="21"/>
              </w:rPr>
              <w:t>□</w:t>
            </w:r>
            <w:r>
              <w:rPr>
                <w:sz w:val="21"/>
              </w:rPr>
              <w:t>河床式、</w:t>
            </w:r>
            <w:r>
              <w:rPr>
                <w:rFonts w:ascii="Times New Roman" w:eastAsia="Times New Roman" w:hAnsi="Times New Roman"/>
                <w:sz w:val="21"/>
              </w:rPr>
              <w:t>□</w:t>
            </w:r>
            <w:r>
              <w:rPr>
                <w:sz w:val="21"/>
              </w:rPr>
              <w:t>坝后式、</w:t>
            </w:r>
            <w:r>
              <w:rPr>
                <w:rFonts w:ascii="Times New Roman" w:eastAsia="Times New Roman" w:hAnsi="Times New Roman"/>
                <w:sz w:val="21"/>
              </w:rPr>
              <w:t>□</w:t>
            </w:r>
            <w:r>
              <w:rPr>
                <w:sz w:val="21"/>
              </w:rPr>
              <w:t>引水式、</w:t>
            </w:r>
            <w:r>
              <w:rPr>
                <w:rFonts w:ascii="Times New Roman" w:eastAsia="Times New Roman" w:hAnsi="Times New Roman"/>
                <w:sz w:val="21"/>
              </w:rPr>
              <w:t>□</w:t>
            </w:r>
            <w:r>
              <w:rPr>
                <w:sz w:val="21"/>
              </w:rPr>
              <w:t>混合式</w:t>
            </w:r>
          </w:p>
        </w:tc>
      </w:tr>
      <w:tr w:rsidR="00B50152" w14:paraId="4527AF44" w14:textId="77777777" w:rsidTr="00B775AE">
        <w:trPr>
          <w:trHeight w:val="624"/>
        </w:trPr>
        <w:tc>
          <w:tcPr>
            <w:tcW w:w="1251" w:type="pct"/>
            <w:tcBorders>
              <w:top w:val="single" w:sz="4" w:space="0" w:color="000000"/>
              <w:bottom w:val="single" w:sz="4" w:space="0" w:color="000000"/>
              <w:right w:val="single" w:sz="4" w:space="0" w:color="000000"/>
            </w:tcBorders>
          </w:tcPr>
          <w:p w14:paraId="1C18ABB6" w14:textId="77777777" w:rsidR="00B50152" w:rsidRDefault="00B50152" w:rsidP="00B775AE">
            <w:pPr>
              <w:pStyle w:val="TableParagraph"/>
              <w:spacing w:before="178"/>
              <w:ind w:left="518" w:right="502"/>
              <w:jc w:val="center"/>
              <w:rPr>
                <w:sz w:val="21"/>
              </w:rPr>
            </w:pPr>
            <w:r>
              <w:rPr>
                <w:sz w:val="21"/>
              </w:rPr>
              <w:t>综合利用功能</w:t>
            </w:r>
          </w:p>
        </w:tc>
        <w:tc>
          <w:tcPr>
            <w:tcW w:w="3749" w:type="pct"/>
            <w:gridSpan w:val="3"/>
            <w:tcBorders>
              <w:top w:val="single" w:sz="4" w:space="0" w:color="000000"/>
              <w:left w:val="single" w:sz="4" w:space="0" w:color="000000"/>
              <w:bottom w:val="single" w:sz="4" w:space="0" w:color="000000"/>
            </w:tcBorders>
          </w:tcPr>
          <w:p w14:paraId="79802C12" w14:textId="77777777" w:rsidR="00B50152" w:rsidRDefault="00B50152" w:rsidP="00B775AE">
            <w:pPr>
              <w:pStyle w:val="TableParagraph"/>
              <w:spacing w:before="178"/>
              <w:ind w:left="1881"/>
              <w:rPr>
                <w:sz w:val="21"/>
              </w:rPr>
            </w:pPr>
            <w:r>
              <w:rPr>
                <w:rFonts w:ascii="Times New Roman" w:eastAsia="Times New Roman" w:hAnsi="Times New Roman"/>
                <w:sz w:val="21"/>
              </w:rPr>
              <w:t>□</w:t>
            </w:r>
            <w:r>
              <w:rPr>
                <w:sz w:val="21"/>
              </w:rPr>
              <w:t>防洪、</w:t>
            </w:r>
            <w:r>
              <w:rPr>
                <w:rFonts w:ascii="Times New Roman" w:eastAsia="Times New Roman" w:hAnsi="Times New Roman"/>
                <w:sz w:val="21"/>
              </w:rPr>
              <w:t>□</w:t>
            </w:r>
            <w:r>
              <w:rPr>
                <w:sz w:val="21"/>
              </w:rPr>
              <w:t>供水、</w:t>
            </w:r>
            <w:r>
              <w:rPr>
                <w:rFonts w:ascii="Times New Roman" w:eastAsia="Times New Roman" w:hAnsi="Times New Roman"/>
                <w:sz w:val="21"/>
              </w:rPr>
              <w:t>□</w:t>
            </w:r>
            <w:r>
              <w:rPr>
                <w:sz w:val="21"/>
              </w:rPr>
              <w:t>灌溉、</w:t>
            </w:r>
            <w:r>
              <w:rPr>
                <w:rFonts w:ascii="Times New Roman" w:eastAsia="Times New Roman" w:hAnsi="Times New Roman"/>
                <w:sz w:val="21"/>
              </w:rPr>
              <w:t>□</w:t>
            </w:r>
            <w:r>
              <w:rPr>
                <w:sz w:val="21"/>
              </w:rPr>
              <w:t>其他（）</w:t>
            </w:r>
          </w:p>
        </w:tc>
      </w:tr>
      <w:tr w:rsidR="00B50152" w14:paraId="0CA5DA60" w14:textId="77777777" w:rsidTr="00B775AE">
        <w:trPr>
          <w:trHeight w:val="623"/>
        </w:trPr>
        <w:tc>
          <w:tcPr>
            <w:tcW w:w="1251" w:type="pct"/>
            <w:vMerge w:val="restart"/>
            <w:tcBorders>
              <w:top w:val="single" w:sz="4" w:space="0" w:color="000000"/>
              <w:bottom w:val="single" w:sz="4" w:space="0" w:color="000000"/>
              <w:right w:val="single" w:sz="4" w:space="0" w:color="000000"/>
            </w:tcBorders>
          </w:tcPr>
          <w:p w14:paraId="1E7B9FF1" w14:textId="77777777" w:rsidR="00B50152" w:rsidRDefault="00B50152" w:rsidP="00B775AE">
            <w:pPr>
              <w:pStyle w:val="TableParagraph"/>
              <w:rPr>
                <w:rFonts w:ascii="Times New Roman"/>
                <w:sz w:val="20"/>
              </w:rPr>
            </w:pPr>
          </w:p>
          <w:p w14:paraId="07B3AB09" w14:textId="77777777" w:rsidR="00B50152" w:rsidRDefault="00B50152" w:rsidP="00B775AE">
            <w:pPr>
              <w:pStyle w:val="TableParagraph"/>
              <w:rPr>
                <w:rFonts w:ascii="Times New Roman"/>
                <w:sz w:val="20"/>
              </w:rPr>
            </w:pPr>
          </w:p>
          <w:p w14:paraId="12B51A84" w14:textId="77777777" w:rsidR="00B50152" w:rsidRDefault="00B50152" w:rsidP="00B775AE">
            <w:pPr>
              <w:pStyle w:val="TableParagraph"/>
              <w:rPr>
                <w:rFonts w:ascii="Times New Roman"/>
                <w:sz w:val="20"/>
              </w:rPr>
            </w:pPr>
          </w:p>
          <w:p w14:paraId="48C6EDCE" w14:textId="77777777" w:rsidR="00B50152" w:rsidRDefault="00B50152" w:rsidP="00B775AE">
            <w:pPr>
              <w:pStyle w:val="TableParagraph"/>
              <w:spacing w:before="121"/>
              <w:ind w:left="645"/>
              <w:rPr>
                <w:sz w:val="21"/>
              </w:rPr>
            </w:pPr>
            <w:r>
              <w:rPr>
                <w:sz w:val="21"/>
              </w:rPr>
              <w:t>拦河建筑物</w:t>
            </w:r>
          </w:p>
        </w:tc>
        <w:tc>
          <w:tcPr>
            <w:tcW w:w="1250" w:type="pct"/>
            <w:vMerge w:val="restart"/>
            <w:tcBorders>
              <w:top w:val="single" w:sz="4" w:space="0" w:color="000000"/>
              <w:left w:val="single" w:sz="4" w:space="0" w:color="000000"/>
              <w:bottom w:val="single" w:sz="4" w:space="0" w:color="000000"/>
              <w:right w:val="single" w:sz="4" w:space="0" w:color="000000"/>
            </w:tcBorders>
          </w:tcPr>
          <w:p w14:paraId="129DC5FD" w14:textId="77777777" w:rsidR="00B50152" w:rsidRDefault="00B50152" w:rsidP="00B775AE">
            <w:pPr>
              <w:pStyle w:val="TableParagraph"/>
              <w:rPr>
                <w:rFonts w:ascii="Times New Roman"/>
              </w:rPr>
            </w:pPr>
          </w:p>
          <w:p w14:paraId="49C13FB2" w14:textId="77777777" w:rsidR="00B50152" w:rsidRDefault="00B50152" w:rsidP="00B775AE">
            <w:pPr>
              <w:pStyle w:val="TableParagraph"/>
              <w:spacing w:before="11"/>
              <w:rPr>
                <w:rFonts w:ascii="Times New Roman"/>
                <w:sz w:val="20"/>
              </w:rPr>
            </w:pPr>
          </w:p>
          <w:p w14:paraId="15B55FC4" w14:textId="77777777" w:rsidR="00B50152" w:rsidRDefault="00B50152" w:rsidP="00B775AE">
            <w:pPr>
              <w:pStyle w:val="TableParagraph"/>
              <w:ind w:left="17"/>
              <w:jc w:val="center"/>
              <w:rPr>
                <w:sz w:val="21"/>
              </w:rPr>
            </w:pPr>
            <w:r>
              <w:rPr>
                <w:rFonts w:ascii="Times New Roman" w:eastAsia="Times New Roman" w:hAnsi="Times New Roman"/>
                <w:sz w:val="21"/>
              </w:rPr>
              <w:t>□</w:t>
            </w:r>
            <w:r>
              <w:rPr>
                <w:sz w:val="21"/>
              </w:rPr>
              <w:t>拦河坝</w:t>
            </w:r>
          </w:p>
        </w:tc>
        <w:tc>
          <w:tcPr>
            <w:tcW w:w="2499" w:type="pct"/>
            <w:gridSpan w:val="2"/>
            <w:tcBorders>
              <w:top w:val="single" w:sz="4" w:space="0" w:color="000000"/>
              <w:left w:val="single" w:sz="4" w:space="0" w:color="000000"/>
              <w:bottom w:val="single" w:sz="4" w:space="0" w:color="000000"/>
            </w:tcBorders>
          </w:tcPr>
          <w:p w14:paraId="6A279C58" w14:textId="77777777" w:rsidR="00B50152" w:rsidRDefault="00B50152" w:rsidP="00B775AE">
            <w:pPr>
              <w:pStyle w:val="TableParagraph"/>
              <w:spacing w:before="177"/>
              <w:ind w:leftChars="200" w:left="420"/>
              <w:rPr>
                <w:sz w:val="21"/>
              </w:rPr>
            </w:pPr>
            <w:r>
              <w:rPr>
                <w:sz w:val="21"/>
              </w:rPr>
              <w:t>坝高（</w:t>
            </w:r>
            <w:r>
              <w:rPr>
                <w:rFonts w:ascii="Times New Roman" w:eastAsia="Times New Roman"/>
                <w:sz w:val="21"/>
              </w:rPr>
              <w:t>m</w:t>
            </w:r>
            <w:r>
              <w:rPr>
                <w:sz w:val="21"/>
              </w:rPr>
              <w:t>）：</w:t>
            </w:r>
          </w:p>
        </w:tc>
      </w:tr>
      <w:tr w:rsidR="00B50152" w14:paraId="4BBE91C4" w14:textId="77777777" w:rsidTr="00B775AE">
        <w:trPr>
          <w:trHeight w:val="623"/>
        </w:trPr>
        <w:tc>
          <w:tcPr>
            <w:tcW w:w="1251" w:type="pct"/>
            <w:vMerge/>
            <w:tcBorders>
              <w:top w:val="nil"/>
              <w:bottom w:val="single" w:sz="4" w:space="0" w:color="000000"/>
              <w:right w:val="single" w:sz="4" w:space="0" w:color="000000"/>
            </w:tcBorders>
          </w:tcPr>
          <w:p w14:paraId="51B758C2" w14:textId="77777777" w:rsidR="00B50152" w:rsidRDefault="00B50152" w:rsidP="00B775AE">
            <w:pPr>
              <w:rPr>
                <w:sz w:val="2"/>
                <w:szCs w:val="2"/>
              </w:rPr>
            </w:pPr>
          </w:p>
        </w:tc>
        <w:tc>
          <w:tcPr>
            <w:tcW w:w="1250" w:type="pct"/>
            <w:vMerge/>
            <w:tcBorders>
              <w:top w:val="nil"/>
              <w:left w:val="single" w:sz="4" w:space="0" w:color="000000"/>
              <w:bottom w:val="single" w:sz="4" w:space="0" w:color="000000"/>
              <w:right w:val="single" w:sz="4" w:space="0" w:color="000000"/>
            </w:tcBorders>
          </w:tcPr>
          <w:p w14:paraId="01D4FA0D" w14:textId="77777777" w:rsidR="00B50152" w:rsidRDefault="00B50152" w:rsidP="00B775AE">
            <w:pPr>
              <w:rPr>
                <w:sz w:val="2"/>
                <w:szCs w:val="2"/>
              </w:rPr>
            </w:pPr>
          </w:p>
        </w:tc>
        <w:tc>
          <w:tcPr>
            <w:tcW w:w="2499" w:type="pct"/>
            <w:gridSpan w:val="2"/>
            <w:tcBorders>
              <w:top w:val="single" w:sz="4" w:space="0" w:color="000000"/>
              <w:left w:val="single" w:sz="4" w:space="0" w:color="000000"/>
              <w:bottom w:val="single" w:sz="4" w:space="0" w:color="000000"/>
            </w:tcBorders>
          </w:tcPr>
          <w:p w14:paraId="62896397" w14:textId="77777777" w:rsidR="00B50152" w:rsidRDefault="00B50152" w:rsidP="00B775AE">
            <w:pPr>
              <w:pStyle w:val="TableParagraph"/>
              <w:spacing w:before="177"/>
              <w:ind w:leftChars="200" w:left="420"/>
              <w:rPr>
                <w:sz w:val="21"/>
              </w:rPr>
            </w:pPr>
            <w:r>
              <w:rPr>
                <w:sz w:val="21"/>
              </w:rPr>
              <w:t>库容（万</w:t>
            </w:r>
            <w:r>
              <w:rPr>
                <w:rFonts w:ascii="Times New Roman" w:eastAsia="Times New Roman"/>
                <w:sz w:val="21"/>
              </w:rPr>
              <w:t>m</w:t>
            </w:r>
            <w:r>
              <w:rPr>
                <w:rFonts w:ascii="Times New Roman" w:eastAsia="Times New Roman"/>
                <w:position w:val="7"/>
                <w:sz w:val="13"/>
              </w:rPr>
              <w:t>3</w:t>
            </w:r>
            <w:r>
              <w:rPr>
                <w:sz w:val="21"/>
              </w:rPr>
              <w:t>）：</w:t>
            </w:r>
          </w:p>
        </w:tc>
      </w:tr>
      <w:tr w:rsidR="00B50152" w14:paraId="5F39FF32" w14:textId="77777777" w:rsidTr="00B775AE">
        <w:trPr>
          <w:trHeight w:val="623"/>
        </w:trPr>
        <w:tc>
          <w:tcPr>
            <w:tcW w:w="1251" w:type="pct"/>
            <w:vMerge/>
            <w:tcBorders>
              <w:top w:val="nil"/>
              <w:bottom w:val="single" w:sz="4" w:space="0" w:color="000000"/>
              <w:right w:val="single" w:sz="4" w:space="0" w:color="000000"/>
            </w:tcBorders>
          </w:tcPr>
          <w:p w14:paraId="68EAEAFC" w14:textId="77777777" w:rsidR="00B50152" w:rsidRDefault="00B50152" w:rsidP="00B775AE">
            <w:pPr>
              <w:rPr>
                <w:sz w:val="2"/>
                <w:szCs w:val="2"/>
              </w:rPr>
            </w:pPr>
          </w:p>
        </w:tc>
        <w:tc>
          <w:tcPr>
            <w:tcW w:w="1250" w:type="pct"/>
            <w:tcBorders>
              <w:top w:val="single" w:sz="4" w:space="0" w:color="000000"/>
              <w:left w:val="single" w:sz="4" w:space="0" w:color="000000"/>
              <w:bottom w:val="single" w:sz="4" w:space="0" w:color="000000"/>
              <w:right w:val="single" w:sz="4" w:space="0" w:color="000000"/>
            </w:tcBorders>
          </w:tcPr>
          <w:p w14:paraId="1745BD23" w14:textId="77777777" w:rsidR="00B50152" w:rsidRDefault="00B50152" w:rsidP="00B775AE">
            <w:pPr>
              <w:pStyle w:val="TableParagraph"/>
              <w:spacing w:before="177"/>
              <w:ind w:left="17"/>
              <w:jc w:val="center"/>
              <w:rPr>
                <w:sz w:val="21"/>
              </w:rPr>
            </w:pPr>
            <w:r>
              <w:rPr>
                <w:rFonts w:ascii="Times New Roman" w:eastAsia="Times New Roman" w:hAnsi="Times New Roman"/>
                <w:sz w:val="21"/>
              </w:rPr>
              <w:t>□</w:t>
            </w:r>
            <w:r>
              <w:rPr>
                <w:sz w:val="21"/>
              </w:rPr>
              <w:t>拦河闸</w:t>
            </w:r>
          </w:p>
        </w:tc>
        <w:tc>
          <w:tcPr>
            <w:tcW w:w="2499" w:type="pct"/>
            <w:gridSpan w:val="2"/>
            <w:tcBorders>
              <w:top w:val="single" w:sz="4" w:space="0" w:color="000000"/>
              <w:left w:val="single" w:sz="4" w:space="0" w:color="000000"/>
              <w:bottom w:val="single" w:sz="4" w:space="0" w:color="000000"/>
            </w:tcBorders>
          </w:tcPr>
          <w:p w14:paraId="6975974B" w14:textId="77777777" w:rsidR="00B50152" w:rsidRDefault="00B50152" w:rsidP="00B775AE">
            <w:pPr>
              <w:pStyle w:val="TableParagraph"/>
              <w:spacing w:before="177"/>
              <w:ind w:leftChars="200" w:left="420"/>
              <w:rPr>
                <w:sz w:val="21"/>
              </w:rPr>
            </w:pPr>
            <w:r>
              <w:rPr>
                <w:sz w:val="21"/>
              </w:rPr>
              <w:t>设计过闸流量（</w:t>
            </w:r>
            <w:r>
              <w:rPr>
                <w:rFonts w:ascii="Times New Roman" w:eastAsia="Times New Roman"/>
                <w:sz w:val="21"/>
              </w:rPr>
              <w:t>m</w:t>
            </w:r>
            <w:r>
              <w:rPr>
                <w:rFonts w:ascii="Times New Roman" w:eastAsia="Times New Roman"/>
                <w:position w:val="7"/>
                <w:sz w:val="13"/>
              </w:rPr>
              <w:t>3</w:t>
            </w:r>
            <w:r>
              <w:rPr>
                <w:rFonts w:ascii="Times New Roman" w:eastAsia="Times New Roman"/>
                <w:sz w:val="21"/>
              </w:rPr>
              <w:t>/s</w:t>
            </w:r>
            <w:r>
              <w:rPr>
                <w:sz w:val="21"/>
              </w:rPr>
              <w:t>）：</w:t>
            </w:r>
          </w:p>
        </w:tc>
      </w:tr>
      <w:tr w:rsidR="00B50152" w14:paraId="75DC408F" w14:textId="77777777" w:rsidTr="00B775AE">
        <w:trPr>
          <w:trHeight w:val="623"/>
        </w:trPr>
        <w:tc>
          <w:tcPr>
            <w:tcW w:w="1251" w:type="pct"/>
            <w:vMerge w:val="restart"/>
            <w:tcBorders>
              <w:top w:val="single" w:sz="4" w:space="0" w:color="000000"/>
              <w:bottom w:val="single" w:sz="4" w:space="0" w:color="000000"/>
              <w:right w:val="single" w:sz="4" w:space="0" w:color="000000"/>
            </w:tcBorders>
          </w:tcPr>
          <w:p w14:paraId="4F001108" w14:textId="77777777" w:rsidR="00B50152" w:rsidRDefault="00B50152" w:rsidP="00B775AE">
            <w:pPr>
              <w:pStyle w:val="TableParagraph"/>
              <w:rPr>
                <w:rFonts w:ascii="Times New Roman"/>
                <w:sz w:val="20"/>
              </w:rPr>
            </w:pPr>
          </w:p>
          <w:p w14:paraId="509A4103" w14:textId="77777777" w:rsidR="00B50152" w:rsidRDefault="00B50152" w:rsidP="00B775AE">
            <w:pPr>
              <w:pStyle w:val="TableParagraph"/>
              <w:rPr>
                <w:rFonts w:ascii="Times New Roman"/>
                <w:sz w:val="20"/>
              </w:rPr>
            </w:pPr>
          </w:p>
          <w:p w14:paraId="48BCF984" w14:textId="77777777" w:rsidR="00B50152" w:rsidRDefault="00B50152" w:rsidP="00B775AE">
            <w:pPr>
              <w:pStyle w:val="TableParagraph"/>
              <w:rPr>
                <w:rFonts w:ascii="Times New Roman"/>
                <w:sz w:val="20"/>
              </w:rPr>
            </w:pPr>
          </w:p>
          <w:p w14:paraId="14BD063C" w14:textId="77777777" w:rsidR="00B50152" w:rsidRDefault="00B50152" w:rsidP="00B775AE">
            <w:pPr>
              <w:pStyle w:val="TableParagraph"/>
              <w:rPr>
                <w:rFonts w:ascii="Times New Roman"/>
                <w:sz w:val="20"/>
              </w:rPr>
            </w:pPr>
          </w:p>
          <w:p w14:paraId="32A4F800" w14:textId="77777777" w:rsidR="00B50152" w:rsidRDefault="00B50152" w:rsidP="00B775AE">
            <w:pPr>
              <w:pStyle w:val="TableParagraph"/>
              <w:rPr>
                <w:rFonts w:ascii="Times New Roman"/>
                <w:sz w:val="20"/>
              </w:rPr>
            </w:pPr>
          </w:p>
          <w:p w14:paraId="7DCAE76C" w14:textId="77777777" w:rsidR="00B50152" w:rsidRDefault="00B50152" w:rsidP="00B775AE">
            <w:pPr>
              <w:pStyle w:val="TableParagraph"/>
              <w:spacing w:before="8"/>
              <w:rPr>
                <w:rFonts w:ascii="Times New Roman"/>
                <w:sz w:val="25"/>
              </w:rPr>
            </w:pPr>
          </w:p>
          <w:p w14:paraId="6C1D08C0" w14:textId="77777777" w:rsidR="00B50152" w:rsidRDefault="00B50152" w:rsidP="00B775AE">
            <w:pPr>
              <w:pStyle w:val="TableParagraph"/>
              <w:ind w:left="539"/>
              <w:rPr>
                <w:sz w:val="21"/>
              </w:rPr>
            </w:pPr>
            <w:r>
              <w:rPr>
                <w:sz w:val="21"/>
              </w:rPr>
              <w:t>电站所在位置</w:t>
            </w:r>
          </w:p>
        </w:tc>
        <w:tc>
          <w:tcPr>
            <w:tcW w:w="3749" w:type="pct"/>
            <w:gridSpan w:val="3"/>
            <w:tcBorders>
              <w:top w:val="single" w:sz="4" w:space="0" w:color="000000"/>
              <w:left w:val="single" w:sz="4" w:space="0" w:color="000000"/>
              <w:bottom w:val="single" w:sz="4" w:space="0" w:color="000000"/>
            </w:tcBorders>
          </w:tcPr>
          <w:p w14:paraId="30E5AAF5" w14:textId="77777777" w:rsidR="00B50152" w:rsidRDefault="00B50152" w:rsidP="00B775AE">
            <w:pPr>
              <w:pStyle w:val="TableParagraph"/>
              <w:spacing w:before="176"/>
              <w:ind w:left="9"/>
              <w:rPr>
                <w:sz w:val="21"/>
              </w:rPr>
            </w:pPr>
            <w:r>
              <w:rPr>
                <w:sz w:val="21"/>
              </w:rPr>
              <w:t>所在河流：</w:t>
            </w:r>
          </w:p>
        </w:tc>
      </w:tr>
      <w:tr w:rsidR="00B50152" w14:paraId="0784E817" w14:textId="77777777" w:rsidTr="00B775AE">
        <w:trPr>
          <w:trHeight w:val="624"/>
        </w:trPr>
        <w:tc>
          <w:tcPr>
            <w:tcW w:w="1251" w:type="pct"/>
            <w:vMerge/>
            <w:tcBorders>
              <w:top w:val="nil"/>
              <w:bottom w:val="single" w:sz="4" w:space="0" w:color="000000"/>
              <w:right w:val="single" w:sz="4" w:space="0" w:color="000000"/>
            </w:tcBorders>
          </w:tcPr>
          <w:p w14:paraId="1DA599B3"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7506234B" w14:textId="77777777" w:rsidR="00B50152" w:rsidRDefault="00B50152" w:rsidP="00B775AE">
            <w:pPr>
              <w:pStyle w:val="TableParagraph"/>
              <w:tabs>
                <w:tab w:val="left" w:pos="1689"/>
                <w:tab w:val="left" w:pos="2109"/>
              </w:tabs>
              <w:spacing w:before="176"/>
              <w:ind w:left="9"/>
              <w:rPr>
                <w:sz w:val="21"/>
              </w:rPr>
            </w:pPr>
            <w:r>
              <w:rPr>
                <w:sz w:val="21"/>
              </w:rPr>
              <w:t>大坝所在位置：</w:t>
            </w:r>
            <w:r>
              <w:rPr>
                <w:sz w:val="21"/>
              </w:rPr>
              <w:tab/>
              <w:t>镇</w:t>
            </w:r>
            <w:r>
              <w:rPr>
                <w:sz w:val="21"/>
              </w:rPr>
              <w:tab/>
              <w:t>村</w:t>
            </w:r>
          </w:p>
        </w:tc>
      </w:tr>
      <w:tr w:rsidR="00B50152" w14:paraId="75E5FC2B" w14:textId="77777777" w:rsidTr="00B775AE">
        <w:trPr>
          <w:trHeight w:val="623"/>
        </w:trPr>
        <w:tc>
          <w:tcPr>
            <w:tcW w:w="1251" w:type="pct"/>
            <w:vMerge/>
            <w:tcBorders>
              <w:top w:val="nil"/>
              <w:bottom w:val="single" w:sz="4" w:space="0" w:color="000000"/>
              <w:right w:val="single" w:sz="4" w:space="0" w:color="000000"/>
            </w:tcBorders>
          </w:tcPr>
          <w:p w14:paraId="10C866F1"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7321E1F2" w14:textId="77777777" w:rsidR="00B50152" w:rsidRDefault="00B50152" w:rsidP="00B775AE">
            <w:pPr>
              <w:pStyle w:val="TableParagraph"/>
              <w:tabs>
                <w:tab w:val="left" w:pos="2529"/>
                <w:tab w:val="left" w:pos="2822"/>
                <w:tab w:val="left" w:pos="3079"/>
                <w:tab w:val="left" w:pos="3902"/>
                <w:tab w:val="left" w:pos="4826"/>
                <w:tab w:val="left" w:pos="5080"/>
              </w:tabs>
              <w:spacing w:before="178"/>
              <w:ind w:left="9"/>
              <w:rPr>
                <w:rFonts w:ascii="Times New Roman" w:eastAsia="Times New Roman" w:hAnsi="Times New Roman"/>
                <w:sz w:val="21"/>
              </w:rPr>
            </w:pPr>
            <w:r>
              <w:rPr>
                <w:sz w:val="21"/>
              </w:rPr>
              <w:t>大坝所在经纬度：经度：</w:t>
            </w:r>
            <w:r>
              <w:rPr>
                <w:rFonts w:hint="eastAsia"/>
                <w:sz w:val="21"/>
              </w:rPr>
              <w:t xml:space="preserve"> </w:t>
            </w:r>
            <w:r>
              <w:t xml:space="preserve">  </w:t>
            </w:r>
            <w:r>
              <w:rPr>
                <w:sz w:val="21"/>
              </w:rPr>
              <w:tab/>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r>
              <w:rPr>
                <w:sz w:val="21"/>
              </w:rPr>
              <w:t>纬度：</w:t>
            </w:r>
            <w:r>
              <w:rPr>
                <w:rFonts w:hint="eastAsia"/>
                <w:sz w:val="21"/>
              </w:rPr>
              <w:t xml:space="preserve"> </w:t>
            </w:r>
            <w:r>
              <w:t xml:space="preserve">  </w:t>
            </w:r>
            <w:r>
              <w:rPr>
                <w:sz w:val="21"/>
              </w:rPr>
              <w:tab/>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p>
        </w:tc>
      </w:tr>
      <w:tr w:rsidR="00B50152" w14:paraId="3CE14D91" w14:textId="77777777" w:rsidTr="00B775AE">
        <w:trPr>
          <w:trHeight w:val="624"/>
        </w:trPr>
        <w:tc>
          <w:tcPr>
            <w:tcW w:w="1251" w:type="pct"/>
            <w:vMerge/>
            <w:tcBorders>
              <w:top w:val="nil"/>
              <w:bottom w:val="single" w:sz="4" w:space="0" w:color="000000"/>
              <w:right w:val="single" w:sz="4" w:space="0" w:color="000000"/>
            </w:tcBorders>
          </w:tcPr>
          <w:p w14:paraId="1307F62F"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337C2697" w14:textId="77777777" w:rsidR="00B50152" w:rsidRDefault="00B50152" w:rsidP="00B775AE">
            <w:pPr>
              <w:pStyle w:val="TableParagraph"/>
              <w:tabs>
                <w:tab w:val="left" w:pos="1689"/>
                <w:tab w:val="left" w:pos="2109"/>
              </w:tabs>
              <w:spacing w:before="177"/>
              <w:ind w:left="9"/>
              <w:rPr>
                <w:sz w:val="21"/>
              </w:rPr>
            </w:pPr>
            <w:r>
              <w:rPr>
                <w:sz w:val="21"/>
              </w:rPr>
              <w:t>厂房所在位置：</w:t>
            </w:r>
            <w:r>
              <w:rPr>
                <w:sz w:val="21"/>
              </w:rPr>
              <w:tab/>
              <w:t>镇</w:t>
            </w:r>
            <w:r>
              <w:rPr>
                <w:sz w:val="21"/>
              </w:rPr>
              <w:tab/>
              <w:t>村</w:t>
            </w:r>
          </w:p>
        </w:tc>
      </w:tr>
      <w:tr w:rsidR="00B50152" w14:paraId="20751442" w14:textId="77777777" w:rsidTr="00B775AE">
        <w:trPr>
          <w:trHeight w:val="623"/>
        </w:trPr>
        <w:tc>
          <w:tcPr>
            <w:tcW w:w="1251" w:type="pct"/>
            <w:vMerge/>
            <w:tcBorders>
              <w:top w:val="nil"/>
              <w:bottom w:val="single" w:sz="4" w:space="0" w:color="000000"/>
              <w:right w:val="single" w:sz="4" w:space="0" w:color="000000"/>
            </w:tcBorders>
          </w:tcPr>
          <w:p w14:paraId="2A697DEE"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2C10ED87" w14:textId="77777777" w:rsidR="00B50152" w:rsidRDefault="00B50152" w:rsidP="00B775AE">
            <w:pPr>
              <w:pStyle w:val="TableParagraph"/>
              <w:tabs>
                <w:tab w:val="left" w:pos="2529"/>
                <w:tab w:val="left" w:pos="2822"/>
                <w:tab w:val="left" w:pos="3079"/>
                <w:tab w:val="left" w:pos="3902"/>
                <w:tab w:val="left" w:pos="4826"/>
                <w:tab w:val="left" w:pos="5080"/>
              </w:tabs>
              <w:spacing w:before="177"/>
              <w:ind w:left="9"/>
              <w:rPr>
                <w:rFonts w:ascii="Times New Roman" w:eastAsia="Times New Roman" w:hAnsi="Times New Roman"/>
                <w:sz w:val="21"/>
              </w:rPr>
            </w:pPr>
            <w:r>
              <w:rPr>
                <w:sz w:val="21"/>
              </w:rPr>
              <w:t>厂房所在经纬度：经度：</w:t>
            </w:r>
            <w:r>
              <w:rPr>
                <w:rFonts w:hint="eastAsia"/>
                <w:sz w:val="21"/>
              </w:rPr>
              <w:t xml:space="preserve"> </w:t>
            </w:r>
            <w:r>
              <w:t xml:space="preserve">  </w:t>
            </w:r>
            <w:r>
              <w:rPr>
                <w:sz w:val="21"/>
              </w:rPr>
              <w:tab/>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r>
              <w:rPr>
                <w:sz w:val="21"/>
              </w:rPr>
              <w:t>纬度：</w:t>
            </w:r>
            <w:r>
              <w:rPr>
                <w:rFonts w:hint="eastAsia"/>
                <w:sz w:val="21"/>
              </w:rPr>
              <w:t xml:space="preserve"> </w:t>
            </w:r>
            <w:r>
              <w:t xml:space="preserve">  </w:t>
            </w:r>
            <w:r>
              <w:rPr>
                <w:sz w:val="21"/>
              </w:rPr>
              <w:tab/>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p>
        </w:tc>
      </w:tr>
      <w:tr w:rsidR="00B50152" w14:paraId="5088053A" w14:textId="77777777" w:rsidTr="00B775AE">
        <w:trPr>
          <w:trHeight w:val="624"/>
        </w:trPr>
        <w:tc>
          <w:tcPr>
            <w:tcW w:w="1251" w:type="pct"/>
            <w:tcBorders>
              <w:top w:val="single" w:sz="4" w:space="0" w:color="000000"/>
              <w:bottom w:val="single" w:sz="4" w:space="0" w:color="000000"/>
              <w:right w:val="single" w:sz="4" w:space="0" w:color="000000"/>
            </w:tcBorders>
          </w:tcPr>
          <w:p w14:paraId="4696F501" w14:textId="77777777" w:rsidR="00B50152" w:rsidRDefault="00B50152" w:rsidP="00B775AE">
            <w:pPr>
              <w:pStyle w:val="TableParagraph"/>
              <w:spacing w:before="177"/>
              <w:ind w:left="516" w:right="502"/>
              <w:jc w:val="center"/>
              <w:rPr>
                <w:sz w:val="21"/>
              </w:rPr>
            </w:pPr>
            <w:r>
              <w:rPr>
                <w:sz w:val="21"/>
              </w:rPr>
              <w:t>立项时间</w:t>
            </w:r>
          </w:p>
        </w:tc>
        <w:tc>
          <w:tcPr>
            <w:tcW w:w="1250" w:type="pct"/>
            <w:tcBorders>
              <w:top w:val="single" w:sz="4" w:space="0" w:color="000000"/>
              <w:left w:val="single" w:sz="4" w:space="0" w:color="000000"/>
              <w:bottom w:val="single" w:sz="4" w:space="0" w:color="000000"/>
              <w:right w:val="single" w:sz="4" w:space="0" w:color="000000"/>
            </w:tcBorders>
          </w:tcPr>
          <w:p w14:paraId="2841F6B7" w14:textId="77777777" w:rsidR="00B50152" w:rsidRDefault="00B50152" w:rsidP="00B775AE">
            <w:pPr>
              <w:pStyle w:val="TableParagraph"/>
              <w:tabs>
                <w:tab w:val="left" w:pos="434"/>
              </w:tabs>
              <w:spacing w:before="177"/>
              <w:ind w:left="14"/>
              <w:jc w:val="center"/>
              <w:rPr>
                <w:sz w:val="21"/>
              </w:rPr>
            </w:pPr>
            <w:r>
              <w:rPr>
                <w:sz w:val="21"/>
              </w:rPr>
              <w:t>年</w:t>
            </w:r>
            <w:r>
              <w:rPr>
                <w:sz w:val="21"/>
              </w:rPr>
              <w:tab/>
              <w:t>月</w:t>
            </w:r>
          </w:p>
        </w:tc>
        <w:tc>
          <w:tcPr>
            <w:tcW w:w="1250" w:type="pct"/>
            <w:tcBorders>
              <w:top w:val="single" w:sz="4" w:space="0" w:color="000000"/>
              <w:left w:val="single" w:sz="4" w:space="0" w:color="000000"/>
              <w:bottom w:val="single" w:sz="4" w:space="0" w:color="000000"/>
              <w:right w:val="single" w:sz="4" w:space="0" w:color="000000"/>
            </w:tcBorders>
          </w:tcPr>
          <w:p w14:paraId="05A28BAC" w14:textId="77777777" w:rsidR="00B50152" w:rsidRDefault="00B50152" w:rsidP="00B775AE">
            <w:pPr>
              <w:pStyle w:val="TableParagraph"/>
              <w:spacing w:before="177"/>
              <w:ind w:left="16"/>
              <w:jc w:val="center"/>
              <w:rPr>
                <w:sz w:val="21"/>
              </w:rPr>
            </w:pPr>
            <w:r>
              <w:rPr>
                <w:sz w:val="21"/>
              </w:rPr>
              <w:t>建设时间</w:t>
            </w:r>
          </w:p>
        </w:tc>
        <w:tc>
          <w:tcPr>
            <w:tcW w:w="1250" w:type="pct"/>
            <w:tcBorders>
              <w:top w:val="single" w:sz="4" w:space="0" w:color="000000"/>
              <w:left w:val="single" w:sz="4" w:space="0" w:color="000000"/>
              <w:bottom w:val="single" w:sz="4" w:space="0" w:color="000000"/>
            </w:tcBorders>
          </w:tcPr>
          <w:p w14:paraId="47D4FA02" w14:textId="77777777" w:rsidR="00B50152" w:rsidRDefault="00B50152" w:rsidP="00B775AE">
            <w:pPr>
              <w:pStyle w:val="TableParagraph"/>
              <w:tabs>
                <w:tab w:val="left" w:pos="438"/>
              </w:tabs>
              <w:spacing w:before="177"/>
              <w:ind w:left="18"/>
              <w:jc w:val="center"/>
              <w:rPr>
                <w:sz w:val="21"/>
              </w:rPr>
            </w:pPr>
            <w:r>
              <w:rPr>
                <w:sz w:val="21"/>
              </w:rPr>
              <w:t>年</w:t>
            </w:r>
            <w:r>
              <w:rPr>
                <w:sz w:val="21"/>
              </w:rPr>
              <w:tab/>
              <w:t>月</w:t>
            </w:r>
          </w:p>
        </w:tc>
      </w:tr>
      <w:tr w:rsidR="00B50152" w14:paraId="54D7BA6E" w14:textId="77777777" w:rsidTr="00B775AE">
        <w:trPr>
          <w:trHeight w:val="623"/>
        </w:trPr>
        <w:tc>
          <w:tcPr>
            <w:tcW w:w="1251" w:type="pct"/>
            <w:tcBorders>
              <w:top w:val="single" w:sz="4" w:space="0" w:color="000000"/>
              <w:bottom w:val="single" w:sz="4" w:space="0" w:color="000000"/>
              <w:right w:val="single" w:sz="4" w:space="0" w:color="000000"/>
            </w:tcBorders>
          </w:tcPr>
          <w:p w14:paraId="0D3D6E7F" w14:textId="77777777" w:rsidR="00B50152" w:rsidRDefault="00B50152" w:rsidP="00B775AE">
            <w:pPr>
              <w:pStyle w:val="TableParagraph"/>
              <w:spacing w:before="176"/>
              <w:ind w:left="516" w:right="502"/>
              <w:jc w:val="center"/>
              <w:rPr>
                <w:sz w:val="21"/>
              </w:rPr>
            </w:pPr>
            <w:r>
              <w:rPr>
                <w:sz w:val="21"/>
              </w:rPr>
              <w:t>投产时间</w:t>
            </w:r>
          </w:p>
        </w:tc>
        <w:tc>
          <w:tcPr>
            <w:tcW w:w="1250" w:type="pct"/>
            <w:tcBorders>
              <w:top w:val="single" w:sz="4" w:space="0" w:color="000000"/>
              <w:left w:val="single" w:sz="4" w:space="0" w:color="000000"/>
              <w:bottom w:val="single" w:sz="4" w:space="0" w:color="000000"/>
              <w:right w:val="single" w:sz="4" w:space="0" w:color="000000"/>
            </w:tcBorders>
          </w:tcPr>
          <w:p w14:paraId="08C4AB3F" w14:textId="77777777" w:rsidR="00B50152" w:rsidRDefault="00B50152" w:rsidP="00B775AE">
            <w:pPr>
              <w:pStyle w:val="TableParagraph"/>
              <w:tabs>
                <w:tab w:val="left" w:pos="434"/>
              </w:tabs>
              <w:spacing w:before="176"/>
              <w:ind w:left="14"/>
              <w:jc w:val="center"/>
              <w:rPr>
                <w:sz w:val="21"/>
              </w:rPr>
            </w:pPr>
            <w:r>
              <w:rPr>
                <w:sz w:val="21"/>
              </w:rPr>
              <w:t>年</w:t>
            </w:r>
            <w:r>
              <w:rPr>
                <w:sz w:val="21"/>
              </w:rPr>
              <w:tab/>
              <w:t>月</w:t>
            </w:r>
          </w:p>
        </w:tc>
        <w:tc>
          <w:tcPr>
            <w:tcW w:w="1250" w:type="pct"/>
            <w:tcBorders>
              <w:top w:val="single" w:sz="4" w:space="0" w:color="000000"/>
              <w:left w:val="single" w:sz="4" w:space="0" w:color="000000"/>
              <w:bottom w:val="single" w:sz="4" w:space="0" w:color="000000"/>
              <w:right w:val="single" w:sz="4" w:space="0" w:color="000000"/>
            </w:tcBorders>
          </w:tcPr>
          <w:p w14:paraId="7BEA50B2" w14:textId="77777777" w:rsidR="00B50152" w:rsidRDefault="00B50152" w:rsidP="00B775AE">
            <w:pPr>
              <w:pStyle w:val="TableParagraph"/>
              <w:spacing w:before="176"/>
              <w:ind w:left="14"/>
              <w:jc w:val="center"/>
              <w:rPr>
                <w:sz w:val="21"/>
              </w:rPr>
            </w:pPr>
            <w:r>
              <w:rPr>
                <w:sz w:val="21"/>
              </w:rPr>
              <w:t>竣工验收时间</w:t>
            </w:r>
          </w:p>
        </w:tc>
        <w:tc>
          <w:tcPr>
            <w:tcW w:w="1250" w:type="pct"/>
            <w:tcBorders>
              <w:top w:val="single" w:sz="4" w:space="0" w:color="000000"/>
              <w:left w:val="single" w:sz="4" w:space="0" w:color="000000"/>
              <w:bottom w:val="single" w:sz="4" w:space="0" w:color="000000"/>
            </w:tcBorders>
          </w:tcPr>
          <w:p w14:paraId="6726C16F" w14:textId="77777777" w:rsidR="00B50152" w:rsidRDefault="00B50152" w:rsidP="00B775AE">
            <w:pPr>
              <w:pStyle w:val="TableParagraph"/>
              <w:tabs>
                <w:tab w:val="left" w:pos="438"/>
              </w:tabs>
              <w:spacing w:before="176"/>
              <w:ind w:left="18"/>
              <w:jc w:val="center"/>
              <w:rPr>
                <w:sz w:val="21"/>
              </w:rPr>
            </w:pPr>
            <w:r>
              <w:rPr>
                <w:sz w:val="21"/>
              </w:rPr>
              <w:t>年</w:t>
            </w:r>
            <w:r>
              <w:rPr>
                <w:sz w:val="21"/>
              </w:rPr>
              <w:tab/>
              <w:t>月</w:t>
            </w:r>
          </w:p>
        </w:tc>
      </w:tr>
      <w:tr w:rsidR="00B50152" w14:paraId="189D3BDB" w14:textId="77777777" w:rsidTr="00B775AE">
        <w:trPr>
          <w:trHeight w:val="619"/>
        </w:trPr>
        <w:tc>
          <w:tcPr>
            <w:tcW w:w="1251" w:type="pct"/>
            <w:vMerge w:val="restart"/>
            <w:tcBorders>
              <w:top w:val="single" w:sz="4" w:space="0" w:color="000000"/>
              <w:right w:val="single" w:sz="4" w:space="0" w:color="000000"/>
            </w:tcBorders>
          </w:tcPr>
          <w:p w14:paraId="7317F882" w14:textId="77777777" w:rsidR="00B50152" w:rsidRDefault="00B50152" w:rsidP="00B775AE">
            <w:pPr>
              <w:pStyle w:val="TableParagraph"/>
              <w:rPr>
                <w:rFonts w:ascii="Times New Roman"/>
                <w:sz w:val="20"/>
              </w:rPr>
            </w:pPr>
          </w:p>
          <w:p w14:paraId="79A5784D" w14:textId="77777777" w:rsidR="00B50152" w:rsidRDefault="00B50152" w:rsidP="00B775AE">
            <w:pPr>
              <w:pStyle w:val="TableParagraph"/>
              <w:rPr>
                <w:rFonts w:ascii="Times New Roman"/>
                <w:sz w:val="20"/>
              </w:rPr>
            </w:pPr>
          </w:p>
          <w:p w14:paraId="5C052386" w14:textId="77777777" w:rsidR="00B50152" w:rsidRDefault="00B50152" w:rsidP="00B775AE">
            <w:pPr>
              <w:pStyle w:val="TableParagraph"/>
              <w:rPr>
                <w:rFonts w:ascii="Times New Roman"/>
                <w:sz w:val="20"/>
              </w:rPr>
            </w:pPr>
          </w:p>
          <w:p w14:paraId="4C30A7C4" w14:textId="77777777" w:rsidR="00B50152" w:rsidRDefault="00B50152" w:rsidP="00B775AE">
            <w:pPr>
              <w:pStyle w:val="TableParagraph"/>
              <w:rPr>
                <w:rFonts w:ascii="Times New Roman"/>
                <w:sz w:val="20"/>
              </w:rPr>
            </w:pPr>
          </w:p>
          <w:p w14:paraId="01A0ED1D" w14:textId="77777777" w:rsidR="00B50152" w:rsidRDefault="00B50152" w:rsidP="00B775AE">
            <w:pPr>
              <w:pStyle w:val="TableParagraph"/>
              <w:spacing w:before="1"/>
              <w:rPr>
                <w:rFonts w:ascii="Times New Roman"/>
                <w:sz w:val="18"/>
              </w:rPr>
            </w:pPr>
          </w:p>
          <w:p w14:paraId="15B51C06" w14:textId="77777777" w:rsidR="00B50152" w:rsidRDefault="00B50152" w:rsidP="00B775AE">
            <w:pPr>
              <w:pStyle w:val="TableParagraph"/>
              <w:spacing w:before="1"/>
              <w:ind w:left="539"/>
              <w:rPr>
                <w:sz w:val="21"/>
              </w:rPr>
            </w:pPr>
            <w:r>
              <w:rPr>
                <w:sz w:val="21"/>
              </w:rPr>
              <w:t>附属水库信息</w:t>
            </w:r>
          </w:p>
        </w:tc>
        <w:tc>
          <w:tcPr>
            <w:tcW w:w="3749" w:type="pct"/>
            <w:gridSpan w:val="3"/>
            <w:tcBorders>
              <w:top w:val="single" w:sz="4" w:space="0" w:color="000000"/>
              <w:left w:val="single" w:sz="4" w:space="0" w:color="000000"/>
              <w:bottom w:val="single" w:sz="4" w:space="0" w:color="000000"/>
            </w:tcBorders>
          </w:tcPr>
          <w:p w14:paraId="6000C548" w14:textId="77777777" w:rsidR="00B50152" w:rsidRDefault="00B50152" w:rsidP="00B775AE">
            <w:pPr>
              <w:pStyle w:val="TableParagraph"/>
              <w:spacing w:before="176"/>
              <w:ind w:left="9"/>
              <w:rPr>
                <w:sz w:val="21"/>
              </w:rPr>
            </w:pPr>
            <w:r>
              <w:rPr>
                <w:sz w:val="21"/>
              </w:rPr>
              <w:t>是否有附属水库：</w:t>
            </w:r>
            <w:r>
              <w:rPr>
                <w:rFonts w:hint="eastAsia"/>
                <w:sz w:val="21"/>
              </w:rPr>
              <w:t>有</w:t>
            </w:r>
            <w:r>
              <w:rPr>
                <w:sz w:val="21"/>
              </w:rPr>
              <w:t>（）、</w:t>
            </w:r>
            <w:r>
              <w:rPr>
                <w:rFonts w:hint="eastAsia"/>
                <w:sz w:val="21"/>
              </w:rPr>
              <w:t>无</w:t>
            </w:r>
            <w:r>
              <w:rPr>
                <w:sz w:val="21"/>
              </w:rPr>
              <w:t>（）</w:t>
            </w:r>
          </w:p>
        </w:tc>
      </w:tr>
      <w:tr w:rsidR="00B50152" w14:paraId="69BD5C14" w14:textId="77777777" w:rsidTr="00B775AE">
        <w:trPr>
          <w:trHeight w:val="614"/>
        </w:trPr>
        <w:tc>
          <w:tcPr>
            <w:tcW w:w="1251" w:type="pct"/>
            <w:vMerge/>
            <w:tcBorders>
              <w:top w:val="nil"/>
              <w:right w:val="single" w:sz="4" w:space="0" w:color="000000"/>
            </w:tcBorders>
          </w:tcPr>
          <w:p w14:paraId="630DF083"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28D0B505" w14:textId="77777777" w:rsidR="00B50152" w:rsidRDefault="00B50152" w:rsidP="00B775AE">
            <w:pPr>
              <w:pStyle w:val="TableParagraph"/>
              <w:spacing w:before="173"/>
              <w:ind w:left="9"/>
              <w:rPr>
                <w:sz w:val="21"/>
              </w:rPr>
            </w:pPr>
            <w:r>
              <w:rPr>
                <w:sz w:val="21"/>
              </w:rPr>
              <w:t>坝高：</w:t>
            </w:r>
          </w:p>
        </w:tc>
      </w:tr>
      <w:tr w:rsidR="00B50152" w14:paraId="2CD534BC" w14:textId="77777777" w:rsidTr="00B775AE">
        <w:trPr>
          <w:trHeight w:val="613"/>
        </w:trPr>
        <w:tc>
          <w:tcPr>
            <w:tcW w:w="1251" w:type="pct"/>
            <w:vMerge/>
            <w:tcBorders>
              <w:top w:val="nil"/>
              <w:right w:val="single" w:sz="4" w:space="0" w:color="000000"/>
            </w:tcBorders>
          </w:tcPr>
          <w:p w14:paraId="20824E40" w14:textId="77777777" w:rsidR="00B50152" w:rsidRDefault="00B50152" w:rsidP="00B775AE">
            <w:pPr>
              <w:rPr>
                <w:sz w:val="2"/>
                <w:szCs w:val="2"/>
              </w:rPr>
            </w:pPr>
          </w:p>
        </w:tc>
        <w:tc>
          <w:tcPr>
            <w:tcW w:w="3749" w:type="pct"/>
            <w:gridSpan w:val="3"/>
            <w:tcBorders>
              <w:top w:val="single" w:sz="4" w:space="0" w:color="000000"/>
              <w:left w:val="single" w:sz="4" w:space="0" w:color="000000"/>
              <w:bottom w:val="single" w:sz="4" w:space="0" w:color="000000"/>
            </w:tcBorders>
          </w:tcPr>
          <w:p w14:paraId="42009EB4" w14:textId="77777777" w:rsidR="00B50152" w:rsidRDefault="00B50152" w:rsidP="00B775AE">
            <w:pPr>
              <w:pStyle w:val="TableParagraph"/>
              <w:spacing w:before="172"/>
              <w:ind w:left="9"/>
              <w:rPr>
                <w:sz w:val="21"/>
              </w:rPr>
            </w:pPr>
            <w:r>
              <w:rPr>
                <w:sz w:val="21"/>
              </w:rPr>
              <w:t>排入的水功能区名称：</w:t>
            </w:r>
          </w:p>
        </w:tc>
      </w:tr>
      <w:tr w:rsidR="00B50152" w14:paraId="74CBA595" w14:textId="77777777" w:rsidTr="00B775AE">
        <w:trPr>
          <w:trHeight w:val="616"/>
        </w:trPr>
        <w:tc>
          <w:tcPr>
            <w:tcW w:w="1251" w:type="pct"/>
            <w:vMerge/>
            <w:tcBorders>
              <w:top w:val="nil"/>
              <w:right w:val="single" w:sz="4" w:space="0" w:color="000000"/>
            </w:tcBorders>
          </w:tcPr>
          <w:p w14:paraId="0A54E5DE" w14:textId="77777777" w:rsidR="00B50152" w:rsidRDefault="00B50152" w:rsidP="00B775AE">
            <w:pPr>
              <w:rPr>
                <w:sz w:val="2"/>
                <w:szCs w:val="2"/>
              </w:rPr>
            </w:pPr>
          </w:p>
        </w:tc>
        <w:tc>
          <w:tcPr>
            <w:tcW w:w="3749" w:type="pct"/>
            <w:gridSpan w:val="3"/>
            <w:tcBorders>
              <w:top w:val="single" w:sz="4" w:space="0" w:color="000000"/>
              <w:left w:val="single" w:sz="4" w:space="0" w:color="000000"/>
            </w:tcBorders>
          </w:tcPr>
          <w:p w14:paraId="760339C1" w14:textId="77777777" w:rsidR="00B50152" w:rsidRDefault="00B50152" w:rsidP="00B775AE">
            <w:pPr>
              <w:pStyle w:val="TableParagraph"/>
              <w:tabs>
                <w:tab w:val="left" w:pos="1987"/>
              </w:tabs>
              <w:spacing w:before="172"/>
              <w:ind w:left="9"/>
              <w:rPr>
                <w:rFonts w:ascii="Times New Roman" w:eastAsiaTheme="minorEastAsia" w:hAnsi="Times New Roman"/>
                <w:sz w:val="21"/>
              </w:rPr>
            </w:pPr>
            <w:r>
              <w:rPr>
                <w:sz w:val="21"/>
              </w:rPr>
              <w:t>经度（准确到</w:t>
            </w:r>
            <w:r>
              <w:rPr>
                <w:rFonts w:ascii="Times New Roman" w:eastAsia="Times New Roman" w:hAnsi="Times New Roman"/>
                <w:sz w:val="21"/>
              </w:rPr>
              <w:t>″</w:t>
            </w:r>
            <w:r>
              <w:rPr>
                <w:sz w:val="21"/>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r>
              <w:rPr>
                <w:sz w:val="21"/>
              </w:rPr>
              <w:t>纬度（准确到</w:t>
            </w:r>
            <w:r>
              <w:rPr>
                <w:rFonts w:ascii="Times New Roman" w:eastAsia="Times New Roman" w:hAnsi="Times New Roman"/>
                <w:sz w:val="21"/>
              </w:rPr>
              <w:t>″</w:t>
            </w:r>
            <w:r>
              <w:rPr>
                <w:sz w:val="21"/>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heme="minorEastAsia" w:hAnsi="Times New Roman"/>
                <w:sz w:val="21"/>
              </w:rPr>
              <w:t xml:space="preserve">  </w:t>
            </w:r>
            <w:r>
              <w:rPr>
                <w:rFonts w:ascii="Times New Roman" w:eastAsiaTheme="minorEastAsia"/>
              </w:rPr>
              <w:t xml:space="preserve"> </w:t>
            </w:r>
            <w:r>
              <w:rPr>
                <w:rFonts w:ascii="Times New Roman" w:eastAsia="Times New Roman" w:hAnsi="Times New Roman"/>
                <w:sz w:val="21"/>
              </w:rPr>
              <w:t>″</w:t>
            </w:r>
            <w:r>
              <w:rPr>
                <w:rFonts w:ascii="Times New Roman" w:eastAsia="Times New Roman" w:hAnsi="Times New Roman"/>
                <w:sz w:val="21"/>
              </w:rPr>
              <w:tab/>
            </w:r>
          </w:p>
        </w:tc>
      </w:tr>
    </w:tbl>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4"/>
      </w:tblGrid>
      <w:tr w:rsidR="00B50152" w14:paraId="047F518E" w14:textId="77777777" w:rsidTr="00B775AE">
        <w:trPr>
          <w:trHeight w:val="6630"/>
          <w:tblHeader/>
          <w:jc w:val="center"/>
        </w:trPr>
        <w:tc>
          <w:tcPr>
            <w:tcW w:w="9334" w:type="dxa"/>
            <w:tcBorders>
              <w:top w:val="single" w:sz="8" w:space="0" w:color="auto"/>
              <w:bottom w:val="single" w:sz="8" w:space="0" w:color="auto"/>
            </w:tcBorders>
            <w:shd w:val="clear" w:color="auto" w:fill="auto"/>
          </w:tcPr>
          <w:p w14:paraId="2FD07BDD" w14:textId="77777777" w:rsidR="00B50152" w:rsidRDefault="00B50152" w:rsidP="00B775AE">
            <w:pPr>
              <w:spacing w:before="223"/>
              <w:ind w:left="232" w:firstLineChars="100" w:firstLine="210"/>
            </w:pPr>
            <w:r>
              <w:lastRenderedPageBreak/>
              <w:t>电站平面位置示意图：</w:t>
            </w:r>
          </w:p>
          <w:p w14:paraId="6C2C8F38" w14:textId="77777777" w:rsidR="00B50152" w:rsidRDefault="00B50152" w:rsidP="00B775AE">
            <w:pPr>
              <w:pStyle w:val="afffffffff8"/>
              <w:jc w:val="both"/>
            </w:pPr>
          </w:p>
        </w:tc>
      </w:tr>
      <w:tr w:rsidR="00B50152" w14:paraId="07E0AB02" w14:textId="77777777" w:rsidTr="00B775AE">
        <w:trPr>
          <w:trHeight w:val="6794"/>
          <w:jc w:val="center"/>
        </w:trPr>
        <w:tc>
          <w:tcPr>
            <w:tcW w:w="9334" w:type="dxa"/>
            <w:tcBorders>
              <w:top w:val="single" w:sz="8" w:space="0" w:color="auto"/>
            </w:tcBorders>
            <w:shd w:val="clear" w:color="auto" w:fill="auto"/>
          </w:tcPr>
          <w:p w14:paraId="236871F4" w14:textId="77777777" w:rsidR="00B50152" w:rsidRDefault="00B50152" w:rsidP="00B775AE">
            <w:pPr>
              <w:spacing w:before="223"/>
              <w:ind w:left="232" w:firstLineChars="100" w:firstLine="210"/>
            </w:pPr>
            <w:r>
              <w:t>报废退出申请理由：</w:t>
            </w:r>
          </w:p>
          <w:p w14:paraId="78E86E69" w14:textId="77777777" w:rsidR="00B50152" w:rsidRDefault="00B50152" w:rsidP="00B775AE">
            <w:pPr>
              <w:pStyle w:val="afffffffff8"/>
              <w:jc w:val="both"/>
            </w:pPr>
          </w:p>
        </w:tc>
      </w:tr>
      <w:tr w:rsidR="00B50152" w14:paraId="3BA79E5F"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383"/>
        </w:trPr>
        <w:tc>
          <w:tcPr>
            <w:tcW w:w="9334" w:type="dxa"/>
          </w:tcPr>
          <w:p w14:paraId="42225F1C" w14:textId="77777777" w:rsidR="00B50152" w:rsidRDefault="00B50152" w:rsidP="00B775AE">
            <w:pPr>
              <w:pStyle w:val="afffffffff8"/>
            </w:pPr>
            <w:r>
              <w:rPr>
                <w:sz w:val="28"/>
              </w:rPr>
              <w:lastRenderedPageBreak/>
              <w:t>电站管理单位意见</w:t>
            </w:r>
          </w:p>
        </w:tc>
      </w:tr>
      <w:tr w:rsidR="00B50152" w14:paraId="5FF292BF"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34" w:type="dxa"/>
          </w:tcPr>
          <w:p w14:paraId="28737D40" w14:textId="77777777" w:rsidR="00B50152" w:rsidRDefault="00B50152" w:rsidP="00B775AE">
            <w:pPr>
              <w:pStyle w:val="afffffffff8"/>
              <w:jc w:val="both"/>
            </w:pPr>
          </w:p>
          <w:p w14:paraId="7198D8D0" w14:textId="77777777" w:rsidR="00B50152" w:rsidRDefault="00B50152" w:rsidP="00B775AE">
            <w:pPr>
              <w:pStyle w:val="afffffffff8"/>
              <w:jc w:val="both"/>
            </w:pPr>
          </w:p>
          <w:p w14:paraId="0FC2983B" w14:textId="77777777" w:rsidR="00B50152" w:rsidRDefault="00B50152" w:rsidP="00B775AE">
            <w:pPr>
              <w:pStyle w:val="afffffffff8"/>
              <w:jc w:val="both"/>
            </w:pPr>
          </w:p>
          <w:p w14:paraId="3756BBDE" w14:textId="77777777" w:rsidR="00B50152" w:rsidRDefault="00B50152" w:rsidP="00B775AE">
            <w:pPr>
              <w:pStyle w:val="afffffffff8"/>
              <w:jc w:val="both"/>
            </w:pPr>
          </w:p>
          <w:p w14:paraId="1572027A" w14:textId="77777777" w:rsidR="00B50152" w:rsidRDefault="00B50152" w:rsidP="00B775AE">
            <w:pPr>
              <w:pStyle w:val="afffffffff8"/>
              <w:jc w:val="both"/>
            </w:pPr>
          </w:p>
          <w:p w14:paraId="51D5B918" w14:textId="77777777" w:rsidR="00B50152" w:rsidRDefault="00B50152" w:rsidP="00B775AE">
            <w:pPr>
              <w:pStyle w:val="afffffffff8"/>
              <w:jc w:val="both"/>
            </w:pPr>
          </w:p>
          <w:p w14:paraId="0F2A9F18" w14:textId="77777777" w:rsidR="00B50152" w:rsidRDefault="00B50152" w:rsidP="00B775AE">
            <w:pPr>
              <w:pStyle w:val="afffffffff8"/>
              <w:jc w:val="both"/>
            </w:pPr>
          </w:p>
          <w:p w14:paraId="7126193B" w14:textId="77777777" w:rsidR="00B50152" w:rsidRDefault="00B50152" w:rsidP="00B775AE">
            <w:pPr>
              <w:pStyle w:val="afffffffff8"/>
              <w:jc w:val="both"/>
            </w:pPr>
            <w:r>
              <w:rPr>
                <w:sz w:val="28"/>
              </w:rPr>
              <w:t>单位签章：</w:t>
            </w:r>
            <w:r>
              <w:rPr>
                <w:rFonts w:hint="eastAsia"/>
                <w:sz w:val="28"/>
              </w:rPr>
              <w:t xml:space="preserve"> </w:t>
            </w:r>
            <w:r>
              <w:rPr>
                <w:sz w:val="28"/>
              </w:rPr>
              <w:t xml:space="preserve">                  主</w:t>
            </w:r>
            <w:r>
              <w:rPr>
                <w:spacing w:val="-3"/>
                <w:sz w:val="28"/>
              </w:rPr>
              <w:t>管</w:t>
            </w:r>
            <w:r>
              <w:rPr>
                <w:sz w:val="28"/>
              </w:rPr>
              <w:t>负责</w:t>
            </w:r>
            <w:r>
              <w:rPr>
                <w:spacing w:val="-3"/>
                <w:sz w:val="28"/>
              </w:rPr>
              <w:t>人</w:t>
            </w:r>
            <w:r>
              <w:rPr>
                <w:sz w:val="28"/>
              </w:rPr>
              <w:t>（签</w:t>
            </w:r>
            <w:r>
              <w:rPr>
                <w:spacing w:val="-3"/>
                <w:sz w:val="28"/>
              </w:rPr>
              <w:t>章</w:t>
            </w:r>
            <w:r>
              <w:rPr>
                <w:spacing w:val="-7"/>
                <w:sz w:val="28"/>
              </w:rPr>
              <w:t>）：</w:t>
            </w:r>
          </w:p>
          <w:p w14:paraId="5DA2F181" w14:textId="77777777" w:rsidR="00B50152" w:rsidRDefault="00B50152" w:rsidP="00B775AE">
            <w:pPr>
              <w:pStyle w:val="afffffffff8"/>
              <w:jc w:val="both"/>
            </w:pPr>
          </w:p>
          <w:p w14:paraId="4F17D27B" w14:textId="77777777" w:rsidR="00B50152" w:rsidRDefault="00B50152" w:rsidP="00B775AE">
            <w:pPr>
              <w:pStyle w:val="afffffffff8"/>
              <w:ind w:firstLineChars="1200" w:firstLine="3360"/>
              <w:jc w:val="both"/>
            </w:pPr>
            <w:r>
              <w:rPr>
                <w:rFonts w:hint="eastAsia"/>
                <w:sz w:val="28"/>
              </w:rPr>
              <w:t xml:space="preserve">年 </w:t>
            </w:r>
            <w:r>
              <w:rPr>
                <w:sz w:val="28"/>
              </w:rPr>
              <w:t xml:space="preserve">  </w:t>
            </w:r>
            <w:r>
              <w:rPr>
                <w:rFonts w:hint="eastAsia"/>
                <w:sz w:val="28"/>
              </w:rPr>
              <w:t xml:space="preserve">月 </w:t>
            </w:r>
            <w:r>
              <w:rPr>
                <w:sz w:val="28"/>
              </w:rPr>
              <w:t xml:space="preserve">  </w:t>
            </w:r>
            <w:r>
              <w:rPr>
                <w:rFonts w:hint="eastAsia"/>
                <w:sz w:val="28"/>
              </w:rPr>
              <w:t>日</w:t>
            </w:r>
          </w:p>
        </w:tc>
      </w:tr>
      <w:tr w:rsidR="00B50152" w14:paraId="7C43C3C1"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34" w:type="dxa"/>
          </w:tcPr>
          <w:p w14:paraId="77F48FF6" w14:textId="77777777" w:rsidR="00B50152" w:rsidRDefault="00B50152" w:rsidP="00B775AE">
            <w:pPr>
              <w:pStyle w:val="afffffffff8"/>
            </w:pPr>
            <w:r>
              <w:rPr>
                <w:sz w:val="28"/>
              </w:rPr>
              <w:t>电站所在地县级水行政主管部门意见</w:t>
            </w:r>
          </w:p>
        </w:tc>
      </w:tr>
      <w:tr w:rsidR="00B50152" w14:paraId="14B20A15"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34" w:type="dxa"/>
          </w:tcPr>
          <w:p w14:paraId="4EB9B8D3" w14:textId="77777777" w:rsidR="00B50152" w:rsidRDefault="00B50152" w:rsidP="00B775AE">
            <w:pPr>
              <w:pStyle w:val="afffffffff8"/>
              <w:jc w:val="both"/>
            </w:pPr>
          </w:p>
          <w:p w14:paraId="45F45E47" w14:textId="77777777" w:rsidR="00B50152" w:rsidRDefault="00B50152" w:rsidP="00B775AE">
            <w:pPr>
              <w:pStyle w:val="afffffffff8"/>
              <w:jc w:val="both"/>
            </w:pPr>
          </w:p>
          <w:p w14:paraId="4AD1ABA6" w14:textId="77777777" w:rsidR="00B50152" w:rsidRDefault="00B50152" w:rsidP="00B775AE">
            <w:pPr>
              <w:pStyle w:val="afffffffff8"/>
              <w:jc w:val="both"/>
            </w:pPr>
          </w:p>
          <w:p w14:paraId="68B2E1AF" w14:textId="77777777" w:rsidR="00B50152" w:rsidRDefault="00B50152" w:rsidP="00B775AE">
            <w:pPr>
              <w:pStyle w:val="afffffffff8"/>
              <w:jc w:val="both"/>
            </w:pPr>
          </w:p>
          <w:p w14:paraId="3188E35F" w14:textId="77777777" w:rsidR="00B50152" w:rsidRDefault="00B50152" w:rsidP="00B775AE">
            <w:pPr>
              <w:pStyle w:val="afffffffff8"/>
              <w:jc w:val="both"/>
            </w:pPr>
          </w:p>
          <w:p w14:paraId="6B878375" w14:textId="77777777" w:rsidR="00B50152" w:rsidRDefault="00B50152" w:rsidP="00B775AE">
            <w:pPr>
              <w:pStyle w:val="afffffffff8"/>
              <w:jc w:val="both"/>
            </w:pPr>
          </w:p>
          <w:p w14:paraId="48CB1870" w14:textId="77777777" w:rsidR="00B50152" w:rsidRDefault="00B50152" w:rsidP="00B775AE">
            <w:pPr>
              <w:pStyle w:val="afffffffff8"/>
              <w:jc w:val="both"/>
            </w:pPr>
          </w:p>
          <w:p w14:paraId="3275611F" w14:textId="77777777" w:rsidR="00B50152" w:rsidRDefault="00B50152" w:rsidP="00B775AE">
            <w:pPr>
              <w:pStyle w:val="afffffffff8"/>
              <w:jc w:val="both"/>
            </w:pPr>
            <w:r>
              <w:rPr>
                <w:sz w:val="28"/>
              </w:rPr>
              <w:t>单位签章：</w:t>
            </w:r>
            <w:r>
              <w:rPr>
                <w:rFonts w:hint="eastAsia"/>
                <w:sz w:val="28"/>
              </w:rPr>
              <w:t xml:space="preserve"> </w:t>
            </w:r>
            <w:r>
              <w:rPr>
                <w:sz w:val="28"/>
              </w:rPr>
              <w:t xml:space="preserve">                  主</w:t>
            </w:r>
            <w:r>
              <w:rPr>
                <w:spacing w:val="-3"/>
                <w:sz w:val="28"/>
              </w:rPr>
              <w:t>管</w:t>
            </w:r>
            <w:r>
              <w:rPr>
                <w:sz w:val="28"/>
              </w:rPr>
              <w:t>负责</w:t>
            </w:r>
            <w:r>
              <w:rPr>
                <w:spacing w:val="-3"/>
                <w:sz w:val="28"/>
              </w:rPr>
              <w:t>人</w:t>
            </w:r>
            <w:r>
              <w:rPr>
                <w:sz w:val="28"/>
              </w:rPr>
              <w:t>（签</w:t>
            </w:r>
            <w:r>
              <w:rPr>
                <w:spacing w:val="-3"/>
                <w:sz w:val="28"/>
              </w:rPr>
              <w:t>章</w:t>
            </w:r>
            <w:r>
              <w:rPr>
                <w:spacing w:val="-7"/>
                <w:sz w:val="28"/>
              </w:rPr>
              <w:t>）：</w:t>
            </w:r>
          </w:p>
          <w:p w14:paraId="5C1BB355" w14:textId="77777777" w:rsidR="00B50152" w:rsidRDefault="00B50152" w:rsidP="00B775AE">
            <w:pPr>
              <w:pStyle w:val="afffffffff8"/>
              <w:jc w:val="both"/>
            </w:pPr>
          </w:p>
          <w:p w14:paraId="2DBBB240" w14:textId="77777777" w:rsidR="00B50152" w:rsidRDefault="00B50152" w:rsidP="00B775AE">
            <w:pPr>
              <w:pStyle w:val="afffffffff8"/>
            </w:pPr>
            <w:r>
              <w:rPr>
                <w:rFonts w:hint="eastAsia"/>
                <w:sz w:val="28"/>
              </w:rPr>
              <w:t xml:space="preserve">年 </w:t>
            </w:r>
            <w:r>
              <w:rPr>
                <w:sz w:val="28"/>
              </w:rPr>
              <w:t xml:space="preserve">  </w:t>
            </w:r>
            <w:r>
              <w:rPr>
                <w:rFonts w:hint="eastAsia"/>
                <w:sz w:val="28"/>
              </w:rPr>
              <w:t xml:space="preserve">月 </w:t>
            </w:r>
            <w:r>
              <w:rPr>
                <w:sz w:val="28"/>
              </w:rPr>
              <w:t xml:space="preserve">  </w:t>
            </w:r>
            <w:r>
              <w:rPr>
                <w:rFonts w:hint="eastAsia"/>
                <w:sz w:val="28"/>
              </w:rPr>
              <w:t>日</w:t>
            </w:r>
          </w:p>
        </w:tc>
      </w:tr>
      <w:tr w:rsidR="00B50152" w14:paraId="7464E7C0"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34" w:type="dxa"/>
          </w:tcPr>
          <w:p w14:paraId="0D399063" w14:textId="77777777" w:rsidR="00B50152" w:rsidRDefault="00B50152" w:rsidP="00B775AE">
            <w:pPr>
              <w:pStyle w:val="afffffffff8"/>
            </w:pPr>
            <w:r>
              <w:rPr>
                <w:sz w:val="28"/>
              </w:rPr>
              <w:lastRenderedPageBreak/>
              <w:t>电站所在地市级水行政主管部门意见</w:t>
            </w:r>
          </w:p>
        </w:tc>
      </w:tr>
      <w:tr w:rsidR="00B50152" w14:paraId="2457CBC2" w14:textId="77777777" w:rsidTr="00B50152">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34" w:type="dxa"/>
          </w:tcPr>
          <w:p w14:paraId="5E1B9D05" w14:textId="77777777" w:rsidR="00B50152" w:rsidRDefault="00B50152" w:rsidP="00B775AE">
            <w:pPr>
              <w:pStyle w:val="afffffffff8"/>
              <w:jc w:val="both"/>
            </w:pPr>
          </w:p>
          <w:p w14:paraId="6463B4C9" w14:textId="77777777" w:rsidR="00B50152" w:rsidRDefault="00B50152" w:rsidP="00B775AE">
            <w:pPr>
              <w:pStyle w:val="afffffffff8"/>
              <w:jc w:val="both"/>
            </w:pPr>
          </w:p>
          <w:p w14:paraId="601B7968" w14:textId="77777777" w:rsidR="00B50152" w:rsidRDefault="00B50152" w:rsidP="00B775AE">
            <w:pPr>
              <w:pStyle w:val="afffffffff8"/>
              <w:jc w:val="both"/>
            </w:pPr>
          </w:p>
          <w:p w14:paraId="190D6453" w14:textId="77777777" w:rsidR="00B50152" w:rsidRDefault="00B50152" w:rsidP="00B775AE">
            <w:pPr>
              <w:pStyle w:val="afffffffff8"/>
              <w:jc w:val="both"/>
            </w:pPr>
          </w:p>
          <w:p w14:paraId="31CE79F4" w14:textId="77777777" w:rsidR="00B50152" w:rsidRDefault="00B50152" w:rsidP="00B775AE">
            <w:pPr>
              <w:pStyle w:val="afffffffff8"/>
              <w:jc w:val="both"/>
            </w:pPr>
          </w:p>
          <w:p w14:paraId="59294926" w14:textId="77777777" w:rsidR="00B50152" w:rsidRDefault="00B50152" w:rsidP="00B775AE">
            <w:pPr>
              <w:pStyle w:val="afffffffff8"/>
              <w:jc w:val="both"/>
            </w:pPr>
          </w:p>
          <w:p w14:paraId="1FE829E6" w14:textId="77777777" w:rsidR="00B50152" w:rsidRDefault="00B50152" w:rsidP="00B775AE">
            <w:pPr>
              <w:pStyle w:val="afffffffff8"/>
              <w:jc w:val="both"/>
            </w:pPr>
          </w:p>
          <w:p w14:paraId="289C1008" w14:textId="77777777" w:rsidR="00B50152" w:rsidRDefault="00B50152" w:rsidP="00B775AE">
            <w:pPr>
              <w:pStyle w:val="afffffffff8"/>
              <w:jc w:val="both"/>
            </w:pPr>
            <w:r>
              <w:rPr>
                <w:sz w:val="28"/>
              </w:rPr>
              <w:t>单位签章：</w:t>
            </w:r>
            <w:r>
              <w:rPr>
                <w:rFonts w:hint="eastAsia"/>
                <w:sz w:val="28"/>
              </w:rPr>
              <w:t xml:space="preserve"> </w:t>
            </w:r>
            <w:r>
              <w:rPr>
                <w:sz w:val="28"/>
              </w:rPr>
              <w:t xml:space="preserve">                  主</w:t>
            </w:r>
            <w:r>
              <w:rPr>
                <w:spacing w:val="-3"/>
                <w:sz w:val="28"/>
              </w:rPr>
              <w:t>管</w:t>
            </w:r>
            <w:r>
              <w:rPr>
                <w:sz w:val="28"/>
              </w:rPr>
              <w:t>负责</w:t>
            </w:r>
            <w:r>
              <w:rPr>
                <w:spacing w:val="-3"/>
                <w:sz w:val="28"/>
              </w:rPr>
              <w:t>人</w:t>
            </w:r>
            <w:r>
              <w:rPr>
                <w:sz w:val="28"/>
              </w:rPr>
              <w:t>（签</w:t>
            </w:r>
            <w:r>
              <w:rPr>
                <w:spacing w:val="-3"/>
                <w:sz w:val="28"/>
              </w:rPr>
              <w:t>章</w:t>
            </w:r>
            <w:r>
              <w:rPr>
                <w:spacing w:val="-7"/>
                <w:sz w:val="28"/>
              </w:rPr>
              <w:t>）：</w:t>
            </w:r>
          </w:p>
          <w:p w14:paraId="061FD495" w14:textId="77777777" w:rsidR="00B50152" w:rsidRDefault="00B50152" w:rsidP="00B775AE">
            <w:pPr>
              <w:pStyle w:val="afffffffff8"/>
              <w:jc w:val="both"/>
            </w:pPr>
          </w:p>
          <w:p w14:paraId="0E2B0B29" w14:textId="77777777" w:rsidR="00B50152" w:rsidRDefault="00B50152" w:rsidP="00B775AE">
            <w:pPr>
              <w:pStyle w:val="afffffffff8"/>
            </w:pPr>
            <w:r>
              <w:rPr>
                <w:rFonts w:hint="eastAsia"/>
                <w:sz w:val="28"/>
              </w:rPr>
              <w:t xml:space="preserve">年 </w:t>
            </w:r>
            <w:r>
              <w:rPr>
                <w:sz w:val="28"/>
              </w:rPr>
              <w:t xml:space="preserve">  </w:t>
            </w:r>
            <w:r>
              <w:rPr>
                <w:rFonts w:hint="eastAsia"/>
                <w:sz w:val="28"/>
              </w:rPr>
              <w:t xml:space="preserve">月 </w:t>
            </w:r>
            <w:r>
              <w:rPr>
                <w:sz w:val="28"/>
              </w:rPr>
              <w:t xml:space="preserve">  </w:t>
            </w:r>
            <w:r>
              <w:rPr>
                <w:rFonts w:hint="eastAsia"/>
                <w:sz w:val="28"/>
              </w:rPr>
              <w:t>日</w:t>
            </w:r>
          </w:p>
        </w:tc>
      </w:tr>
    </w:tbl>
    <w:p w14:paraId="64F846F1" w14:textId="77777777" w:rsidR="00B50152" w:rsidRPr="00B50152" w:rsidRDefault="00B50152" w:rsidP="00B50152">
      <w:pPr>
        <w:pStyle w:val="affff9"/>
        <w:ind w:firstLineChars="95" w:firstLine="199"/>
        <w:rPr>
          <w:rFonts w:hint="eastAsia"/>
        </w:rPr>
      </w:pPr>
    </w:p>
    <w:p w14:paraId="44B13921" w14:textId="77777777" w:rsidR="00B50152" w:rsidRDefault="00B50152" w:rsidP="00B50152">
      <w:pPr>
        <w:pStyle w:val="affff9"/>
        <w:ind w:firstLine="420"/>
        <w:sectPr w:rsidR="00B50152" w:rsidSect="00B50152">
          <w:pgSz w:w="11906" w:h="16838" w:code="9"/>
          <w:pgMar w:top="1928" w:right="1134" w:bottom="1134" w:left="1134" w:header="1418" w:footer="1134" w:gutter="284"/>
          <w:cols w:space="425"/>
          <w:formProt w:val="0"/>
          <w:docGrid w:type="lines" w:linePitch="312"/>
        </w:sectPr>
      </w:pPr>
    </w:p>
    <w:p w14:paraId="7345AB3F" w14:textId="77777777" w:rsidR="00B50152" w:rsidRDefault="00B50152" w:rsidP="00B50152">
      <w:pPr>
        <w:pStyle w:val="affffffffff5"/>
        <w:rPr>
          <w:vanish w:val="0"/>
        </w:rPr>
      </w:pPr>
    </w:p>
    <w:p w14:paraId="22145DA2" w14:textId="77777777" w:rsidR="00B50152" w:rsidRDefault="00B50152" w:rsidP="00B50152">
      <w:pPr>
        <w:pStyle w:val="afc"/>
        <w:rPr>
          <w:vanish w:val="0"/>
        </w:rPr>
      </w:pPr>
    </w:p>
    <w:p w14:paraId="199C6889" w14:textId="68E3FC13" w:rsidR="00B50152" w:rsidRDefault="00B50152" w:rsidP="00B50152">
      <w:pPr>
        <w:pStyle w:val="aff1"/>
        <w:spacing w:after="156"/>
        <w:rPr>
          <w:rFonts w:hint="eastAsia"/>
        </w:rPr>
      </w:pPr>
      <w:r>
        <w:br/>
      </w:r>
      <w:bookmarkStart w:id="108" w:name="_Toc145081003"/>
      <w:bookmarkStart w:id="109" w:name="_Toc145081042"/>
      <w:r>
        <w:rPr>
          <w:rFonts w:hint="eastAsia"/>
        </w:rPr>
        <w:t>（规范性）</w:t>
      </w:r>
      <w:r>
        <w:br/>
      </w:r>
      <w:r>
        <w:rPr>
          <w:rFonts w:hint="eastAsia"/>
        </w:rPr>
        <w:t>小水电站报废退出实施方案编制（格式）</w:t>
      </w:r>
      <w:bookmarkEnd w:id="108"/>
      <w:bookmarkEnd w:id="109"/>
    </w:p>
    <w:p w14:paraId="0912A610" w14:textId="5D63B98E" w:rsidR="00B50152" w:rsidRPr="00B50152" w:rsidRDefault="00B50152" w:rsidP="00B50152">
      <w:pPr>
        <w:pStyle w:val="aff2"/>
        <w:spacing w:before="156" w:after="156"/>
      </w:pPr>
      <w:bookmarkStart w:id="110" w:name="_Toc145081004"/>
      <w:bookmarkStart w:id="111" w:name="_Toc145081043"/>
      <w:r w:rsidRPr="00B50152">
        <w:rPr>
          <w:rFonts w:hint="eastAsia"/>
        </w:rPr>
        <w:t>小水电站报废退出实施方案编制格式封面</w:t>
      </w:r>
      <w:bookmarkEnd w:id="110"/>
      <w:bookmarkEnd w:id="111"/>
    </w:p>
    <w:tbl>
      <w:tblPr>
        <w:tblStyle w:val="afffffffffb"/>
        <w:tblW w:w="9349"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49"/>
      </w:tblGrid>
      <w:tr w:rsidR="00B50152" w14:paraId="4A6669DB" w14:textId="77777777" w:rsidTr="00B775AE">
        <w:trPr>
          <w:trHeight w:val="10891"/>
          <w:tblHeader/>
          <w:jc w:val="center"/>
        </w:trPr>
        <w:tc>
          <w:tcPr>
            <w:tcW w:w="9349" w:type="dxa"/>
            <w:shd w:val="clear" w:color="auto" w:fill="auto"/>
          </w:tcPr>
          <w:p w14:paraId="3C8F7477" w14:textId="77777777" w:rsidR="00B50152" w:rsidRDefault="00B50152" w:rsidP="00B775AE">
            <w:pPr>
              <w:pStyle w:val="afffffffff8"/>
              <w:rPr>
                <w:sz w:val="40"/>
                <w:szCs w:val="40"/>
              </w:rPr>
            </w:pPr>
            <w:bookmarkStart w:id="112" w:name="_Hlk145079478"/>
          </w:p>
          <w:p w14:paraId="6673C355" w14:textId="77777777" w:rsidR="00B50152" w:rsidRDefault="00B50152" w:rsidP="00B775AE">
            <w:pPr>
              <w:pStyle w:val="afffffffff8"/>
              <w:rPr>
                <w:sz w:val="40"/>
                <w:szCs w:val="40"/>
              </w:rPr>
            </w:pPr>
          </w:p>
          <w:p w14:paraId="02198660" w14:textId="77777777" w:rsidR="00B50152" w:rsidRDefault="00B50152" w:rsidP="00B775AE">
            <w:pPr>
              <w:pStyle w:val="afffffffff8"/>
              <w:rPr>
                <w:sz w:val="40"/>
                <w:szCs w:val="40"/>
              </w:rPr>
            </w:pPr>
          </w:p>
          <w:p w14:paraId="2844B2F8" w14:textId="77777777" w:rsidR="00B50152" w:rsidRDefault="00B50152" w:rsidP="00B775AE">
            <w:pPr>
              <w:pStyle w:val="afffffffff8"/>
              <w:rPr>
                <w:rFonts w:ascii="Times New Roman"/>
                <w:b/>
                <w:bCs/>
                <w:sz w:val="40"/>
                <w:szCs w:val="40"/>
              </w:rPr>
            </w:pPr>
            <w:r>
              <w:rPr>
                <w:rFonts w:ascii="Times New Roman"/>
                <w:b/>
                <w:bCs/>
                <w:sz w:val="40"/>
                <w:szCs w:val="40"/>
              </w:rPr>
              <w:t>XXX</w:t>
            </w:r>
            <w:r>
              <w:rPr>
                <w:rFonts w:ascii="Times New Roman"/>
                <w:b/>
                <w:bCs/>
                <w:sz w:val="40"/>
                <w:szCs w:val="40"/>
              </w:rPr>
              <w:t>小水电站报废退出实施方案</w:t>
            </w:r>
          </w:p>
          <w:p w14:paraId="6E92A05F" w14:textId="77777777" w:rsidR="00B50152" w:rsidRDefault="00B50152" w:rsidP="00B775AE">
            <w:pPr>
              <w:pStyle w:val="afffffffff8"/>
              <w:rPr>
                <w:rFonts w:ascii="Times New Roman"/>
                <w:b/>
                <w:bCs/>
                <w:sz w:val="40"/>
                <w:szCs w:val="40"/>
              </w:rPr>
            </w:pPr>
          </w:p>
          <w:p w14:paraId="0A1F49E9" w14:textId="77777777" w:rsidR="00B50152" w:rsidRDefault="00B50152" w:rsidP="00B775AE">
            <w:pPr>
              <w:pStyle w:val="afffffffff8"/>
              <w:rPr>
                <w:rFonts w:ascii="Times New Roman"/>
                <w:b/>
                <w:bCs/>
                <w:sz w:val="40"/>
                <w:szCs w:val="40"/>
              </w:rPr>
            </w:pPr>
          </w:p>
          <w:p w14:paraId="6D632A9C" w14:textId="77777777" w:rsidR="00B50152" w:rsidRDefault="00B50152" w:rsidP="00B775AE">
            <w:pPr>
              <w:pStyle w:val="afffffffff8"/>
              <w:rPr>
                <w:rFonts w:ascii="Times New Roman"/>
                <w:b/>
                <w:bCs/>
                <w:sz w:val="40"/>
                <w:szCs w:val="40"/>
              </w:rPr>
            </w:pPr>
          </w:p>
          <w:p w14:paraId="1066A101" w14:textId="77777777" w:rsidR="00B50152" w:rsidRDefault="00B50152" w:rsidP="00B775AE">
            <w:pPr>
              <w:pStyle w:val="afffffffff8"/>
              <w:rPr>
                <w:rFonts w:ascii="Times New Roman"/>
                <w:b/>
                <w:bCs/>
                <w:sz w:val="40"/>
                <w:szCs w:val="40"/>
              </w:rPr>
            </w:pPr>
          </w:p>
          <w:p w14:paraId="4C3B606E" w14:textId="77777777" w:rsidR="00B50152" w:rsidRDefault="00B50152" w:rsidP="00B775AE">
            <w:pPr>
              <w:pStyle w:val="afffffffff8"/>
              <w:rPr>
                <w:rFonts w:ascii="Times New Roman"/>
                <w:b/>
                <w:bCs/>
                <w:sz w:val="40"/>
                <w:szCs w:val="40"/>
              </w:rPr>
            </w:pPr>
          </w:p>
          <w:p w14:paraId="1CEF373A" w14:textId="77777777" w:rsidR="00B50152" w:rsidRDefault="00B50152" w:rsidP="00B775AE">
            <w:pPr>
              <w:pStyle w:val="afffffffff8"/>
              <w:rPr>
                <w:rFonts w:ascii="Times New Roman"/>
                <w:b/>
                <w:bCs/>
                <w:sz w:val="40"/>
                <w:szCs w:val="40"/>
              </w:rPr>
            </w:pPr>
          </w:p>
          <w:p w14:paraId="202668B1" w14:textId="77777777" w:rsidR="00B50152" w:rsidRDefault="00B50152" w:rsidP="00B775AE">
            <w:pPr>
              <w:pStyle w:val="afffffffff8"/>
              <w:rPr>
                <w:rFonts w:ascii="Times New Roman"/>
                <w:b/>
                <w:bCs/>
                <w:sz w:val="40"/>
                <w:szCs w:val="40"/>
              </w:rPr>
            </w:pPr>
          </w:p>
          <w:p w14:paraId="7C8AFFC0" w14:textId="77777777" w:rsidR="00B50152" w:rsidRDefault="00B50152" w:rsidP="00B775AE">
            <w:pPr>
              <w:pStyle w:val="afffffffff8"/>
              <w:rPr>
                <w:rFonts w:ascii="Times New Roman"/>
                <w:b/>
                <w:bCs/>
                <w:sz w:val="40"/>
                <w:szCs w:val="40"/>
              </w:rPr>
            </w:pPr>
          </w:p>
          <w:p w14:paraId="7B826474" w14:textId="77777777" w:rsidR="00B50152" w:rsidRDefault="00B50152" w:rsidP="00B775AE">
            <w:pPr>
              <w:pStyle w:val="afffffffff8"/>
              <w:rPr>
                <w:rFonts w:ascii="Times New Roman"/>
                <w:b/>
                <w:bCs/>
                <w:sz w:val="40"/>
                <w:szCs w:val="40"/>
              </w:rPr>
            </w:pPr>
          </w:p>
          <w:p w14:paraId="5454B225" w14:textId="77777777" w:rsidR="00B50152" w:rsidRDefault="00B50152" w:rsidP="00B775AE">
            <w:pPr>
              <w:pStyle w:val="afffffffff8"/>
              <w:rPr>
                <w:rFonts w:ascii="Times New Roman"/>
                <w:b/>
                <w:bCs/>
              </w:rPr>
            </w:pPr>
          </w:p>
          <w:p w14:paraId="504326F5" w14:textId="77777777" w:rsidR="00B50152" w:rsidRDefault="00B50152" w:rsidP="00B775AE">
            <w:pPr>
              <w:pStyle w:val="afffffffff8"/>
              <w:rPr>
                <w:rFonts w:ascii="Times New Roman"/>
                <w:b/>
                <w:bCs/>
                <w:sz w:val="22"/>
                <w:szCs w:val="22"/>
              </w:rPr>
            </w:pPr>
            <w:r>
              <w:rPr>
                <w:rFonts w:ascii="Times New Roman" w:hint="eastAsia"/>
                <w:b/>
                <w:bCs/>
                <w:sz w:val="22"/>
                <w:szCs w:val="22"/>
              </w:rPr>
              <w:t>（实施方案编制单位名称）</w:t>
            </w:r>
          </w:p>
          <w:p w14:paraId="3B3A65F6" w14:textId="77777777" w:rsidR="00B50152" w:rsidRDefault="00B50152" w:rsidP="00B775AE">
            <w:pPr>
              <w:pStyle w:val="afffffffff8"/>
              <w:rPr>
                <w:rFonts w:ascii="Times New Roman"/>
                <w:b/>
                <w:bCs/>
              </w:rPr>
            </w:pPr>
            <w:r>
              <w:rPr>
                <w:rFonts w:ascii="Times New Roman"/>
                <w:b/>
                <w:bCs/>
                <w:sz w:val="22"/>
                <w:szCs w:val="22"/>
              </w:rPr>
              <w:t xml:space="preserve">  </w:t>
            </w:r>
            <w:r>
              <w:rPr>
                <w:rFonts w:ascii="Times New Roman" w:hint="eastAsia"/>
                <w:b/>
                <w:bCs/>
                <w:sz w:val="22"/>
                <w:szCs w:val="22"/>
              </w:rPr>
              <w:t xml:space="preserve"> </w:t>
            </w:r>
            <w:r>
              <w:rPr>
                <w:rFonts w:ascii="Times New Roman" w:hint="eastAsia"/>
                <w:b/>
                <w:bCs/>
                <w:sz w:val="22"/>
                <w:szCs w:val="22"/>
              </w:rPr>
              <w:t>年</w:t>
            </w:r>
            <w:r>
              <w:rPr>
                <w:rFonts w:ascii="Times New Roman" w:hint="eastAsia"/>
                <w:b/>
                <w:bCs/>
                <w:sz w:val="22"/>
                <w:szCs w:val="22"/>
              </w:rPr>
              <w:tab/>
            </w:r>
            <w:r>
              <w:rPr>
                <w:rFonts w:ascii="Times New Roman" w:hint="eastAsia"/>
                <w:b/>
                <w:bCs/>
                <w:sz w:val="22"/>
                <w:szCs w:val="22"/>
              </w:rPr>
              <w:t>月</w:t>
            </w:r>
            <w:r>
              <w:rPr>
                <w:rFonts w:ascii="Times New Roman" w:hint="eastAsia"/>
                <w:b/>
                <w:bCs/>
                <w:sz w:val="22"/>
                <w:szCs w:val="22"/>
              </w:rPr>
              <w:tab/>
            </w:r>
            <w:r>
              <w:rPr>
                <w:rFonts w:ascii="Times New Roman" w:hint="eastAsia"/>
                <w:b/>
                <w:bCs/>
                <w:sz w:val="22"/>
                <w:szCs w:val="22"/>
              </w:rPr>
              <w:t>日</w:t>
            </w:r>
          </w:p>
        </w:tc>
      </w:tr>
    </w:tbl>
    <w:bookmarkEnd w:id="112"/>
    <w:p w14:paraId="55F7C814" w14:textId="752C09F6" w:rsidR="00B50152" w:rsidRDefault="00B50152" w:rsidP="00B50152">
      <w:pPr>
        <w:pStyle w:val="afffffb"/>
        <w:spacing w:before="156" w:after="156"/>
      </w:pPr>
      <w:r>
        <w:rPr>
          <w:rFonts w:hint="eastAsia"/>
        </w:rPr>
        <w:t>图</w:t>
      </w:r>
      <w:r>
        <w:t>B.1</w:t>
      </w:r>
      <w:r w:rsidR="00A701B4">
        <w:t xml:space="preserve">  </w:t>
      </w:r>
      <w:r>
        <w:rPr>
          <w:rFonts w:hint="eastAsia"/>
        </w:rPr>
        <w:t>报告封面格式</w:t>
      </w:r>
    </w:p>
    <w:p w14:paraId="53D18262" w14:textId="5722107D" w:rsidR="00A47BE5" w:rsidRDefault="00B50152" w:rsidP="00A47BE5">
      <w:pPr>
        <w:pStyle w:val="aff2"/>
        <w:spacing w:before="156" w:after="156"/>
        <w:rPr>
          <w:rFonts w:hint="eastAsia"/>
        </w:rPr>
      </w:pPr>
      <w:bookmarkStart w:id="113" w:name="_Toc145081005"/>
      <w:bookmarkStart w:id="114" w:name="_Toc145081044"/>
      <w:r w:rsidRPr="00B50152">
        <w:rPr>
          <w:rFonts w:hint="eastAsia"/>
        </w:rPr>
        <w:lastRenderedPageBreak/>
        <w:t>小水电站报废退出实施方案提纲</w:t>
      </w:r>
      <w:bookmarkEnd w:id="113"/>
      <w:bookmarkEnd w:id="114"/>
    </w:p>
    <w:tbl>
      <w:tblPr>
        <w:tblStyle w:val="afffffffffb"/>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8917DC" w14:paraId="61290DC9" w14:textId="77777777" w:rsidTr="00A47BE5">
        <w:trPr>
          <w:jc w:val="center"/>
        </w:trPr>
        <w:tc>
          <w:tcPr>
            <w:tcW w:w="9334" w:type="dxa"/>
            <w:shd w:val="clear" w:color="auto" w:fill="auto"/>
            <w:vAlign w:val="center"/>
          </w:tcPr>
          <w:p w14:paraId="7A0A4282" w14:textId="55B4CF8E" w:rsidR="00A47BE5" w:rsidRPr="00A47BE5" w:rsidRDefault="00A47BE5" w:rsidP="00A47BE5">
            <w:pPr>
              <w:pStyle w:val="afffffffff8"/>
              <w:spacing w:line="360" w:lineRule="auto"/>
              <w:ind w:firstLineChars="100" w:firstLine="210"/>
              <w:jc w:val="left"/>
              <w:rPr>
                <w:rFonts w:hAnsi="宋体" w:hint="eastAsia"/>
                <w:sz w:val="21"/>
                <w:szCs w:val="21"/>
              </w:rPr>
            </w:pPr>
            <w:bookmarkStart w:id="115" w:name="_Hlk145079794"/>
            <w:r w:rsidRPr="00A47BE5">
              <w:rPr>
                <w:rFonts w:hAnsi="宋体" w:hint="eastAsia"/>
                <w:sz w:val="21"/>
                <w:szCs w:val="21"/>
              </w:rPr>
              <w:t>1  概述</w:t>
            </w:r>
          </w:p>
          <w:p w14:paraId="76A67799"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1.1  电站工程基本概况</w:t>
            </w:r>
          </w:p>
          <w:p w14:paraId="6B472AE1"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1.2  电站运行管理情况</w:t>
            </w:r>
          </w:p>
          <w:p w14:paraId="2444F526"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1.3  水文气象</w:t>
            </w:r>
          </w:p>
          <w:p w14:paraId="047D6C94"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1.4  工程地质</w:t>
            </w:r>
          </w:p>
          <w:p w14:paraId="5ABB1EF7"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1.5  工程任务和规模</w:t>
            </w:r>
          </w:p>
          <w:p w14:paraId="579FC238"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2  电站报废退出原因</w:t>
            </w:r>
          </w:p>
          <w:p w14:paraId="26EACC0A"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2.1  电站存在的主要问题</w:t>
            </w:r>
          </w:p>
          <w:p w14:paraId="18A2727A"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2.2  电站报废退出的必要性</w:t>
            </w:r>
          </w:p>
          <w:p w14:paraId="2B0E79CE"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2.3  电站报废退出的方式</w:t>
            </w:r>
          </w:p>
          <w:p w14:paraId="65639240"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3  报废退出方案</w:t>
            </w:r>
          </w:p>
          <w:p w14:paraId="37EE86DB"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3.1  挡水建筑物</w:t>
            </w:r>
          </w:p>
          <w:p w14:paraId="54B83EB9"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3.2  泄水建筑物</w:t>
            </w:r>
          </w:p>
          <w:p w14:paraId="3B4B1DC4"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3.3  引水建筑物</w:t>
            </w:r>
          </w:p>
          <w:p w14:paraId="4BC1CAE2"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3.4  厂房及其附属结构</w:t>
            </w:r>
          </w:p>
          <w:p w14:paraId="64912268"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3.5  设施设备</w:t>
            </w:r>
          </w:p>
          <w:p w14:paraId="2EE1D59C"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4  功能替代等后续处置方案</w:t>
            </w:r>
          </w:p>
          <w:p w14:paraId="28CC95BE"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4.1  防洪功能</w:t>
            </w:r>
          </w:p>
          <w:p w14:paraId="4B996C38"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4.2  供水、灌溉功能</w:t>
            </w:r>
          </w:p>
          <w:p w14:paraId="57D98426"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4.3  其他功能</w:t>
            </w:r>
          </w:p>
          <w:p w14:paraId="4EAF7D8C"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5  施工组织</w:t>
            </w:r>
          </w:p>
          <w:p w14:paraId="3D70323C"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5.1  工程布置</w:t>
            </w:r>
          </w:p>
          <w:p w14:paraId="1444017D"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5.2  拆除方案</w:t>
            </w:r>
          </w:p>
          <w:p w14:paraId="0FF9DC26"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5.3  施工导流</w:t>
            </w:r>
          </w:p>
          <w:p w14:paraId="7F7F5912"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6  环境保护方案</w:t>
            </w:r>
          </w:p>
          <w:p w14:paraId="5388FB61"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6.1  环境影响预测与评价</w:t>
            </w:r>
          </w:p>
          <w:p w14:paraId="49208B2F"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6.2  环境保护与生态修复措施</w:t>
            </w:r>
          </w:p>
          <w:p w14:paraId="008866D7"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lastRenderedPageBreak/>
              <w:t>6.3 环境管理方案</w:t>
            </w:r>
          </w:p>
          <w:p w14:paraId="0BDDF4A4"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7  水土保持方案</w:t>
            </w:r>
          </w:p>
          <w:p w14:paraId="5CFEE356"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7.1  水土流失概况</w:t>
            </w:r>
          </w:p>
          <w:p w14:paraId="39644295"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7.2  水土保持措施布置</w:t>
            </w:r>
          </w:p>
          <w:p w14:paraId="565B1250"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7.3  水土保持施工布置</w:t>
            </w:r>
          </w:p>
          <w:p w14:paraId="7EDA6C23"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7.4  水土保持监测与管理方案</w:t>
            </w:r>
          </w:p>
          <w:p w14:paraId="1C737C32"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8  工程管理</w:t>
            </w:r>
          </w:p>
          <w:p w14:paraId="157038D9"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9  社会稳定风险分析</w:t>
            </w:r>
          </w:p>
          <w:p w14:paraId="0D419688"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10  资金估算</w:t>
            </w:r>
          </w:p>
          <w:p w14:paraId="28388DA4"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10.1  设计估算</w:t>
            </w:r>
          </w:p>
          <w:p w14:paraId="1C9E82D4"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10.2  基础单价及计算依据</w:t>
            </w:r>
          </w:p>
          <w:p w14:paraId="080DC5FA"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10.3  投资估算表</w:t>
            </w:r>
          </w:p>
          <w:p w14:paraId="1370BBD3"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10.4  资金筹措</w:t>
            </w:r>
          </w:p>
          <w:p w14:paraId="66E24360"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11  效益分析</w:t>
            </w:r>
          </w:p>
          <w:p w14:paraId="113F9CC9"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11.1  经济效益</w:t>
            </w:r>
          </w:p>
          <w:p w14:paraId="506E7581"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11.2  社会效益</w:t>
            </w:r>
          </w:p>
          <w:p w14:paraId="389EAF54"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11.3  生态效益</w:t>
            </w:r>
          </w:p>
          <w:p w14:paraId="3AB8FEB6"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附件（包括但不限于以下内容）：</w:t>
            </w:r>
          </w:p>
          <w:p w14:paraId="661053BF"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  电站的各类设计资料；</w:t>
            </w:r>
          </w:p>
          <w:p w14:paraId="1B69B91B"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2  电站的各类手续批复资料；</w:t>
            </w:r>
          </w:p>
          <w:p w14:paraId="41EEF7CE"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3  电站的测绘资料等。</w:t>
            </w:r>
          </w:p>
          <w:p w14:paraId="07A5801E" w14:textId="77777777" w:rsidR="00A47BE5" w:rsidRPr="00A47BE5" w:rsidRDefault="00A47BE5" w:rsidP="00A47BE5">
            <w:pPr>
              <w:pStyle w:val="afffffffff8"/>
              <w:spacing w:line="360" w:lineRule="auto"/>
              <w:ind w:firstLineChars="100" w:firstLine="210"/>
              <w:jc w:val="left"/>
              <w:rPr>
                <w:rFonts w:hAnsi="宋体" w:hint="eastAsia"/>
                <w:sz w:val="21"/>
                <w:szCs w:val="21"/>
              </w:rPr>
            </w:pPr>
            <w:r w:rsidRPr="00A47BE5">
              <w:rPr>
                <w:rFonts w:hAnsi="宋体" w:hint="eastAsia"/>
                <w:sz w:val="21"/>
                <w:szCs w:val="21"/>
              </w:rPr>
              <w:t>附图（包括但不限于以下内容）：</w:t>
            </w:r>
          </w:p>
          <w:p w14:paraId="7330B00C"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1  电站所在位置示意图</w:t>
            </w:r>
          </w:p>
          <w:p w14:paraId="2DDEC28F" w14:textId="77777777" w:rsidR="00A47BE5" w:rsidRPr="00A47BE5" w:rsidRDefault="00A47BE5" w:rsidP="00A47BE5">
            <w:pPr>
              <w:pStyle w:val="afffffffff8"/>
              <w:spacing w:line="360" w:lineRule="auto"/>
              <w:ind w:firstLineChars="300" w:firstLine="630"/>
              <w:jc w:val="left"/>
              <w:rPr>
                <w:rFonts w:hAnsi="宋体" w:hint="eastAsia"/>
                <w:sz w:val="21"/>
                <w:szCs w:val="21"/>
              </w:rPr>
            </w:pPr>
            <w:r w:rsidRPr="00A47BE5">
              <w:rPr>
                <w:rFonts w:hAnsi="宋体" w:hint="eastAsia"/>
                <w:sz w:val="21"/>
                <w:szCs w:val="21"/>
              </w:rPr>
              <w:t>2  电站所在水系示意图</w:t>
            </w:r>
          </w:p>
          <w:p w14:paraId="2B186009" w14:textId="55DAA7B6" w:rsidR="008917DC" w:rsidRDefault="00A47BE5" w:rsidP="00A47BE5">
            <w:pPr>
              <w:pStyle w:val="afffffffff8"/>
              <w:spacing w:line="360" w:lineRule="auto"/>
              <w:ind w:firstLineChars="300" w:firstLine="630"/>
              <w:jc w:val="left"/>
            </w:pPr>
            <w:r w:rsidRPr="00A47BE5">
              <w:rPr>
                <w:rFonts w:hAnsi="宋体" w:hint="eastAsia"/>
                <w:sz w:val="21"/>
                <w:szCs w:val="21"/>
              </w:rPr>
              <w:t>3  电站拆除方案设计图</w:t>
            </w:r>
          </w:p>
        </w:tc>
      </w:tr>
      <w:bookmarkEnd w:id="115"/>
    </w:tbl>
    <w:p w14:paraId="2419BE13" w14:textId="77777777" w:rsidR="00B50152" w:rsidRDefault="00B50152" w:rsidP="00B50152">
      <w:pPr>
        <w:pStyle w:val="affff9"/>
        <w:ind w:firstLine="420"/>
      </w:pPr>
    </w:p>
    <w:p w14:paraId="33CAA7ED" w14:textId="77777777" w:rsidR="008917DC" w:rsidRPr="00B50152" w:rsidRDefault="008917DC" w:rsidP="00B50152">
      <w:pPr>
        <w:pStyle w:val="affff9"/>
        <w:ind w:firstLine="420"/>
      </w:pPr>
    </w:p>
    <w:p w14:paraId="5AA049B4" w14:textId="77777777" w:rsidR="00CB7964" w:rsidRDefault="00CB7964" w:rsidP="00B50152">
      <w:pPr>
        <w:pStyle w:val="affff9"/>
        <w:ind w:firstLine="420"/>
        <w:sectPr w:rsidR="00CB7964" w:rsidSect="00B50152">
          <w:pgSz w:w="11906" w:h="16838" w:code="9"/>
          <w:pgMar w:top="1928" w:right="1134" w:bottom="1134" w:left="1134" w:header="1418" w:footer="1134" w:gutter="284"/>
          <w:cols w:space="425"/>
          <w:formProt w:val="0"/>
          <w:docGrid w:type="lines" w:linePitch="312"/>
        </w:sectPr>
      </w:pPr>
    </w:p>
    <w:p w14:paraId="6599C416" w14:textId="77777777" w:rsidR="00B50152" w:rsidRDefault="00B50152" w:rsidP="00CB7964">
      <w:pPr>
        <w:pStyle w:val="affffffffff5"/>
        <w:rPr>
          <w:vanish w:val="0"/>
        </w:rPr>
      </w:pPr>
    </w:p>
    <w:p w14:paraId="6E90F7A9" w14:textId="77777777" w:rsidR="00CB7964" w:rsidRDefault="00CB7964" w:rsidP="00CB7964">
      <w:pPr>
        <w:pStyle w:val="afc"/>
        <w:rPr>
          <w:vanish w:val="0"/>
        </w:rPr>
      </w:pPr>
    </w:p>
    <w:p w14:paraId="43C3D6C0" w14:textId="705ECDA3" w:rsidR="00CB7964" w:rsidRDefault="00CB7964" w:rsidP="00CB7964">
      <w:pPr>
        <w:pStyle w:val="aff1"/>
        <w:spacing w:after="156"/>
        <w:rPr>
          <w:rFonts w:hint="eastAsia"/>
        </w:rPr>
      </w:pPr>
      <w:r>
        <w:br/>
      </w:r>
      <w:bookmarkStart w:id="116" w:name="_Toc145081006"/>
      <w:bookmarkStart w:id="117" w:name="_Toc145081045"/>
      <w:r>
        <w:rPr>
          <w:rFonts w:hint="eastAsia"/>
        </w:rPr>
        <w:t>（规范性）</w:t>
      </w:r>
      <w:r>
        <w:br/>
      </w:r>
      <w:r>
        <w:rPr>
          <w:rFonts w:hint="eastAsia"/>
        </w:rPr>
        <w:t>水电站报废退出验收申请书（格式）</w:t>
      </w:r>
      <w:bookmarkEnd w:id="116"/>
      <w:bookmarkEnd w:id="117"/>
    </w:p>
    <w:p w14:paraId="1654569D" w14:textId="77777777" w:rsidR="00CB7964" w:rsidRDefault="00CB7964" w:rsidP="00CB7964">
      <w:pPr>
        <w:pStyle w:val="affff9"/>
        <w:ind w:firstLine="420"/>
      </w:pPr>
    </w:p>
    <w:p w14:paraId="3C8B828D" w14:textId="77777777" w:rsidR="00CB7964" w:rsidRDefault="00CB7964" w:rsidP="00CB7964">
      <w:pPr>
        <w:pStyle w:val="affff9"/>
        <w:ind w:firstLine="420"/>
      </w:pPr>
    </w:p>
    <w:p w14:paraId="4F1C39EE" w14:textId="77777777" w:rsidR="00CB7964" w:rsidRDefault="00CB7964" w:rsidP="00CB7964">
      <w:pPr>
        <w:pStyle w:val="affff9"/>
        <w:ind w:firstLine="420"/>
      </w:pPr>
    </w:p>
    <w:p w14:paraId="08E75015" w14:textId="77777777" w:rsidR="00CB7964" w:rsidRDefault="00CB7964" w:rsidP="00CB7964">
      <w:pPr>
        <w:pStyle w:val="affff9"/>
        <w:ind w:firstLineChars="27" w:firstLine="194"/>
        <w:jc w:val="center"/>
        <w:rPr>
          <w:rFonts w:ascii="仿宋" w:eastAsia="仿宋" w:hAnsi="仿宋"/>
          <w:sz w:val="72"/>
          <w:szCs w:val="72"/>
        </w:rPr>
      </w:pPr>
      <w:r>
        <w:rPr>
          <w:rFonts w:ascii="仿宋" w:eastAsia="仿宋" w:hAnsi="仿宋"/>
          <w:sz w:val="72"/>
          <w:szCs w:val="72"/>
          <w:u w:val="single"/>
        </w:rPr>
        <w:t xml:space="preserve">    </w:t>
      </w:r>
      <w:r>
        <w:rPr>
          <w:rFonts w:ascii="仿宋" w:eastAsia="仿宋" w:hAnsi="仿宋" w:hint="eastAsia"/>
          <w:sz w:val="72"/>
          <w:szCs w:val="72"/>
        </w:rPr>
        <w:t>水电站报废退出验收</w:t>
      </w:r>
    </w:p>
    <w:p w14:paraId="2CF7E955" w14:textId="77777777" w:rsidR="00CB7964" w:rsidRDefault="00CB7964" w:rsidP="00CB7964">
      <w:pPr>
        <w:pStyle w:val="affff9"/>
        <w:ind w:firstLineChars="27" w:firstLine="194"/>
        <w:jc w:val="center"/>
        <w:rPr>
          <w:rFonts w:ascii="仿宋" w:eastAsia="仿宋" w:hAnsi="仿宋"/>
          <w:sz w:val="72"/>
          <w:szCs w:val="72"/>
        </w:rPr>
      </w:pPr>
      <w:r>
        <w:rPr>
          <w:rFonts w:ascii="仿宋" w:eastAsia="仿宋" w:hAnsi="仿宋" w:hint="eastAsia"/>
          <w:sz w:val="72"/>
          <w:szCs w:val="72"/>
        </w:rPr>
        <w:t>申请书</w:t>
      </w:r>
    </w:p>
    <w:p w14:paraId="3DBF2218" w14:textId="77777777" w:rsidR="00CB7964" w:rsidRDefault="00CB7964" w:rsidP="00CB7964">
      <w:pPr>
        <w:pStyle w:val="affff9"/>
        <w:ind w:firstLine="420"/>
      </w:pPr>
    </w:p>
    <w:p w14:paraId="688BBFBE" w14:textId="77777777" w:rsidR="00CB7964" w:rsidRDefault="00CB7964" w:rsidP="00CB7964">
      <w:pPr>
        <w:pStyle w:val="affff9"/>
        <w:ind w:firstLine="420"/>
      </w:pPr>
    </w:p>
    <w:p w14:paraId="5447D1BC" w14:textId="77777777" w:rsidR="00CB7964" w:rsidRDefault="00CB7964" w:rsidP="00CB7964">
      <w:pPr>
        <w:pStyle w:val="affff9"/>
        <w:ind w:firstLine="420"/>
      </w:pPr>
    </w:p>
    <w:p w14:paraId="624600D9" w14:textId="77777777" w:rsidR="00CB7964" w:rsidRDefault="00CB7964" w:rsidP="00CB7964">
      <w:pPr>
        <w:pStyle w:val="affff9"/>
        <w:ind w:firstLine="420"/>
      </w:pPr>
    </w:p>
    <w:p w14:paraId="329B5FB9" w14:textId="77777777" w:rsidR="00CB7964" w:rsidRDefault="00CB7964" w:rsidP="00CB7964">
      <w:pPr>
        <w:pStyle w:val="affff9"/>
        <w:ind w:firstLine="420"/>
      </w:pPr>
    </w:p>
    <w:p w14:paraId="0DB3FC59" w14:textId="77777777" w:rsidR="00CB7964" w:rsidRDefault="00CB7964" w:rsidP="00CB7964">
      <w:pPr>
        <w:pStyle w:val="affff9"/>
        <w:ind w:firstLine="420"/>
      </w:pPr>
    </w:p>
    <w:p w14:paraId="4CE4A864" w14:textId="77777777" w:rsidR="00CB7964" w:rsidRDefault="00CB7964" w:rsidP="00CB7964">
      <w:pPr>
        <w:pStyle w:val="affff9"/>
        <w:ind w:firstLine="420"/>
      </w:pPr>
    </w:p>
    <w:p w14:paraId="7B1CD7CC" w14:textId="77777777" w:rsidR="00CB7964" w:rsidRDefault="00CB7964" w:rsidP="00CB7964">
      <w:pPr>
        <w:pStyle w:val="affff9"/>
        <w:ind w:firstLine="420"/>
      </w:pPr>
    </w:p>
    <w:p w14:paraId="1C8F944A" w14:textId="77777777" w:rsidR="00CB7964" w:rsidRDefault="00CB7964" w:rsidP="00CB7964">
      <w:pPr>
        <w:pStyle w:val="affff9"/>
        <w:ind w:firstLine="420"/>
      </w:pPr>
    </w:p>
    <w:p w14:paraId="4B389301" w14:textId="77777777" w:rsidR="00CB7964" w:rsidRDefault="00CB7964" w:rsidP="00CB7964">
      <w:pPr>
        <w:pStyle w:val="affff9"/>
        <w:ind w:firstLine="420"/>
      </w:pPr>
    </w:p>
    <w:p w14:paraId="546C6913" w14:textId="77777777" w:rsidR="00CB7964" w:rsidRDefault="00CB7964" w:rsidP="00CB7964">
      <w:pPr>
        <w:pStyle w:val="affff9"/>
        <w:ind w:firstLine="420"/>
      </w:pPr>
    </w:p>
    <w:p w14:paraId="5E07E454" w14:textId="77777777" w:rsidR="00CB7964" w:rsidRDefault="00CB7964" w:rsidP="00CB7964">
      <w:pPr>
        <w:pStyle w:val="affff9"/>
        <w:ind w:firstLine="420"/>
      </w:pPr>
    </w:p>
    <w:p w14:paraId="6FCF4FF7" w14:textId="77777777" w:rsidR="00CB7964" w:rsidRDefault="00CB7964" w:rsidP="00CB7964">
      <w:pPr>
        <w:pStyle w:val="affff9"/>
        <w:ind w:firstLine="420"/>
      </w:pPr>
    </w:p>
    <w:p w14:paraId="7F3BB4AE" w14:textId="77777777" w:rsidR="00CB7964" w:rsidRDefault="00CB7964" w:rsidP="00CB7964">
      <w:pPr>
        <w:pStyle w:val="affff9"/>
        <w:ind w:firstLine="420"/>
      </w:pPr>
    </w:p>
    <w:p w14:paraId="308F8474" w14:textId="77777777" w:rsidR="00CB7964" w:rsidRDefault="00CB7964" w:rsidP="00CB7964">
      <w:pPr>
        <w:pStyle w:val="affff9"/>
        <w:ind w:firstLine="420"/>
      </w:pPr>
    </w:p>
    <w:p w14:paraId="0CD918C1" w14:textId="77777777" w:rsidR="00CB7964" w:rsidRDefault="00CB7964" w:rsidP="00CB7964">
      <w:pPr>
        <w:pStyle w:val="affff9"/>
        <w:ind w:firstLine="420"/>
      </w:pPr>
    </w:p>
    <w:p w14:paraId="7F9769F1" w14:textId="77777777" w:rsidR="00CB7964" w:rsidRDefault="00CB7964" w:rsidP="00CB7964">
      <w:pPr>
        <w:pStyle w:val="affff9"/>
        <w:ind w:firstLine="420"/>
      </w:pPr>
    </w:p>
    <w:p w14:paraId="6EC84DD7" w14:textId="77777777" w:rsidR="00CB7964" w:rsidRDefault="00CB7964" w:rsidP="00CB7964">
      <w:pPr>
        <w:pStyle w:val="affff9"/>
        <w:ind w:firstLine="420"/>
      </w:pPr>
    </w:p>
    <w:p w14:paraId="155F24B9" w14:textId="77777777" w:rsidR="00CB7964" w:rsidRDefault="00CB7964" w:rsidP="00CB7964">
      <w:pPr>
        <w:pStyle w:val="affff9"/>
        <w:ind w:firstLine="420"/>
      </w:pPr>
    </w:p>
    <w:p w14:paraId="7E108B2B" w14:textId="77777777" w:rsidR="00CB7964" w:rsidRDefault="00CB7964" w:rsidP="00CB7964">
      <w:pPr>
        <w:pStyle w:val="affff9"/>
        <w:ind w:firstLine="420"/>
      </w:pPr>
    </w:p>
    <w:p w14:paraId="5BB7F924" w14:textId="77777777" w:rsidR="00CB7964" w:rsidRDefault="00CB7964" w:rsidP="00CB7964">
      <w:pPr>
        <w:pStyle w:val="affff9"/>
        <w:ind w:firstLineChars="600" w:firstLine="1807"/>
        <w:rPr>
          <w:rFonts w:ascii="仿宋" w:eastAsia="仿宋" w:hAnsi="仿宋"/>
          <w:b/>
          <w:bCs/>
          <w:sz w:val="30"/>
          <w:szCs w:val="30"/>
        </w:rPr>
      </w:pPr>
      <w:r>
        <w:rPr>
          <w:rFonts w:ascii="仿宋" w:eastAsia="仿宋" w:hAnsi="仿宋" w:hint="eastAsia"/>
          <w:b/>
          <w:bCs/>
          <w:sz w:val="30"/>
          <w:szCs w:val="30"/>
        </w:rPr>
        <w:t>申请单位（签章）：</w:t>
      </w:r>
    </w:p>
    <w:p w14:paraId="3BDDB21F" w14:textId="77777777" w:rsidR="00CB7964" w:rsidRDefault="00CB7964" w:rsidP="00CB7964">
      <w:pPr>
        <w:pStyle w:val="affff9"/>
        <w:ind w:firstLineChars="600" w:firstLine="1807"/>
        <w:rPr>
          <w:rFonts w:ascii="仿宋" w:eastAsia="仿宋" w:hAnsi="仿宋"/>
          <w:b/>
          <w:bCs/>
          <w:sz w:val="30"/>
          <w:szCs w:val="30"/>
        </w:rPr>
      </w:pPr>
      <w:r>
        <w:rPr>
          <w:rFonts w:ascii="仿宋" w:eastAsia="仿宋" w:hAnsi="仿宋" w:hint="eastAsia"/>
          <w:b/>
          <w:bCs/>
          <w:sz w:val="30"/>
          <w:szCs w:val="30"/>
        </w:rPr>
        <w:t>申请日期：</w:t>
      </w:r>
      <w:r>
        <w:rPr>
          <w:rFonts w:ascii="仿宋" w:eastAsia="仿宋" w:hAnsi="仿宋" w:hint="eastAsia"/>
          <w:b/>
          <w:bCs/>
          <w:sz w:val="30"/>
          <w:szCs w:val="30"/>
        </w:rPr>
        <w:tab/>
      </w:r>
      <w:r>
        <w:rPr>
          <w:rFonts w:ascii="仿宋" w:eastAsia="仿宋" w:hAnsi="仿宋"/>
          <w:b/>
          <w:bCs/>
          <w:sz w:val="30"/>
          <w:szCs w:val="30"/>
        </w:rPr>
        <w:t xml:space="preserve">     </w:t>
      </w:r>
      <w:r>
        <w:rPr>
          <w:rFonts w:ascii="仿宋" w:eastAsia="仿宋" w:hAnsi="仿宋" w:hint="eastAsia"/>
          <w:b/>
          <w:bCs/>
          <w:sz w:val="30"/>
          <w:szCs w:val="30"/>
        </w:rPr>
        <w:t>年</w:t>
      </w:r>
      <w:r>
        <w:rPr>
          <w:rFonts w:ascii="仿宋" w:eastAsia="仿宋" w:hAnsi="仿宋" w:hint="eastAsia"/>
          <w:b/>
          <w:bCs/>
          <w:sz w:val="30"/>
          <w:szCs w:val="30"/>
        </w:rPr>
        <w:tab/>
      </w:r>
      <w:r>
        <w:rPr>
          <w:rFonts w:ascii="仿宋" w:eastAsia="仿宋" w:hAnsi="仿宋"/>
          <w:b/>
          <w:bCs/>
          <w:sz w:val="30"/>
          <w:szCs w:val="30"/>
        </w:rPr>
        <w:t xml:space="preserve"> </w:t>
      </w:r>
      <w:r>
        <w:rPr>
          <w:rFonts w:ascii="仿宋" w:eastAsia="仿宋" w:hAnsi="仿宋" w:hint="eastAsia"/>
          <w:b/>
          <w:bCs/>
          <w:sz w:val="30"/>
          <w:szCs w:val="30"/>
        </w:rPr>
        <w:t>月</w:t>
      </w:r>
      <w:r>
        <w:rPr>
          <w:rFonts w:ascii="仿宋" w:eastAsia="仿宋" w:hAnsi="仿宋" w:hint="eastAsia"/>
          <w:b/>
          <w:bCs/>
          <w:sz w:val="30"/>
          <w:szCs w:val="30"/>
        </w:rPr>
        <w:tab/>
        <w:t>日</w:t>
      </w:r>
    </w:p>
    <w:p w14:paraId="43071326" w14:textId="77777777" w:rsidR="00CB7964" w:rsidRDefault="00CB7964" w:rsidP="00CB7964">
      <w:pPr>
        <w:pStyle w:val="affff9"/>
        <w:ind w:firstLine="420"/>
      </w:pPr>
    </w:p>
    <w:p w14:paraId="01766204" w14:textId="77777777" w:rsidR="00CB7964" w:rsidRDefault="00CB7964" w:rsidP="00CB7964">
      <w:pPr>
        <w:pStyle w:val="affff9"/>
        <w:ind w:firstLine="420"/>
      </w:pPr>
    </w:p>
    <w:p w14:paraId="359AD253" w14:textId="77777777" w:rsidR="00CB7964" w:rsidRDefault="00CB7964" w:rsidP="00CB7964">
      <w:pPr>
        <w:pStyle w:val="affff9"/>
        <w:ind w:firstLine="420"/>
      </w:pPr>
    </w:p>
    <w:p w14:paraId="0F838DB4" w14:textId="77777777" w:rsidR="00CB7964" w:rsidRDefault="00CB7964" w:rsidP="00CB7964">
      <w:pPr>
        <w:pStyle w:val="affff9"/>
        <w:ind w:firstLine="420"/>
      </w:pPr>
    </w:p>
    <w:p w14:paraId="44DFDF46" w14:textId="77777777" w:rsidR="00CB7964" w:rsidRDefault="00CB7964" w:rsidP="00CB7964">
      <w:pPr>
        <w:pStyle w:val="affff9"/>
        <w:ind w:firstLine="420"/>
      </w:pPr>
    </w:p>
    <w:p w14:paraId="21614D9F"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2CEB803D"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1A375D5"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56EC45C4"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413D64CB"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B508B7F" w14:textId="77777777" w:rsidR="00CB7964" w:rsidRPr="00CB7964" w:rsidRDefault="00CB7964" w:rsidP="00CB7964">
      <w:pPr>
        <w:widowControl/>
        <w:autoSpaceDE w:val="0"/>
        <w:autoSpaceDN w:val="0"/>
        <w:adjustRightInd/>
        <w:spacing w:line="240" w:lineRule="auto"/>
        <w:ind w:firstLineChars="200" w:firstLine="560"/>
        <w:rPr>
          <w:rFonts w:ascii="宋体" w:hAnsi="Times New Roman"/>
          <w:kern w:val="0"/>
          <w:sz w:val="28"/>
          <w:szCs w:val="28"/>
        </w:rPr>
      </w:pPr>
      <w:r w:rsidRPr="00CB7964">
        <w:rPr>
          <w:rFonts w:ascii="宋体" w:hAnsi="Times New Roman" w:hint="eastAsia"/>
          <w:kern w:val="0"/>
          <w:sz w:val="28"/>
          <w:szCs w:val="28"/>
        </w:rPr>
        <w:t>根据贵局于</w:t>
      </w:r>
      <w:r w:rsidRPr="00CB7964">
        <w:rPr>
          <w:rFonts w:ascii="宋体" w:hAnsi="Times New Roman" w:hint="eastAsia"/>
          <w:kern w:val="0"/>
          <w:sz w:val="28"/>
          <w:szCs w:val="28"/>
          <w:u w:val="single"/>
        </w:rPr>
        <w:t xml:space="preserve"> </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年</w:t>
      </w:r>
      <w:r w:rsidRPr="00CB7964">
        <w:rPr>
          <w:rFonts w:ascii="宋体" w:hAnsi="Times New Roman" w:hint="eastAsia"/>
          <w:kern w:val="0"/>
          <w:sz w:val="28"/>
          <w:szCs w:val="28"/>
          <w:u w:val="single"/>
        </w:rPr>
        <w:t xml:space="preserve"> </w:t>
      </w:r>
      <w:r w:rsidRPr="00CB7964">
        <w:rPr>
          <w:rFonts w:ascii="宋体" w:hAnsi="Times New Roman" w:hint="eastAsia"/>
          <w:kern w:val="0"/>
          <w:sz w:val="28"/>
          <w:szCs w:val="28"/>
          <w:u w:val="single"/>
        </w:rPr>
        <w:tab/>
      </w:r>
      <w:r w:rsidRPr="00CB7964">
        <w:rPr>
          <w:rFonts w:ascii="宋体" w:hAnsi="Times New Roman" w:hint="eastAsia"/>
          <w:kern w:val="0"/>
          <w:sz w:val="28"/>
          <w:szCs w:val="28"/>
        </w:rPr>
        <w:t>月</w:t>
      </w:r>
      <w:r w:rsidRPr="00CB7964">
        <w:rPr>
          <w:rFonts w:ascii="宋体" w:hAnsi="Times New Roman" w:hint="eastAsia"/>
          <w:kern w:val="0"/>
          <w:sz w:val="28"/>
          <w:szCs w:val="28"/>
          <w:u w:val="single"/>
        </w:rPr>
        <w:tab/>
      </w:r>
      <w:r w:rsidRPr="00CB7964">
        <w:rPr>
          <w:rFonts w:ascii="宋体" w:hAnsi="Times New Roman"/>
          <w:kern w:val="0"/>
          <w:sz w:val="28"/>
          <w:szCs w:val="28"/>
          <w:u w:val="single"/>
        </w:rPr>
        <w:t xml:space="preserve">    </w:t>
      </w:r>
      <w:r w:rsidRPr="00CB7964">
        <w:rPr>
          <w:rFonts w:ascii="宋体" w:hAnsi="Times New Roman" w:hint="eastAsia"/>
          <w:kern w:val="0"/>
          <w:sz w:val="28"/>
          <w:szCs w:val="28"/>
        </w:rPr>
        <w:t>日出具的《关于对&lt;</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水电站报废退出技术报告&gt;的批复》，我单位</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kern w:val="0"/>
          <w:sz w:val="28"/>
          <w:szCs w:val="28"/>
          <w:u w:val="single"/>
        </w:rPr>
        <w:t xml:space="preserve">     </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已于</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年</w:t>
      </w:r>
      <w:r w:rsidRPr="00CB7964">
        <w:rPr>
          <w:rFonts w:ascii="宋体" w:hAnsi="Times New Roman" w:hint="eastAsia"/>
          <w:kern w:val="0"/>
          <w:sz w:val="28"/>
          <w:szCs w:val="28"/>
          <w:u w:val="single"/>
        </w:rPr>
        <w:t xml:space="preserve"> </w:t>
      </w:r>
      <w:r w:rsidRPr="00CB7964">
        <w:rPr>
          <w:rFonts w:ascii="宋体" w:hAnsi="Times New Roman" w:hint="eastAsia"/>
          <w:kern w:val="0"/>
          <w:sz w:val="28"/>
          <w:szCs w:val="28"/>
          <w:u w:val="single"/>
        </w:rPr>
        <w:tab/>
      </w:r>
      <w:r w:rsidRPr="00CB7964">
        <w:rPr>
          <w:rFonts w:ascii="宋体" w:hAnsi="Times New Roman" w:hint="eastAsia"/>
          <w:kern w:val="0"/>
          <w:sz w:val="28"/>
          <w:szCs w:val="28"/>
        </w:rPr>
        <w:t>月</w:t>
      </w:r>
      <w:r w:rsidRPr="00CB7964">
        <w:rPr>
          <w:rFonts w:ascii="宋体" w:hAnsi="Times New Roman" w:hint="eastAsia"/>
          <w:kern w:val="0"/>
          <w:sz w:val="28"/>
          <w:szCs w:val="28"/>
          <w:u w:val="single"/>
        </w:rPr>
        <w:tab/>
      </w:r>
      <w:r w:rsidRPr="00CB7964">
        <w:rPr>
          <w:rFonts w:ascii="宋体" w:hAnsi="Times New Roman"/>
          <w:kern w:val="0"/>
          <w:sz w:val="28"/>
          <w:szCs w:val="28"/>
          <w:u w:val="single"/>
        </w:rPr>
        <w:t xml:space="preserve">   </w:t>
      </w:r>
      <w:r w:rsidRPr="00CB7964">
        <w:rPr>
          <w:rFonts w:ascii="宋体" w:hAnsi="Times New Roman" w:hint="eastAsia"/>
          <w:kern w:val="0"/>
          <w:sz w:val="28"/>
          <w:szCs w:val="28"/>
        </w:rPr>
        <w:t>日完成</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电站的退出报废拆除工作。现特向贵局申请验收，烦请予以支持为盼。</w:t>
      </w:r>
    </w:p>
    <w:p w14:paraId="0C04797B" w14:textId="77777777" w:rsidR="00CB7964" w:rsidRPr="00CB7964" w:rsidRDefault="00CB7964" w:rsidP="00CB7964">
      <w:pPr>
        <w:widowControl/>
        <w:autoSpaceDE w:val="0"/>
        <w:autoSpaceDN w:val="0"/>
        <w:adjustRightInd/>
        <w:spacing w:line="240" w:lineRule="auto"/>
        <w:ind w:firstLineChars="200" w:firstLine="560"/>
        <w:rPr>
          <w:rFonts w:ascii="宋体" w:hAnsi="Times New Roman"/>
          <w:kern w:val="0"/>
          <w:sz w:val="28"/>
          <w:szCs w:val="28"/>
        </w:rPr>
      </w:pPr>
      <w:r w:rsidRPr="00CB7964">
        <w:rPr>
          <w:rFonts w:ascii="宋体" w:hAnsi="Times New Roman" w:hint="eastAsia"/>
          <w:kern w:val="0"/>
          <w:sz w:val="28"/>
          <w:szCs w:val="28"/>
        </w:rPr>
        <w:t>特此申请。</w:t>
      </w:r>
    </w:p>
    <w:p w14:paraId="22B51E5B" w14:textId="77777777" w:rsidR="00CB7964" w:rsidRPr="00CB7964" w:rsidRDefault="00CB7964" w:rsidP="00CB7964">
      <w:pPr>
        <w:widowControl/>
        <w:autoSpaceDE w:val="0"/>
        <w:autoSpaceDN w:val="0"/>
        <w:adjustRightInd/>
        <w:spacing w:line="240" w:lineRule="auto"/>
        <w:ind w:firstLineChars="200" w:firstLine="560"/>
        <w:rPr>
          <w:rFonts w:ascii="宋体" w:hAnsi="Times New Roman"/>
          <w:kern w:val="0"/>
          <w:sz w:val="28"/>
          <w:szCs w:val="28"/>
        </w:rPr>
      </w:pPr>
      <w:r w:rsidRPr="00CB7964">
        <w:rPr>
          <w:rFonts w:ascii="宋体" w:hAnsi="Times New Roman" w:hint="eastAsia"/>
          <w:kern w:val="0"/>
          <w:sz w:val="28"/>
          <w:szCs w:val="28"/>
        </w:rPr>
        <w:t>附件：验收申请表</w:t>
      </w:r>
    </w:p>
    <w:p w14:paraId="195A4527" w14:textId="77777777" w:rsidR="00CB7964" w:rsidRPr="00CB7964" w:rsidRDefault="00CB7964" w:rsidP="00CB7964">
      <w:pPr>
        <w:widowControl/>
        <w:autoSpaceDE w:val="0"/>
        <w:autoSpaceDN w:val="0"/>
        <w:adjustRightInd/>
        <w:spacing w:line="240" w:lineRule="auto"/>
        <w:ind w:firstLineChars="200" w:firstLine="560"/>
        <w:rPr>
          <w:rFonts w:ascii="宋体" w:hAnsi="Times New Roman"/>
          <w:kern w:val="0"/>
          <w:sz w:val="28"/>
          <w:szCs w:val="28"/>
        </w:rPr>
      </w:pPr>
    </w:p>
    <w:p w14:paraId="371BB692" w14:textId="77777777" w:rsidR="00CB7964" w:rsidRPr="00CB7964" w:rsidRDefault="00CB7964" w:rsidP="00CB7964">
      <w:pPr>
        <w:widowControl/>
        <w:autoSpaceDE w:val="0"/>
        <w:autoSpaceDN w:val="0"/>
        <w:adjustRightInd/>
        <w:spacing w:line="240" w:lineRule="auto"/>
        <w:ind w:firstLineChars="200" w:firstLine="560"/>
        <w:rPr>
          <w:rFonts w:ascii="宋体" w:hAnsi="Times New Roman"/>
          <w:kern w:val="0"/>
          <w:sz w:val="28"/>
          <w:szCs w:val="28"/>
        </w:rPr>
      </w:pPr>
    </w:p>
    <w:p w14:paraId="3D37CADE" w14:textId="77777777" w:rsidR="00CB7964" w:rsidRPr="00CB7964" w:rsidRDefault="00CB7964" w:rsidP="00CB7964">
      <w:pPr>
        <w:widowControl/>
        <w:autoSpaceDE w:val="0"/>
        <w:autoSpaceDN w:val="0"/>
        <w:adjustRightInd/>
        <w:spacing w:line="240" w:lineRule="auto"/>
        <w:ind w:firstLineChars="1000" w:firstLine="2800"/>
        <w:rPr>
          <w:rFonts w:ascii="宋体" w:hAnsi="Times New Roman"/>
          <w:kern w:val="0"/>
          <w:sz w:val="28"/>
          <w:szCs w:val="28"/>
        </w:rPr>
      </w:pPr>
      <w:r w:rsidRPr="00CB7964">
        <w:rPr>
          <w:rFonts w:ascii="宋体" w:hAnsi="Times New Roman" w:hint="eastAsia"/>
          <w:kern w:val="0"/>
          <w:sz w:val="28"/>
          <w:szCs w:val="28"/>
        </w:rPr>
        <w:t>申请单位（签章）：</w:t>
      </w:r>
    </w:p>
    <w:p w14:paraId="206E7999" w14:textId="77777777" w:rsidR="00CB7964" w:rsidRPr="00CB7964" w:rsidRDefault="00CB7964" w:rsidP="00CB7964">
      <w:pPr>
        <w:widowControl/>
        <w:autoSpaceDE w:val="0"/>
        <w:autoSpaceDN w:val="0"/>
        <w:adjustRightInd/>
        <w:spacing w:line="240" w:lineRule="auto"/>
        <w:ind w:firstLineChars="1500" w:firstLine="4200"/>
        <w:rPr>
          <w:rFonts w:ascii="宋体" w:hAnsi="Times New Roman"/>
          <w:kern w:val="0"/>
          <w:sz w:val="28"/>
          <w:szCs w:val="28"/>
        </w:rPr>
      </w:pPr>
      <w:r w:rsidRPr="00CB7964">
        <w:rPr>
          <w:rFonts w:ascii="宋体" w:hAnsi="Times New Roman" w:hint="eastAsia"/>
          <w:kern w:val="0"/>
          <w:sz w:val="28"/>
          <w:szCs w:val="28"/>
        </w:rPr>
        <w:t>申请日期：</w:t>
      </w:r>
      <w:r w:rsidRPr="00CB7964">
        <w:rPr>
          <w:rFonts w:ascii="宋体" w:hAnsi="Times New Roman" w:hint="eastAsia"/>
          <w:kern w:val="0"/>
          <w:sz w:val="28"/>
          <w:szCs w:val="28"/>
          <w:u w:val="single"/>
        </w:rPr>
        <w:tab/>
      </w:r>
      <w:r w:rsidRPr="00CB7964">
        <w:rPr>
          <w:rFonts w:ascii="宋体" w:hAnsi="Times New Roman" w:hint="eastAsia"/>
          <w:kern w:val="0"/>
          <w:sz w:val="28"/>
          <w:szCs w:val="28"/>
          <w:u w:val="single"/>
        </w:rPr>
        <w:tab/>
      </w:r>
      <w:r w:rsidRPr="00CB7964">
        <w:rPr>
          <w:rFonts w:ascii="宋体" w:hAnsi="Times New Roman" w:hint="eastAsia"/>
          <w:kern w:val="0"/>
          <w:sz w:val="28"/>
          <w:szCs w:val="28"/>
        </w:rPr>
        <w:t>年</w:t>
      </w:r>
      <w:r w:rsidRPr="00CB7964">
        <w:rPr>
          <w:rFonts w:ascii="宋体" w:hAnsi="Times New Roman" w:hint="eastAsia"/>
          <w:kern w:val="0"/>
          <w:sz w:val="28"/>
          <w:szCs w:val="28"/>
          <w:u w:val="single"/>
        </w:rPr>
        <w:t xml:space="preserve"> </w:t>
      </w:r>
      <w:r w:rsidRPr="00CB7964">
        <w:rPr>
          <w:rFonts w:ascii="宋体" w:hAnsi="Times New Roman" w:hint="eastAsia"/>
          <w:kern w:val="0"/>
          <w:sz w:val="28"/>
          <w:szCs w:val="28"/>
          <w:u w:val="single"/>
        </w:rPr>
        <w:tab/>
      </w:r>
      <w:r w:rsidRPr="00CB7964">
        <w:rPr>
          <w:rFonts w:ascii="宋体" w:hAnsi="Times New Roman" w:hint="eastAsia"/>
          <w:kern w:val="0"/>
          <w:sz w:val="28"/>
          <w:szCs w:val="28"/>
        </w:rPr>
        <w:t>月</w:t>
      </w:r>
      <w:r w:rsidRPr="00CB7964">
        <w:rPr>
          <w:rFonts w:ascii="宋体" w:hAnsi="Times New Roman" w:hint="eastAsia"/>
          <w:kern w:val="0"/>
          <w:sz w:val="28"/>
          <w:szCs w:val="28"/>
          <w:u w:val="single"/>
        </w:rPr>
        <w:tab/>
      </w:r>
      <w:r w:rsidRPr="00CB7964">
        <w:rPr>
          <w:rFonts w:ascii="宋体" w:hAnsi="Times New Roman"/>
          <w:kern w:val="0"/>
          <w:sz w:val="28"/>
          <w:szCs w:val="28"/>
          <w:u w:val="single"/>
        </w:rPr>
        <w:t xml:space="preserve">    </w:t>
      </w:r>
      <w:r w:rsidRPr="00CB7964">
        <w:rPr>
          <w:rFonts w:ascii="宋体" w:hAnsi="Times New Roman" w:hint="eastAsia"/>
          <w:kern w:val="0"/>
          <w:sz w:val="28"/>
          <w:szCs w:val="28"/>
        </w:rPr>
        <w:t>日</w:t>
      </w:r>
    </w:p>
    <w:p w14:paraId="493B98FB"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0E68AA15"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0519363"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349019CD"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173AA956"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407F163E"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68525BB"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1D0575A4"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757ECDF8"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1CB0A88B"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403EA34E"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3E0BB3C3"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1FC242B"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210467C8"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410E152F"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544F8863"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0A300F6A"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70CC19FD" w14:textId="77777777" w:rsidR="00CB7964" w:rsidRPr="00CB7964" w:rsidRDefault="00CB7964" w:rsidP="00CB7964">
      <w:pPr>
        <w:widowControl/>
        <w:autoSpaceDE w:val="0"/>
        <w:autoSpaceDN w:val="0"/>
        <w:adjustRightInd/>
        <w:spacing w:line="240" w:lineRule="auto"/>
        <w:ind w:firstLineChars="200" w:firstLine="420"/>
        <w:rPr>
          <w:rFonts w:ascii="宋体" w:hAnsi="Times New Roman"/>
          <w:kern w:val="0"/>
          <w:szCs w:val="20"/>
        </w:rPr>
      </w:pPr>
    </w:p>
    <w:p w14:paraId="610DFFDC" w14:textId="77777777" w:rsidR="00CB7964" w:rsidRPr="00CB7964" w:rsidRDefault="00CB7964" w:rsidP="00CB7964">
      <w:pPr>
        <w:widowControl/>
        <w:autoSpaceDE w:val="0"/>
        <w:autoSpaceDN w:val="0"/>
        <w:adjustRightInd/>
        <w:spacing w:line="240" w:lineRule="auto"/>
        <w:ind w:firstLineChars="62" w:firstLine="198"/>
        <w:rPr>
          <w:rFonts w:ascii="宋体" w:hAnsi="Times New Roman"/>
          <w:kern w:val="0"/>
          <w:sz w:val="32"/>
          <w:szCs w:val="32"/>
        </w:rPr>
      </w:pPr>
      <w:r w:rsidRPr="00CB7964">
        <w:rPr>
          <w:rFonts w:ascii="宋体" w:hAnsi="Times New Roman" w:hint="eastAsia"/>
          <w:kern w:val="0"/>
          <w:sz w:val="32"/>
          <w:szCs w:val="32"/>
        </w:rPr>
        <w:lastRenderedPageBreak/>
        <w:t>附件：验收申请表</w:t>
      </w:r>
    </w:p>
    <w:p w14:paraId="2CF16465" w14:textId="77777777" w:rsidR="00CB7964" w:rsidRPr="00CB7964" w:rsidRDefault="00CB7964" w:rsidP="00CB7964">
      <w:pPr>
        <w:widowControl/>
        <w:autoSpaceDE w:val="0"/>
        <w:autoSpaceDN w:val="0"/>
        <w:adjustRightInd/>
        <w:spacing w:line="240" w:lineRule="auto"/>
        <w:jc w:val="center"/>
        <w:rPr>
          <w:rFonts w:ascii="宋体" w:hAnsi="Times New Roman"/>
          <w:kern w:val="0"/>
          <w:sz w:val="28"/>
          <w:szCs w:val="28"/>
        </w:rPr>
      </w:pPr>
      <w:r w:rsidRPr="00CB7964">
        <w:rPr>
          <w:rFonts w:ascii="宋体" w:hAnsi="Times New Roman"/>
          <w:kern w:val="0"/>
          <w:sz w:val="28"/>
          <w:szCs w:val="28"/>
        </w:rPr>
        <w:t>__________________</w:t>
      </w:r>
      <w:r w:rsidRPr="00CB7964">
        <w:rPr>
          <w:rFonts w:ascii="宋体" w:hAnsi="Times New Roman" w:hint="eastAsia"/>
          <w:kern w:val="0"/>
          <w:sz w:val="28"/>
          <w:szCs w:val="28"/>
        </w:rPr>
        <w:t>水电站退出报废验收申请表</w:t>
      </w:r>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559"/>
        <w:gridCol w:w="2655"/>
        <w:gridCol w:w="1740"/>
        <w:gridCol w:w="2681"/>
      </w:tblGrid>
      <w:tr w:rsidR="00CB7964" w:rsidRPr="00CB7964" w14:paraId="450983EE" w14:textId="77777777" w:rsidTr="00B775AE">
        <w:trPr>
          <w:trHeight w:val="567"/>
          <w:tblHeader/>
          <w:jc w:val="center"/>
        </w:trPr>
        <w:tc>
          <w:tcPr>
            <w:tcW w:w="2258" w:type="dxa"/>
            <w:gridSpan w:val="2"/>
            <w:tcBorders>
              <w:top w:val="single" w:sz="8" w:space="0" w:color="auto"/>
              <w:bottom w:val="single" w:sz="8" w:space="0" w:color="auto"/>
            </w:tcBorders>
            <w:shd w:val="clear" w:color="auto" w:fill="auto"/>
            <w:vAlign w:val="center"/>
          </w:tcPr>
          <w:p w14:paraId="43A5418B"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申请单位</w:t>
            </w:r>
          </w:p>
        </w:tc>
        <w:tc>
          <w:tcPr>
            <w:tcW w:w="2655" w:type="dxa"/>
            <w:tcBorders>
              <w:top w:val="single" w:sz="8" w:space="0" w:color="auto"/>
              <w:bottom w:val="single" w:sz="8" w:space="0" w:color="auto"/>
            </w:tcBorders>
            <w:shd w:val="clear" w:color="auto" w:fill="auto"/>
            <w:vAlign w:val="center"/>
          </w:tcPr>
          <w:p w14:paraId="35D05CF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1740" w:type="dxa"/>
            <w:tcBorders>
              <w:top w:val="single" w:sz="8" w:space="0" w:color="auto"/>
              <w:bottom w:val="single" w:sz="8" w:space="0" w:color="auto"/>
            </w:tcBorders>
            <w:shd w:val="clear" w:color="auto" w:fill="auto"/>
            <w:vAlign w:val="center"/>
          </w:tcPr>
          <w:p w14:paraId="158A7586"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法人代表</w:t>
            </w:r>
          </w:p>
        </w:tc>
        <w:tc>
          <w:tcPr>
            <w:tcW w:w="2681" w:type="dxa"/>
            <w:tcBorders>
              <w:top w:val="single" w:sz="8" w:space="0" w:color="auto"/>
              <w:bottom w:val="single" w:sz="8" w:space="0" w:color="auto"/>
            </w:tcBorders>
            <w:shd w:val="clear" w:color="auto" w:fill="auto"/>
            <w:vAlign w:val="center"/>
          </w:tcPr>
          <w:p w14:paraId="7BCB65B3"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04687F5F" w14:textId="77777777" w:rsidTr="00B775AE">
        <w:trPr>
          <w:trHeight w:val="567"/>
          <w:jc w:val="center"/>
        </w:trPr>
        <w:tc>
          <w:tcPr>
            <w:tcW w:w="2258" w:type="dxa"/>
            <w:gridSpan w:val="2"/>
            <w:tcBorders>
              <w:top w:val="single" w:sz="8" w:space="0" w:color="auto"/>
            </w:tcBorders>
            <w:shd w:val="clear" w:color="auto" w:fill="auto"/>
            <w:vAlign w:val="center"/>
          </w:tcPr>
          <w:p w14:paraId="19171DB3"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电站名称</w:t>
            </w:r>
          </w:p>
        </w:tc>
        <w:tc>
          <w:tcPr>
            <w:tcW w:w="2655" w:type="dxa"/>
            <w:tcBorders>
              <w:top w:val="single" w:sz="8" w:space="0" w:color="auto"/>
            </w:tcBorders>
            <w:shd w:val="clear" w:color="auto" w:fill="auto"/>
            <w:vAlign w:val="center"/>
          </w:tcPr>
          <w:p w14:paraId="26DB268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1740" w:type="dxa"/>
            <w:tcBorders>
              <w:top w:val="single" w:sz="8" w:space="0" w:color="auto"/>
            </w:tcBorders>
            <w:shd w:val="clear" w:color="auto" w:fill="auto"/>
            <w:vAlign w:val="center"/>
          </w:tcPr>
          <w:p w14:paraId="406111D5"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电站统计代码</w:t>
            </w:r>
          </w:p>
        </w:tc>
        <w:tc>
          <w:tcPr>
            <w:tcW w:w="2681" w:type="dxa"/>
            <w:tcBorders>
              <w:top w:val="single" w:sz="8" w:space="0" w:color="auto"/>
            </w:tcBorders>
            <w:shd w:val="clear" w:color="auto" w:fill="auto"/>
            <w:vAlign w:val="center"/>
          </w:tcPr>
          <w:p w14:paraId="66F5F297"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6D24F07C" w14:textId="77777777" w:rsidTr="00B775AE">
        <w:trPr>
          <w:trHeight w:val="567"/>
          <w:jc w:val="center"/>
        </w:trPr>
        <w:tc>
          <w:tcPr>
            <w:tcW w:w="2258" w:type="dxa"/>
            <w:gridSpan w:val="2"/>
            <w:shd w:val="clear" w:color="auto" w:fill="auto"/>
            <w:vAlign w:val="center"/>
          </w:tcPr>
          <w:p w14:paraId="37EB244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装机容量（</w:t>
            </w:r>
            <w:r w:rsidRPr="00CB7964">
              <w:rPr>
                <w:rFonts w:ascii="Times New Roman" w:eastAsia="Times New Roman" w:hAnsi="Times New Roman"/>
                <w:kern w:val="0"/>
                <w:szCs w:val="20"/>
              </w:rPr>
              <w:t>kW</w:t>
            </w:r>
            <w:r w:rsidRPr="00CB7964">
              <w:rPr>
                <w:rFonts w:ascii="宋体" w:hAnsi="Times New Roman"/>
                <w:kern w:val="0"/>
                <w:szCs w:val="20"/>
              </w:rPr>
              <w:t>）</w:t>
            </w:r>
          </w:p>
        </w:tc>
        <w:tc>
          <w:tcPr>
            <w:tcW w:w="2655" w:type="dxa"/>
            <w:shd w:val="clear" w:color="auto" w:fill="auto"/>
            <w:vAlign w:val="center"/>
          </w:tcPr>
          <w:p w14:paraId="52DC47B5"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1740" w:type="dxa"/>
            <w:shd w:val="clear" w:color="auto" w:fill="auto"/>
            <w:vAlign w:val="center"/>
          </w:tcPr>
          <w:p w14:paraId="67B7CB4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开发方式</w:t>
            </w:r>
          </w:p>
        </w:tc>
        <w:tc>
          <w:tcPr>
            <w:tcW w:w="2681" w:type="dxa"/>
            <w:shd w:val="clear" w:color="auto" w:fill="auto"/>
            <w:vAlign w:val="center"/>
          </w:tcPr>
          <w:p w14:paraId="10FDA16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39BCB845" w14:textId="77777777" w:rsidTr="00B775AE">
        <w:trPr>
          <w:trHeight w:val="567"/>
          <w:jc w:val="center"/>
        </w:trPr>
        <w:tc>
          <w:tcPr>
            <w:tcW w:w="2258" w:type="dxa"/>
            <w:gridSpan w:val="2"/>
            <w:shd w:val="clear" w:color="auto" w:fill="auto"/>
            <w:vAlign w:val="center"/>
          </w:tcPr>
          <w:p w14:paraId="3D2AB49E"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技术报告编制单位</w:t>
            </w:r>
          </w:p>
        </w:tc>
        <w:tc>
          <w:tcPr>
            <w:tcW w:w="7076" w:type="dxa"/>
            <w:gridSpan w:val="3"/>
            <w:shd w:val="clear" w:color="auto" w:fill="auto"/>
            <w:vAlign w:val="center"/>
          </w:tcPr>
          <w:p w14:paraId="2A5FD6B5"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76426364" w14:textId="77777777" w:rsidTr="00B775AE">
        <w:trPr>
          <w:trHeight w:val="567"/>
          <w:jc w:val="center"/>
        </w:trPr>
        <w:tc>
          <w:tcPr>
            <w:tcW w:w="2258" w:type="dxa"/>
            <w:gridSpan w:val="2"/>
            <w:shd w:val="clear" w:color="auto" w:fill="auto"/>
            <w:vAlign w:val="center"/>
          </w:tcPr>
          <w:p w14:paraId="17F5F2BB"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退出报废拆除施工单位</w:t>
            </w:r>
          </w:p>
        </w:tc>
        <w:tc>
          <w:tcPr>
            <w:tcW w:w="7076" w:type="dxa"/>
            <w:gridSpan w:val="3"/>
            <w:shd w:val="clear" w:color="auto" w:fill="auto"/>
            <w:vAlign w:val="center"/>
          </w:tcPr>
          <w:p w14:paraId="516DA43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54CDE6E1" w14:textId="77777777" w:rsidTr="00B775AE">
        <w:trPr>
          <w:trHeight w:val="567"/>
          <w:jc w:val="center"/>
        </w:trPr>
        <w:tc>
          <w:tcPr>
            <w:tcW w:w="9334" w:type="dxa"/>
            <w:gridSpan w:val="5"/>
            <w:shd w:val="clear" w:color="auto" w:fill="auto"/>
            <w:vAlign w:val="center"/>
          </w:tcPr>
          <w:p w14:paraId="6BEBEC1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退出报废措施</w:t>
            </w:r>
          </w:p>
        </w:tc>
      </w:tr>
      <w:tr w:rsidR="00CB7964" w:rsidRPr="00CB7964" w14:paraId="1B8BAC8A" w14:textId="77777777" w:rsidTr="00B775AE">
        <w:trPr>
          <w:trHeight w:val="567"/>
          <w:jc w:val="center"/>
        </w:trPr>
        <w:tc>
          <w:tcPr>
            <w:tcW w:w="699" w:type="dxa"/>
            <w:shd w:val="clear" w:color="auto" w:fill="auto"/>
            <w:vAlign w:val="center"/>
          </w:tcPr>
          <w:p w14:paraId="7A1F378D"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序号</w:t>
            </w:r>
          </w:p>
        </w:tc>
        <w:tc>
          <w:tcPr>
            <w:tcW w:w="1559" w:type="dxa"/>
            <w:shd w:val="clear" w:color="auto" w:fill="auto"/>
            <w:vAlign w:val="center"/>
          </w:tcPr>
          <w:p w14:paraId="1AA3190E"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处置对象</w:t>
            </w:r>
          </w:p>
        </w:tc>
        <w:tc>
          <w:tcPr>
            <w:tcW w:w="4395" w:type="dxa"/>
            <w:gridSpan w:val="2"/>
            <w:shd w:val="clear" w:color="auto" w:fill="auto"/>
            <w:vAlign w:val="center"/>
          </w:tcPr>
          <w:p w14:paraId="7E04F93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处置措施</w:t>
            </w:r>
          </w:p>
        </w:tc>
        <w:tc>
          <w:tcPr>
            <w:tcW w:w="2681" w:type="dxa"/>
            <w:shd w:val="clear" w:color="auto" w:fill="auto"/>
            <w:vAlign w:val="center"/>
          </w:tcPr>
          <w:p w14:paraId="1FDA7A1F"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处置情况</w:t>
            </w:r>
          </w:p>
        </w:tc>
      </w:tr>
      <w:tr w:rsidR="00CB7964" w:rsidRPr="00CB7964" w14:paraId="421817BB" w14:textId="77777777" w:rsidTr="00B775AE">
        <w:trPr>
          <w:trHeight w:val="567"/>
          <w:jc w:val="center"/>
        </w:trPr>
        <w:tc>
          <w:tcPr>
            <w:tcW w:w="699" w:type="dxa"/>
            <w:shd w:val="clear" w:color="auto" w:fill="auto"/>
            <w:vAlign w:val="center"/>
          </w:tcPr>
          <w:p w14:paraId="5866E33A"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1</w:t>
            </w:r>
          </w:p>
        </w:tc>
        <w:tc>
          <w:tcPr>
            <w:tcW w:w="1559" w:type="dxa"/>
            <w:shd w:val="clear" w:color="auto" w:fill="auto"/>
            <w:vAlign w:val="center"/>
          </w:tcPr>
          <w:p w14:paraId="7E2811A4"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水建筑物</w:t>
            </w:r>
          </w:p>
        </w:tc>
        <w:tc>
          <w:tcPr>
            <w:tcW w:w="4395" w:type="dxa"/>
            <w:gridSpan w:val="2"/>
            <w:shd w:val="clear" w:color="auto" w:fill="auto"/>
            <w:vAlign w:val="center"/>
          </w:tcPr>
          <w:p w14:paraId="6239BE28"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5C40EEDA"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64061180" w14:textId="77777777" w:rsidTr="00B775AE">
        <w:trPr>
          <w:trHeight w:val="567"/>
          <w:jc w:val="center"/>
        </w:trPr>
        <w:tc>
          <w:tcPr>
            <w:tcW w:w="699" w:type="dxa"/>
            <w:shd w:val="clear" w:color="auto" w:fill="auto"/>
            <w:vAlign w:val="center"/>
          </w:tcPr>
          <w:p w14:paraId="31534869"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2</w:t>
            </w:r>
          </w:p>
        </w:tc>
        <w:tc>
          <w:tcPr>
            <w:tcW w:w="1559" w:type="dxa"/>
            <w:shd w:val="clear" w:color="auto" w:fill="auto"/>
            <w:vAlign w:val="center"/>
          </w:tcPr>
          <w:p w14:paraId="630DB810"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泄水建筑物</w:t>
            </w:r>
          </w:p>
        </w:tc>
        <w:tc>
          <w:tcPr>
            <w:tcW w:w="4395" w:type="dxa"/>
            <w:gridSpan w:val="2"/>
            <w:shd w:val="clear" w:color="auto" w:fill="auto"/>
            <w:vAlign w:val="center"/>
          </w:tcPr>
          <w:p w14:paraId="205B2870"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642B165E"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5DF2B59F" w14:textId="77777777" w:rsidTr="00B775AE">
        <w:trPr>
          <w:trHeight w:val="567"/>
          <w:jc w:val="center"/>
        </w:trPr>
        <w:tc>
          <w:tcPr>
            <w:tcW w:w="699" w:type="dxa"/>
            <w:shd w:val="clear" w:color="auto" w:fill="auto"/>
            <w:vAlign w:val="center"/>
          </w:tcPr>
          <w:p w14:paraId="57DA5748"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3</w:t>
            </w:r>
          </w:p>
        </w:tc>
        <w:tc>
          <w:tcPr>
            <w:tcW w:w="1559" w:type="dxa"/>
            <w:shd w:val="clear" w:color="auto" w:fill="auto"/>
            <w:vAlign w:val="center"/>
          </w:tcPr>
          <w:p w14:paraId="6E5341B1"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输水建筑物</w:t>
            </w:r>
          </w:p>
        </w:tc>
        <w:tc>
          <w:tcPr>
            <w:tcW w:w="4395" w:type="dxa"/>
            <w:gridSpan w:val="2"/>
            <w:shd w:val="clear" w:color="auto" w:fill="auto"/>
            <w:vAlign w:val="center"/>
          </w:tcPr>
          <w:p w14:paraId="0B0C09A8"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67DB2A4D"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386D5BD4" w14:textId="77777777" w:rsidTr="00B775AE">
        <w:trPr>
          <w:trHeight w:val="567"/>
          <w:jc w:val="center"/>
        </w:trPr>
        <w:tc>
          <w:tcPr>
            <w:tcW w:w="699" w:type="dxa"/>
            <w:shd w:val="clear" w:color="auto" w:fill="auto"/>
            <w:vAlign w:val="center"/>
          </w:tcPr>
          <w:p w14:paraId="432E72F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4</w:t>
            </w:r>
          </w:p>
        </w:tc>
        <w:tc>
          <w:tcPr>
            <w:tcW w:w="1559" w:type="dxa"/>
            <w:shd w:val="clear" w:color="auto" w:fill="auto"/>
            <w:vAlign w:val="center"/>
          </w:tcPr>
          <w:p w14:paraId="67FC941D"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发电厂房</w:t>
            </w:r>
          </w:p>
        </w:tc>
        <w:tc>
          <w:tcPr>
            <w:tcW w:w="4395" w:type="dxa"/>
            <w:gridSpan w:val="2"/>
            <w:shd w:val="clear" w:color="auto" w:fill="auto"/>
            <w:vAlign w:val="center"/>
          </w:tcPr>
          <w:p w14:paraId="5FCB137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0CB5E05F"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2B601972" w14:textId="77777777" w:rsidTr="00B775AE">
        <w:trPr>
          <w:trHeight w:val="567"/>
          <w:jc w:val="center"/>
        </w:trPr>
        <w:tc>
          <w:tcPr>
            <w:tcW w:w="699" w:type="dxa"/>
            <w:shd w:val="clear" w:color="auto" w:fill="auto"/>
            <w:vAlign w:val="center"/>
          </w:tcPr>
          <w:p w14:paraId="56689A26"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5</w:t>
            </w:r>
          </w:p>
        </w:tc>
        <w:tc>
          <w:tcPr>
            <w:tcW w:w="1559" w:type="dxa"/>
            <w:shd w:val="clear" w:color="auto" w:fill="auto"/>
            <w:vAlign w:val="center"/>
          </w:tcPr>
          <w:p w14:paraId="05EE7E3F"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机电设备</w:t>
            </w:r>
          </w:p>
        </w:tc>
        <w:tc>
          <w:tcPr>
            <w:tcW w:w="4395" w:type="dxa"/>
            <w:gridSpan w:val="2"/>
            <w:shd w:val="clear" w:color="auto" w:fill="auto"/>
            <w:vAlign w:val="center"/>
          </w:tcPr>
          <w:p w14:paraId="296DF395"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7A26538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4F4F2F93" w14:textId="77777777" w:rsidTr="00B775AE">
        <w:trPr>
          <w:trHeight w:val="567"/>
          <w:jc w:val="center"/>
        </w:trPr>
        <w:tc>
          <w:tcPr>
            <w:tcW w:w="699" w:type="dxa"/>
            <w:shd w:val="clear" w:color="auto" w:fill="auto"/>
            <w:vAlign w:val="center"/>
          </w:tcPr>
          <w:p w14:paraId="20BD005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6</w:t>
            </w:r>
          </w:p>
        </w:tc>
        <w:tc>
          <w:tcPr>
            <w:tcW w:w="1559" w:type="dxa"/>
            <w:shd w:val="clear" w:color="auto" w:fill="auto"/>
            <w:vAlign w:val="center"/>
          </w:tcPr>
          <w:p w14:paraId="0DC38A03"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金属结构</w:t>
            </w:r>
          </w:p>
        </w:tc>
        <w:tc>
          <w:tcPr>
            <w:tcW w:w="4395" w:type="dxa"/>
            <w:gridSpan w:val="2"/>
            <w:shd w:val="clear" w:color="auto" w:fill="auto"/>
            <w:vAlign w:val="center"/>
          </w:tcPr>
          <w:p w14:paraId="21925E99"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0743CE54"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74D577B1" w14:textId="77777777" w:rsidTr="00B775AE">
        <w:trPr>
          <w:trHeight w:val="567"/>
          <w:jc w:val="center"/>
        </w:trPr>
        <w:tc>
          <w:tcPr>
            <w:tcW w:w="699" w:type="dxa"/>
            <w:shd w:val="clear" w:color="auto" w:fill="auto"/>
            <w:vAlign w:val="center"/>
          </w:tcPr>
          <w:p w14:paraId="2BE10A0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7</w:t>
            </w:r>
          </w:p>
        </w:tc>
        <w:tc>
          <w:tcPr>
            <w:tcW w:w="1559" w:type="dxa"/>
            <w:shd w:val="clear" w:color="auto" w:fill="auto"/>
            <w:vAlign w:val="center"/>
          </w:tcPr>
          <w:p w14:paraId="734B3A8F"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环境保护</w:t>
            </w:r>
          </w:p>
        </w:tc>
        <w:tc>
          <w:tcPr>
            <w:tcW w:w="4395" w:type="dxa"/>
            <w:gridSpan w:val="2"/>
            <w:shd w:val="clear" w:color="auto" w:fill="auto"/>
            <w:vAlign w:val="center"/>
          </w:tcPr>
          <w:p w14:paraId="281275BD"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673B9BD0"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6D4A257E" w14:textId="77777777" w:rsidTr="00B775AE">
        <w:trPr>
          <w:trHeight w:val="567"/>
          <w:jc w:val="center"/>
        </w:trPr>
        <w:tc>
          <w:tcPr>
            <w:tcW w:w="699" w:type="dxa"/>
            <w:shd w:val="clear" w:color="auto" w:fill="auto"/>
            <w:vAlign w:val="center"/>
          </w:tcPr>
          <w:p w14:paraId="3C5DA82E"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Times New Roman" w:hAnsi="Times New Roman"/>
                <w:w w:val="99"/>
                <w:kern w:val="0"/>
                <w:szCs w:val="20"/>
              </w:rPr>
              <w:t>8</w:t>
            </w:r>
          </w:p>
        </w:tc>
        <w:tc>
          <w:tcPr>
            <w:tcW w:w="1559" w:type="dxa"/>
            <w:shd w:val="clear" w:color="auto" w:fill="auto"/>
            <w:vAlign w:val="center"/>
          </w:tcPr>
          <w:p w14:paraId="7009AF5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r w:rsidRPr="00CB7964">
              <w:rPr>
                <w:rFonts w:ascii="宋体" w:hAnsi="Times New Roman"/>
                <w:kern w:val="0"/>
                <w:szCs w:val="20"/>
              </w:rPr>
              <w:t>水土保持</w:t>
            </w:r>
          </w:p>
        </w:tc>
        <w:tc>
          <w:tcPr>
            <w:tcW w:w="4395" w:type="dxa"/>
            <w:gridSpan w:val="2"/>
            <w:shd w:val="clear" w:color="auto" w:fill="auto"/>
            <w:vAlign w:val="center"/>
          </w:tcPr>
          <w:p w14:paraId="3E97C8FC"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60065079"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408AA5FA" w14:textId="77777777" w:rsidTr="00B775AE">
        <w:trPr>
          <w:trHeight w:val="567"/>
          <w:jc w:val="center"/>
        </w:trPr>
        <w:tc>
          <w:tcPr>
            <w:tcW w:w="699" w:type="dxa"/>
            <w:shd w:val="clear" w:color="auto" w:fill="auto"/>
            <w:vAlign w:val="center"/>
          </w:tcPr>
          <w:p w14:paraId="508D566C" w14:textId="77777777" w:rsidR="00CB7964" w:rsidRPr="00CB7964" w:rsidRDefault="00CB7964" w:rsidP="00CB7964">
            <w:pPr>
              <w:autoSpaceDE w:val="0"/>
              <w:autoSpaceDN w:val="0"/>
              <w:adjustRightInd/>
              <w:spacing w:before="1" w:line="240" w:lineRule="auto"/>
              <w:jc w:val="center"/>
              <w:rPr>
                <w:rFonts w:ascii="宋体" w:hAnsi="宋体" w:cs="宋体"/>
                <w:kern w:val="0"/>
                <w:sz w:val="18"/>
                <w:szCs w:val="22"/>
                <w:lang w:val="zh-CN" w:bidi="zh-CN"/>
              </w:rPr>
            </w:pPr>
            <w:r w:rsidRPr="00CB7964">
              <w:rPr>
                <w:rFonts w:ascii="Times New Roman" w:hAnsi="宋体" w:cs="宋体"/>
                <w:w w:val="99"/>
                <w:kern w:val="0"/>
                <w:szCs w:val="22"/>
                <w:lang w:val="zh-CN" w:bidi="zh-CN"/>
              </w:rPr>
              <w:t>9</w:t>
            </w:r>
          </w:p>
        </w:tc>
        <w:tc>
          <w:tcPr>
            <w:tcW w:w="1559" w:type="dxa"/>
            <w:shd w:val="clear" w:color="auto" w:fill="auto"/>
            <w:vAlign w:val="center"/>
          </w:tcPr>
          <w:p w14:paraId="59394C9E" w14:textId="77777777" w:rsidR="00CB7964" w:rsidRPr="00CB7964" w:rsidRDefault="00CB7964" w:rsidP="00CB7964">
            <w:pPr>
              <w:autoSpaceDE w:val="0"/>
              <w:autoSpaceDN w:val="0"/>
              <w:adjustRightInd/>
              <w:spacing w:line="240" w:lineRule="auto"/>
              <w:jc w:val="center"/>
              <w:rPr>
                <w:rFonts w:ascii="宋体" w:hAnsi="宋体" w:cs="宋体"/>
                <w:kern w:val="0"/>
                <w:sz w:val="17"/>
                <w:szCs w:val="22"/>
                <w:lang w:val="zh-CN" w:bidi="zh-CN"/>
              </w:rPr>
            </w:pPr>
            <w:r w:rsidRPr="00CB7964">
              <w:rPr>
                <w:rFonts w:ascii="宋体" w:hAnsi="宋体" w:cs="宋体"/>
                <w:kern w:val="0"/>
                <w:szCs w:val="22"/>
                <w:lang w:val="zh-CN" w:bidi="zh-CN"/>
              </w:rPr>
              <w:t>善后处置</w:t>
            </w:r>
          </w:p>
        </w:tc>
        <w:tc>
          <w:tcPr>
            <w:tcW w:w="4395" w:type="dxa"/>
            <w:gridSpan w:val="2"/>
            <w:shd w:val="clear" w:color="auto" w:fill="auto"/>
            <w:vAlign w:val="center"/>
          </w:tcPr>
          <w:p w14:paraId="063D2C02"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c>
          <w:tcPr>
            <w:tcW w:w="2681" w:type="dxa"/>
            <w:shd w:val="clear" w:color="auto" w:fill="auto"/>
            <w:vAlign w:val="center"/>
          </w:tcPr>
          <w:p w14:paraId="73CDFDB3" w14:textId="77777777" w:rsidR="00CB7964" w:rsidRPr="00CB7964" w:rsidRDefault="00CB7964" w:rsidP="00CB7964">
            <w:pPr>
              <w:widowControl/>
              <w:autoSpaceDE w:val="0"/>
              <w:autoSpaceDN w:val="0"/>
              <w:adjustRightInd/>
              <w:spacing w:line="240" w:lineRule="auto"/>
              <w:jc w:val="center"/>
              <w:rPr>
                <w:rFonts w:ascii="宋体" w:hAnsi="Times New Roman"/>
                <w:kern w:val="0"/>
                <w:sz w:val="18"/>
                <w:szCs w:val="20"/>
              </w:rPr>
            </w:pPr>
          </w:p>
        </w:tc>
      </w:tr>
      <w:tr w:rsidR="00CB7964" w:rsidRPr="00CB7964" w14:paraId="6AAEABAA" w14:textId="77777777" w:rsidTr="00B775AE">
        <w:trPr>
          <w:trHeight w:val="2806"/>
          <w:jc w:val="center"/>
        </w:trPr>
        <w:tc>
          <w:tcPr>
            <w:tcW w:w="9334" w:type="dxa"/>
            <w:gridSpan w:val="5"/>
            <w:shd w:val="clear" w:color="auto" w:fill="auto"/>
          </w:tcPr>
          <w:p w14:paraId="220E3BAB" w14:textId="77777777" w:rsidR="00CB7964" w:rsidRPr="00CB7964" w:rsidRDefault="00CB7964" w:rsidP="00CB7964">
            <w:pPr>
              <w:autoSpaceDE w:val="0"/>
              <w:autoSpaceDN w:val="0"/>
              <w:adjustRightInd/>
              <w:spacing w:before="109" w:line="240" w:lineRule="auto"/>
              <w:ind w:right="1602" w:firstLineChars="250" w:firstLine="525"/>
              <w:rPr>
                <w:rFonts w:ascii="宋体" w:hAnsi="宋体" w:cs="宋体"/>
                <w:kern w:val="0"/>
                <w:szCs w:val="22"/>
                <w:lang w:val="zh-CN" w:bidi="zh-CN"/>
              </w:rPr>
            </w:pPr>
          </w:p>
          <w:p w14:paraId="1713CC6A" w14:textId="77777777" w:rsidR="00CB7964" w:rsidRPr="00CB7964" w:rsidRDefault="00CB7964" w:rsidP="00CB7964">
            <w:pPr>
              <w:autoSpaceDE w:val="0"/>
              <w:autoSpaceDN w:val="0"/>
              <w:adjustRightInd/>
              <w:spacing w:before="109" w:line="240" w:lineRule="auto"/>
              <w:ind w:right="1602" w:firstLineChars="250" w:firstLine="525"/>
              <w:rPr>
                <w:rFonts w:ascii="宋体" w:hAnsi="宋体" w:cs="宋体"/>
                <w:kern w:val="0"/>
                <w:szCs w:val="22"/>
                <w:lang w:val="zh-CN" w:bidi="zh-CN"/>
              </w:rPr>
            </w:pPr>
            <w:r w:rsidRPr="00CB7964">
              <w:rPr>
                <w:rFonts w:ascii="宋体" w:hAnsi="宋体" w:cs="宋体"/>
                <w:kern w:val="0"/>
                <w:szCs w:val="22"/>
                <w:lang w:val="zh-CN" w:bidi="zh-CN"/>
              </w:rPr>
              <w:t>经自查，本电站已按退出报废技术报告完成退出报废任务。</w:t>
            </w:r>
          </w:p>
          <w:p w14:paraId="6D95C84F" w14:textId="77777777" w:rsidR="00CB7964" w:rsidRPr="00CB7964" w:rsidRDefault="00CB7964" w:rsidP="00CB7964">
            <w:pPr>
              <w:autoSpaceDE w:val="0"/>
              <w:autoSpaceDN w:val="0"/>
              <w:adjustRightInd/>
              <w:spacing w:line="240" w:lineRule="auto"/>
              <w:rPr>
                <w:rFonts w:ascii="宋体" w:hAnsi="宋体" w:cs="宋体"/>
                <w:kern w:val="0"/>
                <w:sz w:val="20"/>
                <w:szCs w:val="22"/>
                <w:lang w:val="zh-CN" w:bidi="zh-CN"/>
              </w:rPr>
            </w:pPr>
          </w:p>
          <w:p w14:paraId="26327BAE" w14:textId="77777777" w:rsidR="00CB7964" w:rsidRPr="00CB7964" w:rsidRDefault="00CB7964" w:rsidP="00CB7964">
            <w:pPr>
              <w:autoSpaceDE w:val="0"/>
              <w:autoSpaceDN w:val="0"/>
              <w:adjustRightInd/>
              <w:spacing w:line="240" w:lineRule="auto"/>
              <w:rPr>
                <w:rFonts w:ascii="宋体" w:hAnsi="宋体" w:cs="宋体"/>
                <w:kern w:val="0"/>
                <w:sz w:val="20"/>
                <w:szCs w:val="22"/>
                <w:lang w:val="zh-CN" w:bidi="zh-CN"/>
              </w:rPr>
            </w:pPr>
          </w:p>
          <w:p w14:paraId="79BF9B26" w14:textId="77777777" w:rsidR="00CB7964" w:rsidRPr="00CB7964" w:rsidRDefault="00CB7964" w:rsidP="00CB7964">
            <w:pPr>
              <w:autoSpaceDE w:val="0"/>
              <w:autoSpaceDN w:val="0"/>
              <w:adjustRightInd/>
              <w:spacing w:before="5" w:line="240" w:lineRule="auto"/>
              <w:rPr>
                <w:rFonts w:ascii="宋体" w:hAnsi="宋体" w:cs="宋体"/>
                <w:kern w:val="0"/>
                <w:szCs w:val="22"/>
                <w:lang w:val="zh-CN" w:bidi="zh-CN"/>
              </w:rPr>
            </w:pPr>
          </w:p>
          <w:p w14:paraId="46AFF1F2" w14:textId="77777777" w:rsidR="00CB7964" w:rsidRPr="00CB7964" w:rsidRDefault="00CB7964" w:rsidP="00CB7964">
            <w:pPr>
              <w:autoSpaceDE w:val="0"/>
              <w:autoSpaceDN w:val="0"/>
              <w:adjustRightInd/>
              <w:spacing w:line="240" w:lineRule="auto"/>
              <w:ind w:firstLineChars="2500" w:firstLine="5250"/>
              <w:rPr>
                <w:rFonts w:ascii="宋体" w:hAnsi="宋体" w:cs="宋体"/>
                <w:kern w:val="0"/>
                <w:szCs w:val="22"/>
                <w:lang w:val="zh-CN" w:bidi="zh-CN"/>
              </w:rPr>
            </w:pPr>
            <w:r w:rsidRPr="00CB7964">
              <w:rPr>
                <w:rFonts w:ascii="宋体" w:hAnsi="宋体" w:cs="宋体"/>
                <w:kern w:val="0"/>
                <w:szCs w:val="22"/>
                <w:lang w:val="zh-CN" w:bidi="zh-CN"/>
              </w:rPr>
              <w:t>申请单位（签章）：</w:t>
            </w:r>
          </w:p>
          <w:p w14:paraId="66E1B58A" w14:textId="77777777" w:rsidR="00CB7964" w:rsidRPr="00CB7964" w:rsidRDefault="00CB7964" w:rsidP="00CB7964">
            <w:pPr>
              <w:autoSpaceDE w:val="0"/>
              <w:autoSpaceDN w:val="0"/>
              <w:adjustRightInd/>
              <w:spacing w:line="240" w:lineRule="auto"/>
              <w:ind w:left="5829"/>
              <w:rPr>
                <w:rFonts w:ascii="宋体" w:hAnsi="宋体" w:cs="宋体"/>
                <w:kern w:val="0"/>
                <w:szCs w:val="22"/>
                <w:lang w:val="zh-CN" w:bidi="zh-CN"/>
              </w:rPr>
            </w:pPr>
          </w:p>
          <w:p w14:paraId="7BFE6D29" w14:textId="77777777" w:rsidR="00CB7964" w:rsidRPr="00CB7964" w:rsidRDefault="00CB7964" w:rsidP="00CB7964">
            <w:pPr>
              <w:widowControl/>
              <w:autoSpaceDE w:val="0"/>
              <w:autoSpaceDN w:val="0"/>
              <w:adjustRightInd/>
              <w:spacing w:line="240" w:lineRule="auto"/>
              <w:ind w:right="105"/>
              <w:jc w:val="right"/>
              <w:rPr>
                <w:rFonts w:ascii="宋体" w:hAnsi="Times New Roman"/>
                <w:kern w:val="0"/>
                <w:sz w:val="18"/>
                <w:szCs w:val="20"/>
              </w:rPr>
            </w:pPr>
            <w:r w:rsidRPr="00CB7964">
              <w:rPr>
                <w:rFonts w:ascii="宋体" w:hAnsi="Times New Roman"/>
                <w:kern w:val="0"/>
                <w:szCs w:val="20"/>
              </w:rPr>
              <w:t>申请日期：            年     月     日</w:t>
            </w:r>
          </w:p>
        </w:tc>
      </w:tr>
    </w:tbl>
    <w:p w14:paraId="3EF28549" w14:textId="77777777" w:rsidR="00CB7964" w:rsidRDefault="00CB7964" w:rsidP="00B50152">
      <w:pPr>
        <w:pStyle w:val="affff9"/>
        <w:ind w:firstLine="420"/>
        <w:sectPr w:rsidR="00CB7964" w:rsidSect="00B50152">
          <w:pgSz w:w="11906" w:h="16838" w:code="9"/>
          <w:pgMar w:top="1928" w:right="1134" w:bottom="1134" w:left="1134" w:header="1418" w:footer="1134" w:gutter="284"/>
          <w:cols w:space="425"/>
          <w:formProt w:val="0"/>
          <w:docGrid w:type="lines" w:linePitch="312"/>
        </w:sectPr>
      </w:pPr>
    </w:p>
    <w:p w14:paraId="469BBD5E" w14:textId="77777777" w:rsidR="00CB7964" w:rsidRDefault="00CB7964" w:rsidP="00CB7964">
      <w:pPr>
        <w:pStyle w:val="affffffffff5"/>
        <w:rPr>
          <w:vanish w:val="0"/>
        </w:rPr>
      </w:pPr>
    </w:p>
    <w:p w14:paraId="040400DB" w14:textId="77777777" w:rsidR="00CB7964" w:rsidRDefault="00CB7964" w:rsidP="00CB7964">
      <w:pPr>
        <w:pStyle w:val="afc"/>
        <w:rPr>
          <w:vanish w:val="0"/>
        </w:rPr>
      </w:pPr>
    </w:p>
    <w:p w14:paraId="238A237E" w14:textId="7FE1B5BD" w:rsidR="00CB7964" w:rsidRDefault="00CB7964" w:rsidP="00CB7964">
      <w:pPr>
        <w:pStyle w:val="aff1"/>
        <w:spacing w:after="156"/>
        <w:rPr>
          <w:rFonts w:hint="eastAsia"/>
        </w:rPr>
      </w:pPr>
      <w:r>
        <w:br/>
      </w:r>
      <w:bookmarkStart w:id="118" w:name="_Toc145081007"/>
      <w:bookmarkStart w:id="119" w:name="_Toc145081046"/>
      <w:r>
        <w:rPr>
          <w:rFonts w:hint="eastAsia"/>
        </w:rPr>
        <w:t>（规范性）</w:t>
      </w:r>
      <w:r>
        <w:br/>
      </w:r>
      <w:r>
        <w:rPr>
          <w:rFonts w:hint="eastAsia"/>
        </w:rPr>
        <w:t>小水电站报废退出验收指引</w:t>
      </w:r>
      <w:bookmarkEnd w:id="118"/>
      <w:bookmarkEnd w:id="119"/>
    </w:p>
    <w:p w14:paraId="2F2B450E" w14:textId="352C73A2" w:rsidR="00CB7964" w:rsidRDefault="00CB7964" w:rsidP="00CB7964">
      <w:pPr>
        <w:pStyle w:val="aff2"/>
        <w:spacing w:before="156" w:after="156"/>
        <w:rPr>
          <w:rFonts w:hint="eastAsia"/>
        </w:rPr>
      </w:pPr>
      <w:bookmarkStart w:id="120" w:name="_Toc145081008"/>
      <w:bookmarkStart w:id="121" w:name="_Toc145081047"/>
      <w:r>
        <w:rPr>
          <w:rFonts w:hint="eastAsia"/>
        </w:rPr>
        <w:t>小水电站报废退出验收指引</w:t>
      </w:r>
      <w:bookmarkEnd w:id="120"/>
      <w:bookmarkEnd w:id="121"/>
    </w:p>
    <w:p w14:paraId="1B860304" w14:textId="7E83174F" w:rsidR="00CB7964" w:rsidRDefault="00CB7964" w:rsidP="00CB7964">
      <w:pPr>
        <w:pStyle w:val="affffffffffa"/>
        <w:rPr>
          <w:rFonts w:hint="eastAsia"/>
        </w:rPr>
      </w:pPr>
      <w:r>
        <w:rPr>
          <w:rFonts w:hint="eastAsia"/>
        </w:rPr>
        <w:t>退出技术报告编制单位提交的划定报告数量应满足验收和归档查阅的要求，一般应不少于5份纸质件和1份电子文档。</w:t>
      </w:r>
    </w:p>
    <w:p w14:paraId="7F2E75C2" w14:textId="2F28FDE1" w:rsidR="00CB7964" w:rsidRDefault="00CB7964" w:rsidP="00CB7964">
      <w:pPr>
        <w:pStyle w:val="affffffffffa"/>
        <w:rPr>
          <w:rFonts w:hint="eastAsia"/>
        </w:rPr>
      </w:pPr>
      <w:r>
        <w:rPr>
          <w:rFonts w:hint="eastAsia"/>
        </w:rPr>
        <w:t>验收工作组组成人数应不少于5人，其中技术专家不少于3人，技术专家由熟悉水文、机电、水工等专业的专家组成，宜具有高级工程师或以上职称。</w:t>
      </w:r>
    </w:p>
    <w:p w14:paraId="3468945B" w14:textId="0FF0DFAF" w:rsidR="00CB7964" w:rsidRDefault="00CB7964" w:rsidP="00CB7964">
      <w:pPr>
        <w:pStyle w:val="affffffffffa"/>
        <w:rPr>
          <w:rFonts w:hint="eastAsia"/>
        </w:rPr>
      </w:pPr>
      <w:r>
        <w:rPr>
          <w:rFonts w:hint="eastAsia"/>
        </w:rPr>
        <w:t>小水电站报废退出验收应包括以下工作内容：</w:t>
      </w:r>
    </w:p>
    <w:p w14:paraId="2B102AB8" w14:textId="49B7D3F4" w:rsidR="00CB7964" w:rsidRDefault="00CB7964" w:rsidP="00CB7964">
      <w:pPr>
        <w:pStyle w:val="af5"/>
        <w:numPr>
          <w:ilvl w:val="0"/>
          <w:numId w:val="43"/>
        </w:numPr>
        <w:rPr>
          <w:rFonts w:hint="eastAsia"/>
        </w:rPr>
      </w:pPr>
      <w:r>
        <w:rPr>
          <w:rFonts w:hint="eastAsia"/>
        </w:rPr>
        <w:t>是否已达到报废退出验收条件；</w:t>
      </w:r>
    </w:p>
    <w:p w14:paraId="2643AF82" w14:textId="77777777" w:rsidR="00CB7964" w:rsidRDefault="00CB7964" w:rsidP="00CB7964">
      <w:pPr>
        <w:pStyle w:val="af5"/>
        <w:rPr>
          <w:rFonts w:hint="eastAsia"/>
        </w:rPr>
      </w:pPr>
      <w:r>
        <w:rPr>
          <w:rFonts w:hint="eastAsia"/>
        </w:rPr>
        <w:t>检查报废退出现场是否已按报废退出技术方案完成拆除；</w:t>
      </w:r>
    </w:p>
    <w:p w14:paraId="0DB0DFD4" w14:textId="77777777" w:rsidR="00CB7964" w:rsidRDefault="00CB7964" w:rsidP="00CB7964">
      <w:pPr>
        <w:pStyle w:val="af5"/>
        <w:rPr>
          <w:rFonts w:hint="eastAsia"/>
        </w:rPr>
      </w:pPr>
      <w:r>
        <w:rPr>
          <w:rFonts w:hint="eastAsia"/>
        </w:rPr>
        <w:t>听取报废退出申请单位、报废退出技术报告编制单位、报废退出施工单位的情况汇报和意见建议；</w:t>
      </w:r>
    </w:p>
    <w:p w14:paraId="55877413" w14:textId="77777777" w:rsidR="00CB7964" w:rsidRDefault="00CB7964" w:rsidP="00CB7964">
      <w:pPr>
        <w:pStyle w:val="af5"/>
        <w:rPr>
          <w:rFonts w:hint="eastAsia"/>
        </w:rPr>
      </w:pPr>
      <w:r>
        <w:rPr>
          <w:rFonts w:hint="eastAsia"/>
        </w:rPr>
        <w:t>做出验收决定，签署验收鉴定书。</w:t>
      </w:r>
    </w:p>
    <w:p w14:paraId="487CCF40" w14:textId="35CB8A1A" w:rsidR="00CB7964" w:rsidRDefault="00CB7964" w:rsidP="00CB7964">
      <w:pPr>
        <w:pStyle w:val="affffffffffa"/>
        <w:rPr>
          <w:rFonts w:hint="eastAsia"/>
        </w:rPr>
      </w:pPr>
      <w:r>
        <w:rPr>
          <w:rFonts w:hint="eastAsia"/>
        </w:rPr>
        <w:t>小水电站报废退出验收应按以下程序进行：</w:t>
      </w:r>
    </w:p>
    <w:p w14:paraId="772795A0" w14:textId="606559C6" w:rsidR="00CB7964" w:rsidRDefault="00CB7964" w:rsidP="00CB7964">
      <w:pPr>
        <w:pStyle w:val="af5"/>
        <w:numPr>
          <w:ilvl w:val="0"/>
          <w:numId w:val="44"/>
        </w:numPr>
        <w:rPr>
          <w:rFonts w:hint="eastAsia"/>
        </w:rPr>
      </w:pPr>
      <w:r>
        <w:rPr>
          <w:rFonts w:hint="eastAsia"/>
        </w:rPr>
        <w:t>电站报废退出申请方向验收单位提出书面验收申请，并提交报废退出技术报告及退出相关材料；</w:t>
      </w:r>
    </w:p>
    <w:p w14:paraId="44A410FD" w14:textId="77777777" w:rsidR="00CB7964" w:rsidRDefault="00CB7964" w:rsidP="00CB7964">
      <w:pPr>
        <w:pStyle w:val="af5"/>
        <w:rPr>
          <w:rFonts w:hint="eastAsia"/>
        </w:rPr>
      </w:pPr>
      <w:r>
        <w:rPr>
          <w:rFonts w:hint="eastAsia"/>
        </w:rPr>
        <w:t>验收单位发出验收通知，包括验收时间、地点、专家组成员等；</w:t>
      </w:r>
    </w:p>
    <w:p w14:paraId="652C891B" w14:textId="77777777" w:rsidR="00CB7964" w:rsidRDefault="00CB7964" w:rsidP="00CB7964">
      <w:pPr>
        <w:pStyle w:val="af5"/>
        <w:rPr>
          <w:rFonts w:hint="eastAsia"/>
        </w:rPr>
      </w:pPr>
      <w:r>
        <w:rPr>
          <w:rFonts w:hint="eastAsia"/>
        </w:rPr>
        <w:t>验收单位将报废退出技术报告及退出相关资料分发给验收工作组成员审阅；</w:t>
      </w:r>
    </w:p>
    <w:p w14:paraId="7894D0C8" w14:textId="77777777" w:rsidR="00CB7964" w:rsidRDefault="00CB7964" w:rsidP="00CB7964">
      <w:pPr>
        <w:pStyle w:val="af5"/>
        <w:rPr>
          <w:rFonts w:hint="eastAsia"/>
        </w:rPr>
      </w:pPr>
      <w:r>
        <w:rPr>
          <w:rFonts w:hint="eastAsia"/>
        </w:rPr>
        <w:t>组织专家组、报废退出技术报告编制单位和拆除施工单位查看电站报废退出后的现场；</w:t>
      </w:r>
    </w:p>
    <w:p w14:paraId="001A9227" w14:textId="77777777" w:rsidR="00CB7964" w:rsidRDefault="00CB7964" w:rsidP="00CB7964">
      <w:pPr>
        <w:pStyle w:val="af5"/>
        <w:rPr>
          <w:rFonts w:hint="eastAsia"/>
        </w:rPr>
      </w:pPr>
      <w:r>
        <w:rPr>
          <w:rFonts w:hint="eastAsia"/>
        </w:rPr>
        <w:t>组织召开验收会议。</w:t>
      </w:r>
    </w:p>
    <w:p w14:paraId="1665A1A3" w14:textId="681192A7" w:rsidR="00CB7964" w:rsidRDefault="00CB7964" w:rsidP="00CB7964">
      <w:pPr>
        <w:pStyle w:val="affffffffffa"/>
        <w:rPr>
          <w:rFonts w:hint="eastAsia"/>
        </w:rPr>
      </w:pPr>
      <w:r>
        <w:rPr>
          <w:rFonts w:hint="eastAsia"/>
        </w:rPr>
        <w:t>验收工作组应指出报废退出工作的主要问题及处理建议，并指导报废退出申请单位完善调整。</w:t>
      </w:r>
    </w:p>
    <w:p w14:paraId="53F697EC" w14:textId="6E252AAE" w:rsidR="00CB7964" w:rsidRDefault="00CB7964" w:rsidP="00CB7964">
      <w:pPr>
        <w:pStyle w:val="affffffffffa"/>
        <w:rPr>
          <w:rFonts w:hint="eastAsia"/>
        </w:rPr>
      </w:pPr>
      <w:r>
        <w:rPr>
          <w:rFonts w:hint="eastAsia"/>
        </w:rPr>
        <w:t>通过报废退出验收的小水电站名单应在县级及以上的政府网站或其他媒体公示5 工作日，接受社会监督。</w:t>
      </w:r>
    </w:p>
    <w:p w14:paraId="362F194D" w14:textId="53CCABD6" w:rsidR="00CB7964" w:rsidRDefault="00CB7964" w:rsidP="00CB7964">
      <w:pPr>
        <w:pStyle w:val="affffffffffa"/>
        <w:rPr>
          <w:rFonts w:hint="eastAsia"/>
        </w:rPr>
      </w:pPr>
      <w:r>
        <w:rPr>
          <w:rFonts w:hint="eastAsia"/>
        </w:rPr>
        <w:t>由报废退出验收单位向上级主管部门申请将报废退出的电站在水利部的系统内进行销号。</w:t>
      </w:r>
    </w:p>
    <w:p w14:paraId="47EA5F7C" w14:textId="7E11F4AA" w:rsidR="00CB7964" w:rsidRDefault="00CB7964" w:rsidP="00CB7964">
      <w:pPr>
        <w:pStyle w:val="aff2"/>
        <w:spacing w:before="156" w:after="156"/>
        <w:rPr>
          <w:rFonts w:hint="eastAsia"/>
        </w:rPr>
      </w:pPr>
      <w:bookmarkStart w:id="122" w:name="_Toc145081009"/>
      <w:bookmarkStart w:id="123" w:name="_Toc145081048"/>
      <w:r>
        <w:rPr>
          <w:rFonts w:hint="eastAsia"/>
        </w:rPr>
        <w:t>小水电站报废退出验收意见格式</w:t>
      </w:r>
      <w:bookmarkEnd w:id="122"/>
      <w:bookmarkEnd w:id="123"/>
    </w:p>
    <w:p w14:paraId="1E612364" w14:textId="4FB854B1" w:rsidR="00CB7964" w:rsidRPr="00CB7964" w:rsidRDefault="00CB7964" w:rsidP="00CB7964">
      <w:pPr>
        <w:pStyle w:val="affffffffffa"/>
      </w:pPr>
      <w:r>
        <w:rPr>
          <w:rFonts w:hint="eastAsia"/>
        </w:rPr>
        <w:t>小水电站报废退出验收意见封面内容</w:t>
      </w:r>
    </w:p>
    <w:tbl>
      <w:tblPr>
        <w:tblStyle w:val="afffffffffb"/>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CB7964" w14:paraId="7799F35B" w14:textId="77777777" w:rsidTr="00B775AE">
        <w:trPr>
          <w:trHeight w:val="3021"/>
          <w:tblHeader/>
          <w:jc w:val="center"/>
        </w:trPr>
        <w:tc>
          <w:tcPr>
            <w:tcW w:w="9334" w:type="dxa"/>
            <w:shd w:val="clear" w:color="auto" w:fill="auto"/>
            <w:vAlign w:val="center"/>
          </w:tcPr>
          <w:p w14:paraId="12A158C7" w14:textId="77777777" w:rsidR="00CB7964" w:rsidRDefault="00CB7964" w:rsidP="00B775AE">
            <w:pPr>
              <w:pStyle w:val="afffffffff8"/>
              <w:rPr>
                <w:rFonts w:ascii="Times New Roman"/>
                <w:sz w:val="21"/>
                <w:szCs w:val="21"/>
              </w:rPr>
            </w:pPr>
            <w:r>
              <w:rPr>
                <w:rFonts w:ascii="Times New Roman"/>
                <w:sz w:val="21"/>
                <w:szCs w:val="21"/>
              </w:rPr>
              <w:t>XXX</w:t>
            </w:r>
            <w:r>
              <w:rPr>
                <w:rFonts w:ascii="Times New Roman"/>
                <w:sz w:val="21"/>
                <w:szCs w:val="21"/>
              </w:rPr>
              <w:t>电站报废退出</w:t>
            </w:r>
          </w:p>
          <w:p w14:paraId="52D7729B" w14:textId="77777777" w:rsidR="00CB7964" w:rsidRDefault="00CB7964" w:rsidP="00B775AE">
            <w:pPr>
              <w:pStyle w:val="afffffffff8"/>
              <w:rPr>
                <w:rFonts w:ascii="Times New Roman"/>
                <w:sz w:val="21"/>
                <w:szCs w:val="21"/>
              </w:rPr>
            </w:pPr>
            <w:r>
              <w:rPr>
                <w:rFonts w:ascii="Times New Roman"/>
                <w:sz w:val="21"/>
                <w:szCs w:val="21"/>
              </w:rPr>
              <w:t>验收意见</w:t>
            </w:r>
          </w:p>
          <w:p w14:paraId="2E547382" w14:textId="77777777" w:rsidR="00CB7964" w:rsidRDefault="00CB7964" w:rsidP="00B775AE">
            <w:pPr>
              <w:pStyle w:val="afffffffff8"/>
              <w:rPr>
                <w:rFonts w:ascii="Times New Roman"/>
                <w:sz w:val="21"/>
                <w:szCs w:val="21"/>
              </w:rPr>
            </w:pPr>
          </w:p>
          <w:p w14:paraId="78E01BD6" w14:textId="77777777" w:rsidR="00CB7964" w:rsidRDefault="00CB7964" w:rsidP="00B775AE">
            <w:pPr>
              <w:pStyle w:val="afffffffff8"/>
              <w:rPr>
                <w:rFonts w:ascii="Times New Roman"/>
                <w:sz w:val="21"/>
                <w:szCs w:val="21"/>
              </w:rPr>
            </w:pPr>
          </w:p>
          <w:p w14:paraId="4898EA3C" w14:textId="77777777" w:rsidR="00CB7964" w:rsidRDefault="00CB7964" w:rsidP="00B775AE">
            <w:pPr>
              <w:pStyle w:val="afffffffff8"/>
              <w:rPr>
                <w:rFonts w:ascii="Times New Roman"/>
                <w:sz w:val="21"/>
                <w:szCs w:val="21"/>
              </w:rPr>
            </w:pPr>
          </w:p>
          <w:p w14:paraId="2D5EE5A0" w14:textId="77777777" w:rsidR="00CB7964" w:rsidRDefault="00CB7964" w:rsidP="00B775AE">
            <w:pPr>
              <w:pStyle w:val="afffffffff8"/>
              <w:rPr>
                <w:rFonts w:ascii="Times New Roman"/>
                <w:sz w:val="21"/>
                <w:szCs w:val="21"/>
              </w:rPr>
            </w:pPr>
            <w:r>
              <w:rPr>
                <w:rFonts w:ascii="Times New Roman"/>
                <w:sz w:val="21"/>
                <w:szCs w:val="21"/>
              </w:rPr>
              <w:t>XXX</w:t>
            </w:r>
            <w:r>
              <w:rPr>
                <w:rFonts w:ascii="Times New Roman"/>
                <w:sz w:val="21"/>
                <w:szCs w:val="21"/>
              </w:rPr>
              <w:t>电站报废退出验收工作组</w:t>
            </w:r>
          </w:p>
          <w:p w14:paraId="2C9BFF32" w14:textId="77777777" w:rsidR="00CB7964" w:rsidRDefault="00CB7964" w:rsidP="00B775AE">
            <w:pPr>
              <w:pStyle w:val="afffffffff8"/>
            </w:pPr>
            <w:r>
              <w:rPr>
                <w:rFonts w:ascii="Times New Roman"/>
                <w:sz w:val="21"/>
                <w:szCs w:val="21"/>
              </w:rPr>
              <w:t>年</w:t>
            </w:r>
            <w:r>
              <w:rPr>
                <w:rFonts w:ascii="Times New Roman"/>
                <w:sz w:val="21"/>
                <w:szCs w:val="21"/>
              </w:rPr>
              <w:t xml:space="preserve">   </w:t>
            </w:r>
            <w:r>
              <w:rPr>
                <w:rFonts w:ascii="Times New Roman"/>
                <w:sz w:val="21"/>
                <w:szCs w:val="21"/>
              </w:rPr>
              <w:t>月</w:t>
            </w:r>
            <w:r>
              <w:rPr>
                <w:rFonts w:ascii="Times New Roman"/>
                <w:sz w:val="21"/>
                <w:szCs w:val="21"/>
              </w:rPr>
              <w:t xml:space="preserve">   </w:t>
            </w:r>
            <w:r>
              <w:rPr>
                <w:rFonts w:ascii="Times New Roman"/>
                <w:sz w:val="21"/>
                <w:szCs w:val="21"/>
              </w:rPr>
              <w:t>日</w:t>
            </w:r>
          </w:p>
        </w:tc>
      </w:tr>
    </w:tbl>
    <w:p w14:paraId="514A828A" w14:textId="77777777" w:rsidR="00CB7964" w:rsidRDefault="00CB7964" w:rsidP="00CB7964">
      <w:pPr>
        <w:pStyle w:val="affff9"/>
        <w:ind w:firstLine="420"/>
      </w:pPr>
    </w:p>
    <w:p w14:paraId="0F120700" w14:textId="15F100CE" w:rsidR="00CB7964" w:rsidRPr="00CB7964" w:rsidRDefault="00CB7964" w:rsidP="00CB7964">
      <w:pPr>
        <w:pStyle w:val="affffffffffa"/>
      </w:pPr>
      <w:r w:rsidRPr="00CB7964">
        <w:rPr>
          <w:rFonts w:hint="eastAsia"/>
        </w:rPr>
        <w:lastRenderedPageBreak/>
        <w:t>小水电站报废退出验收扉页内容</w:t>
      </w:r>
    </w:p>
    <w:tbl>
      <w:tblPr>
        <w:tblStyle w:val="afffffffffb"/>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CB7964" w14:paraId="46831964" w14:textId="77777777" w:rsidTr="00B775AE">
        <w:trPr>
          <w:tblHeader/>
          <w:jc w:val="center"/>
        </w:trPr>
        <w:tc>
          <w:tcPr>
            <w:tcW w:w="9344" w:type="dxa"/>
            <w:shd w:val="clear" w:color="auto" w:fill="auto"/>
            <w:vAlign w:val="center"/>
          </w:tcPr>
          <w:p w14:paraId="69889F83" w14:textId="77777777" w:rsidR="00CB7964" w:rsidRDefault="00CB7964" w:rsidP="00B775AE">
            <w:pPr>
              <w:pStyle w:val="afffffffff8"/>
              <w:spacing w:line="360" w:lineRule="auto"/>
              <w:ind w:firstLineChars="50" w:firstLine="105"/>
              <w:jc w:val="left"/>
              <w:rPr>
                <w:sz w:val="21"/>
                <w:szCs w:val="21"/>
              </w:rPr>
            </w:pPr>
          </w:p>
          <w:p w14:paraId="395C4A45" w14:textId="77777777" w:rsidR="00CB7964" w:rsidRDefault="00CB7964" w:rsidP="00B775AE">
            <w:pPr>
              <w:pStyle w:val="afffffffff8"/>
              <w:spacing w:line="360" w:lineRule="auto"/>
              <w:ind w:firstLineChars="50" w:firstLine="105"/>
              <w:jc w:val="left"/>
              <w:rPr>
                <w:sz w:val="21"/>
                <w:szCs w:val="21"/>
              </w:rPr>
            </w:pPr>
            <w:r>
              <w:rPr>
                <w:rFonts w:hint="eastAsia"/>
                <w:sz w:val="21"/>
                <w:szCs w:val="21"/>
              </w:rPr>
              <w:t>验收主持单位：</w:t>
            </w:r>
          </w:p>
          <w:p w14:paraId="2499FF34" w14:textId="77777777" w:rsidR="00CB7964" w:rsidRDefault="00CB7964" w:rsidP="00B775AE">
            <w:pPr>
              <w:pStyle w:val="afffffffff8"/>
              <w:spacing w:line="360" w:lineRule="auto"/>
              <w:ind w:firstLineChars="50" w:firstLine="105"/>
              <w:jc w:val="left"/>
              <w:rPr>
                <w:sz w:val="21"/>
                <w:szCs w:val="21"/>
              </w:rPr>
            </w:pPr>
            <w:r>
              <w:rPr>
                <w:rFonts w:hint="eastAsia"/>
                <w:sz w:val="21"/>
                <w:szCs w:val="21"/>
              </w:rPr>
              <w:t>参与验收单位：</w:t>
            </w:r>
          </w:p>
          <w:p w14:paraId="42E021F7" w14:textId="77777777" w:rsidR="00CB7964" w:rsidRDefault="00CB7964" w:rsidP="00B775AE">
            <w:pPr>
              <w:pStyle w:val="afffffffff8"/>
              <w:spacing w:line="360" w:lineRule="auto"/>
              <w:ind w:firstLineChars="50" w:firstLine="105"/>
              <w:jc w:val="left"/>
              <w:rPr>
                <w:sz w:val="21"/>
                <w:szCs w:val="21"/>
              </w:rPr>
            </w:pPr>
            <w:r>
              <w:rPr>
                <w:rFonts w:hint="eastAsia"/>
                <w:sz w:val="21"/>
                <w:szCs w:val="21"/>
              </w:rPr>
              <w:t>报废退出申请验收单位</w:t>
            </w:r>
            <w:r>
              <w:rPr>
                <w:sz w:val="21"/>
                <w:szCs w:val="21"/>
              </w:rPr>
              <w:t>:</w:t>
            </w:r>
          </w:p>
          <w:p w14:paraId="2B83E3CA" w14:textId="77777777" w:rsidR="00CB7964" w:rsidRDefault="00CB7964" w:rsidP="00B775AE">
            <w:pPr>
              <w:pStyle w:val="afffffffff8"/>
              <w:spacing w:line="360" w:lineRule="auto"/>
              <w:ind w:firstLineChars="50" w:firstLine="105"/>
              <w:jc w:val="left"/>
              <w:rPr>
                <w:sz w:val="21"/>
                <w:szCs w:val="21"/>
              </w:rPr>
            </w:pPr>
            <w:r>
              <w:rPr>
                <w:rFonts w:hint="eastAsia"/>
                <w:sz w:val="21"/>
                <w:szCs w:val="21"/>
              </w:rPr>
              <w:t>退出技术报告编制单位：</w:t>
            </w:r>
          </w:p>
          <w:p w14:paraId="7DC674CD" w14:textId="77777777" w:rsidR="00CB7964" w:rsidRDefault="00CB7964" w:rsidP="00B775AE">
            <w:pPr>
              <w:pStyle w:val="afffffffff8"/>
              <w:spacing w:line="360" w:lineRule="auto"/>
              <w:ind w:firstLineChars="50" w:firstLine="105"/>
              <w:jc w:val="left"/>
              <w:rPr>
                <w:sz w:val="21"/>
                <w:szCs w:val="21"/>
              </w:rPr>
            </w:pPr>
            <w:r>
              <w:rPr>
                <w:rFonts w:hint="eastAsia"/>
                <w:sz w:val="21"/>
                <w:szCs w:val="21"/>
              </w:rPr>
              <w:t>报废退出拆除施工单位：</w:t>
            </w:r>
          </w:p>
          <w:p w14:paraId="417BD40F" w14:textId="77777777" w:rsidR="00CB7964" w:rsidRDefault="00CB7964" w:rsidP="00B775AE">
            <w:pPr>
              <w:pStyle w:val="afffffffff8"/>
              <w:spacing w:line="360" w:lineRule="auto"/>
              <w:ind w:firstLineChars="50" w:firstLine="90"/>
              <w:jc w:val="left"/>
            </w:pPr>
          </w:p>
        </w:tc>
      </w:tr>
    </w:tbl>
    <w:p w14:paraId="6DBC4EC5" w14:textId="77777777" w:rsidR="00CB7964" w:rsidRDefault="00CB7964" w:rsidP="00CB7964">
      <w:pPr>
        <w:pStyle w:val="affff9"/>
        <w:ind w:firstLine="420"/>
      </w:pPr>
    </w:p>
    <w:p w14:paraId="764F3197" w14:textId="5EF068A3" w:rsidR="00CB7964" w:rsidRDefault="00CB7964" w:rsidP="00CB7964">
      <w:pPr>
        <w:pStyle w:val="affffffffffa"/>
      </w:pPr>
      <w:r w:rsidRPr="00CB7964">
        <w:rPr>
          <w:rFonts w:hint="eastAsia"/>
        </w:rPr>
        <w:t>小水电站报废退出验收意见内容</w:t>
      </w:r>
    </w:p>
    <w:tbl>
      <w:tblPr>
        <w:tblStyle w:val="afffffffffb"/>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CB7964" w14:paraId="3C44A393" w14:textId="77777777" w:rsidTr="00B775AE">
        <w:trPr>
          <w:tblHeader/>
          <w:jc w:val="center"/>
        </w:trPr>
        <w:tc>
          <w:tcPr>
            <w:tcW w:w="9344" w:type="dxa"/>
            <w:shd w:val="clear" w:color="auto" w:fill="auto"/>
            <w:vAlign w:val="center"/>
          </w:tcPr>
          <w:p w14:paraId="227DE288" w14:textId="77777777" w:rsidR="00CB7964" w:rsidRDefault="00CB7964" w:rsidP="00B775AE">
            <w:pPr>
              <w:pStyle w:val="afffffffff8"/>
            </w:pPr>
          </w:p>
          <w:p w14:paraId="52684C41" w14:textId="77777777" w:rsidR="00CB7964" w:rsidRDefault="00CB7964" w:rsidP="00B775AE">
            <w:pPr>
              <w:pStyle w:val="afffffffff8"/>
              <w:rPr>
                <w:rFonts w:ascii="Times New Roman"/>
                <w:sz w:val="21"/>
                <w:szCs w:val="21"/>
              </w:rPr>
            </w:pPr>
          </w:p>
          <w:p w14:paraId="06423315" w14:textId="77777777" w:rsidR="00CB7964" w:rsidRDefault="00CB7964" w:rsidP="00B775AE">
            <w:pPr>
              <w:pStyle w:val="afffffffff8"/>
              <w:spacing w:line="360" w:lineRule="auto"/>
              <w:rPr>
                <w:rFonts w:ascii="Times New Roman"/>
                <w:sz w:val="21"/>
                <w:szCs w:val="21"/>
              </w:rPr>
            </w:pPr>
          </w:p>
          <w:p w14:paraId="34AE5B76" w14:textId="77777777" w:rsidR="00CB7964" w:rsidRDefault="00CB7964" w:rsidP="00B775AE">
            <w:pPr>
              <w:pStyle w:val="afffffffff8"/>
              <w:spacing w:line="360" w:lineRule="auto"/>
              <w:rPr>
                <w:rFonts w:ascii="Times New Roman"/>
                <w:sz w:val="21"/>
                <w:szCs w:val="21"/>
              </w:rPr>
            </w:pPr>
            <w:r>
              <w:rPr>
                <w:rFonts w:ascii="Times New Roman"/>
                <w:sz w:val="21"/>
                <w:szCs w:val="21"/>
              </w:rPr>
              <w:t>XXX</w:t>
            </w:r>
            <w:r>
              <w:rPr>
                <w:rFonts w:ascii="Times New Roman"/>
                <w:sz w:val="21"/>
                <w:szCs w:val="21"/>
              </w:rPr>
              <w:t>电站报废退出</w:t>
            </w:r>
          </w:p>
          <w:p w14:paraId="1FF78580" w14:textId="77777777" w:rsidR="00CB7964" w:rsidRDefault="00CB7964" w:rsidP="00B775AE">
            <w:pPr>
              <w:pStyle w:val="afffffffff8"/>
              <w:spacing w:line="360" w:lineRule="auto"/>
              <w:rPr>
                <w:rFonts w:ascii="Times New Roman"/>
                <w:sz w:val="21"/>
                <w:szCs w:val="21"/>
              </w:rPr>
            </w:pPr>
            <w:r>
              <w:rPr>
                <w:rFonts w:ascii="Times New Roman"/>
                <w:sz w:val="21"/>
                <w:szCs w:val="21"/>
              </w:rPr>
              <w:t>验收意见</w:t>
            </w:r>
          </w:p>
          <w:p w14:paraId="75C94BD9" w14:textId="77777777" w:rsidR="00CB7964" w:rsidRDefault="00CB7964" w:rsidP="00B775AE">
            <w:pPr>
              <w:pStyle w:val="afffffffff8"/>
              <w:spacing w:line="360" w:lineRule="auto"/>
              <w:rPr>
                <w:rFonts w:ascii="Times New Roman"/>
                <w:sz w:val="21"/>
                <w:szCs w:val="21"/>
              </w:rPr>
            </w:pPr>
          </w:p>
          <w:p w14:paraId="466FC78E" w14:textId="77777777" w:rsidR="00CB7964" w:rsidRDefault="00CB7964" w:rsidP="00B775AE">
            <w:pPr>
              <w:pStyle w:val="afffffffff8"/>
              <w:spacing w:line="360" w:lineRule="auto"/>
              <w:rPr>
                <w:rFonts w:ascii="Times New Roman"/>
                <w:sz w:val="21"/>
                <w:szCs w:val="21"/>
              </w:rPr>
            </w:pPr>
          </w:p>
          <w:p w14:paraId="49477903"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前言（包括验收依据、组织机构、验收过程等）</w:t>
            </w:r>
            <w:r>
              <w:rPr>
                <w:rFonts w:ascii="Times New Roman"/>
                <w:sz w:val="21"/>
                <w:szCs w:val="21"/>
              </w:rPr>
              <w:t xml:space="preserve"> </w:t>
            </w:r>
          </w:p>
          <w:p w14:paraId="55FA4D8B"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一、电站概况</w:t>
            </w:r>
          </w:p>
          <w:p w14:paraId="7E7DA515"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二、电站报废退出原因</w:t>
            </w:r>
          </w:p>
          <w:p w14:paraId="353323CB"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三、电站报废退出方案</w:t>
            </w:r>
          </w:p>
          <w:p w14:paraId="05F104AE"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四、电站报废退出完成情况</w:t>
            </w:r>
          </w:p>
          <w:p w14:paraId="0A4D4A33"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五、存在的主要问题及处理建议</w:t>
            </w:r>
          </w:p>
          <w:p w14:paraId="522448D7"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六、验收结论</w:t>
            </w:r>
          </w:p>
          <w:p w14:paraId="550B306D"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七、保留意见（应有本人签字）</w:t>
            </w:r>
          </w:p>
          <w:p w14:paraId="294DBB03" w14:textId="77777777" w:rsidR="00CB7964" w:rsidRDefault="00CB7964" w:rsidP="00B775AE">
            <w:pPr>
              <w:pStyle w:val="afffffffff8"/>
              <w:spacing w:line="360" w:lineRule="auto"/>
              <w:ind w:firstLineChars="50" w:firstLine="105"/>
              <w:jc w:val="left"/>
              <w:rPr>
                <w:rFonts w:ascii="Times New Roman"/>
                <w:sz w:val="21"/>
                <w:szCs w:val="21"/>
              </w:rPr>
            </w:pPr>
            <w:r>
              <w:rPr>
                <w:rFonts w:ascii="Times New Roman"/>
                <w:sz w:val="21"/>
                <w:szCs w:val="21"/>
              </w:rPr>
              <w:t>八、验收工作组成员签字表</w:t>
            </w:r>
          </w:p>
          <w:p w14:paraId="260C2DC5" w14:textId="77777777" w:rsidR="00CB7964" w:rsidRDefault="00CB7964" w:rsidP="00B775AE">
            <w:pPr>
              <w:pStyle w:val="afffffffff8"/>
              <w:spacing w:line="360" w:lineRule="auto"/>
              <w:ind w:firstLineChars="50" w:firstLine="105"/>
              <w:jc w:val="left"/>
              <w:rPr>
                <w:rFonts w:ascii="Times New Roman"/>
                <w:sz w:val="21"/>
                <w:szCs w:val="21"/>
              </w:rPr>
            </w:pPr>
          </w:p>
        </w:tc>
      </w:tr>
    </w:tbl>
    <w:p w14:paraId="2914D083" w14:textId="77777777" w:rsidR="00CB7964" w:rsidRPr="00CB7964" w:rsidRDefault="00CB7964" w:rsidP="00CB7964">
      <w:pPr>
        <w:pStyle w:val="affff9"/>
        <w:ind w:firstLine="420"/>
        <w:rPr>
          <w:rFonts w:hint="eastAsia"/>
        </w:rPr>
      </w:pPr>
    </w:p>
    <w:p w14:paraId="720024FE" w14:textId="77777777" w:rsidR="00CB7964" w:rsidRDefault="00CB7964" w:rsidP="00B50152">
      <w:pPr>
        <w:pStyle w:val="affff9"/>
        <w:ind w:firstLine="420"/>
      </w:pPr>
    </w:p>
    <w:p w14:paraId="2D099F70" w14:textId="77777777" w:rsidR="004C309A" w:rsidRDefault="004C309A" w:rsidP="00B50152">
      <w:pPr>
        <w:pStyle w:val="affff9"/>
        <w:ind w:firstLine="420"/>
        <w:sectPr w:rsidR="004C309A" w:rsidSect="00B50152">
          <w:pgSz w:w="11906" w:h="16838" w:code="9"/>
          <w:pgMar w:top="1928" w:right="1134" w:bottom="1134" w:left="1134" w:header="1418" w:footer="1134" w:gutter="284"/>
          <w:cols w:space="425"/>
          <w:formProt w:val="0"/>
          <w:docGrid w:type="lines" w:linePitch="312"/>
        </w:sectPr>
      </w:pPr>
      <w:bookmarkStart w:id="124" w:name="BookMark6"/>
      <w:bookmarkEnd w:id="105"/>
    </w:p>
    <w:p w14:paraId="67C5E0B7" w14:textId="1A992DFD" w:rsidR="004C309A" w:rsidRDefault="004C309A" w:rsidP="004C309A">
      <w:pPr>
        <w:pStyle w:val="afffff0"/>
        <w:spacing w:after="156"/>
        <w:rPr>
          <w:rFonts w:hint="eastAsia"/>
        </w:rPr>
      </w:pPr>
      <w:bookmarkStart w:id="125" w:name="_Toc145081010"/>
      <w:bookmarkStart w:id="126" w:name="_Toc145081049"/>
      <w:r w:rsidRPr="004C309A">
        <w:rPr>
          <w:rFonts w:hint="eastAsia"/>
          <w:spacing w:val="105"/>
        </w:rPr>
        <w:lastRenderedPageBreak/>
        <w:t>参考文</w:t>
      </w:r>
      <w:r>
        <w:rPr>
          <w:rFonts w:hint="eastAsia"/>
        </w:rPr>
        <w:t>献</w:t>
      </w:r>
      <w:bookmarkEnd w:id="125"/>
      <w:bookmarkEnd w:id="126"/>
    </w:p>
    <w:p w14:paraId="52F0306C" w14:textId="77777777" w:rsidR="004C309A" w:rsidRDefault="004C309A" w:rsidP="00C63EAC">
      <w:pPr>
        <w:pStyle w:val="affff9"/>
        <w:ind w:firstLine="420"/>
        <w:rPr>
          <w:rFonts w:hint="eastAsia"/>
        </w:rPr>
      </w:pPr>
      <w:r>
        <w:rPr>
          <w:rFonts w:hint="eastAsia"/>
        </w:rPr>
        <w:t>[1]</w:t>
      </w:r>
      <w:r>
        <w:rPr>
          <w:rFonts w:hint="eastAsia"/>
        </w:rPr>
        <w:tab/>
        <w:t>GB/T 40582</w:t>
      </w:r>
      <w:r>
        <w:rPr>
          <w:rFonts w:hint="eastAsia"/>
        </w:rPr>
        <w:tab/>
        <w:t>水电站基本术语</w:t>
      </w:r>
    </w:p>
    <w:p w14:paraId="637E8609" w14:textId="77777777" w:rsidR="004C309A" w:rsidRDefault="004C309A" w:rsidP="00C63EAC">
      <w:pPr>
        <w:pStyle w:val="affff9"/>
        <w:ind w:firstLine="420"/>
        <w:rPr>
          <w:rFonts w:hint="eastAsia"/>
        </w:rPr>
      </w:pPr>
      <w:r>
        <w:rPr>
          <w:rFonts w:hint="eastAsia"/>
        </w:rPr>
        <w:t>[2]</w:t>
      </w:r>
      <w:r>
        <w:rPr>
          <w:rFonts w:hint="eastAsia"/>
        </w:rPr>
        <w:tab/>
        <w:t>GB/T 50964</w:t>
      </w:r>
      <w:r>
        <w:rPr>
          <w:rFonts w:hint="eastAsia"/>
        </w:rPr>
        <w:tab/>
        <w:t>小水电运行维护技术规范</w:t>
      </w:r>
    </w:p>
    <w:p w14:paraId="07E8E934" w14:textId="77777777" w:rsidR="004C309A" w:rsidRDefault="004C309A" w:rsidP="00C63EAC">
      <w:pPr>
        <w:pStyle w:val="affff9"/>
        <w:ind w:firstLine="420"/>
        <w:rPr>
          <w:rFonts w:hint="eastAsia"/>
        </w:rPr>
      </w:pPr>
      <w:r>
        <w:rPr>
          <w:rFonts w:hint="eastAsia"/>
        </w:rPr>
        <w:t>[3]</w:t>
      </w:r>
      <w:r>
        <w:rPr>
          <w:rFonts w:hint="eastAsia"/>
        </w:rPr>
        <w:tab/>
        <w:t>SL</w:t>
      </w:r>
      <w:r>
        <w:rPr>
          <w:rFonts w:hint="eastAsia"/>
        </w:rPr>
        <w:tab/>
        <w:t>172</w:t>
      </w:r>
      <w:r>
        <w:rPr>
          <w:rFonts w:hint="eastAsia"/>
        </w:rPr>
        <w:tab/>
        <w:t>小水电施工技术规范</w:t>
      </w:r>
    </w:p>
    <w:p w14:paraId="0D4732E1" w14:textId="77777777" w:rsidR="004C309A" w:rsidRDefault="004C309A" w:rsidP="00C63EAC">
      <w:pPr>
        <w:pStyle w:val="affff9"/>
        <w:ind w:firstLine="420"/>
        <w:rPr>
          <w:rFonts w:hint="eastAsia"/>
        </w:rPr>
      </w:pPr>
      <w:r>
        <w:rPr>
          <w:rFonts w:hint="eastAsia"/>
        </w:rPr>
        <w:t>[4]</w:t>
      </w:r>
      <w:r>
        <w:rPr>
          <w:rFonts w:hint="eastAsia"/>
        </w:rPr>
        <w:tab/>
        <w:t>SL</w:t>
      </w:r>
      <w:r>
        <w:rPr>
          <w:rFonts w:hint="eastAsia"/>
        </w:rPr>
        <w:tab/>
        <w:t>312</w:t>
      </w:r>
      <w:r>
        <w:rPr>
          <w:rFonts w:hint="eastAsia"/>
        </w:rPr>
        <w:tab/>
        <w:t>水土保持工程运行技术管理规程</w:t>
      </w:r>
    </w:p>
    <w:p w14:paraId="7F77A40C" w14:textId="77777777" w:rsidR="004C309A" w:rsidRDefault="004C309A" w:rsidP="00C63EAC">
      <w:pPr>
        <w:pStyle w:val="affff9"/>
        <w:ind w:firstLine="420"/>
        <w:rPr>
          <w:rFonts w:hint="eastAsia"/>
        </w:rPr>
      </w:pPr>
      <w:r>
        <w:rPr>
          <w:rFonts w:hint="eastAsia"/>
        </w:rPr>
        <w:t>[5]</w:t>
      </w:r>
      <w:r>
        <w:rPr>
          <w:rFonts w:hint="eastAsia"/>
        </w:rPr>
        <w:tab/>
        <w:t>SL</w:t>
      </w:r>
      <w:r>
        <w:rPr>
          <w:rFonts w:hint="eastAsia"/>
        </w:rPr>
        <w:tab/>
        <w:t>315</w:t>
      </w:r>
      <w:r>
        <w:rPr>
          <w:rFonts w:hint="eastAsia"/>
        </w:rPr>
        <w:tab/>
        <w:t>农村水电站工程环境影响评价规程</w:t>
      </w:r>
    </w:p>
    <w:p w14:paraId="2BDD570C" w14:textId="77777777" w:rsidR="004C309A" w:rsidRDefault="004C309A" w:rsidP="00C63EAC">
      <w:pPr>
        <w:pStyle w:val="affff9"/>
        <w:ind w:firstLine="420"/>
        <w:rPr>
          <w:rFonts w:hint="eastAsia"/>
        </w:rPr>
      </w:pPr>
      <w:r>
        <w:rPr>
          <w:rFonts w:hint="eastAsia"/>
        </w:rPr>
        <w:t>[6]</w:t>
      </w:r>
      <w:r>
        <w:rPr>
          <w:rFonts w:hint="eastAsia"/>
        </w:rPr>
        <w:tab/>
        <w:t>水利部. 《水库降等与报废管理办法(试行)》：中华人民共和国水利部令第18号.2003年</w:t>
      </w:r>
    </w:p>
    <w:p w14:paraId="65613668" w14:textId="77777777" w:rsidR="004C309A" w:rsidRDefault="004C309A" w:rsidP="00C63EAC">
      <w:pPr>
        <w:pStyle w:val="affff9"/>
        <w:ind w:firstLine="420"/>
        <w:rPr>
          <w:rFonts w:hint="eastAsia"/>
        </w:rPr>
      </w:pPr>
      <w:r>
        <w:rPr>
          <w:rFonts w:hint="eastAsia"/>
        </w:rPr>
        <w:t>[7]</w:t>
      </w:r>
      <w:r>
        <w:rPr>
          <w:rFonts w:hint="eastAsia"/>
        </w:rPr>
        <w:tab/>
        <w:t>NB/T 11018</w:t>
      </w:r>
      <w:r>
        <w:rPr>
          <w:rFonts w:hint="eastAsia"/>
        </w:rPr>
        <w:tab/>
        <w:t>水电工程退役设计导则</w:t>
      </w:r>
    </w:p>
    <w:p w14:paraId="5D7125D2" w14:textId="77777777" w:rsidR="004C309A" w:rsidRDefault="004C309A" w:rsidP="00C63EAC">
      <w:pPr>
        <w:pStyle w:val="affff9"/>
        <w:ind w:firstLine="420"/>
        <w:rPr>
          <w:rFonts w:hint="eastAsia"/>
        </w:rPr>
      </w:pPr>
      <w:r>
        <w:rPr>
          <w:rFonts w:hint="eastAsia"/>
        </w:rPr>
        <w:t>[8]</w:t>
      </w:r>
      <w:r>
        <w:rPr>
          <w:rFonts w:hint="eastAsia"/>
        </w:rPr>
        <w:tab/>
        <w:t>水利部. 关于印发《水库大坝注册登记办法》的通知：水管〔1995〕86号.1995年</w:t>
      </w:r>
    </w:p>
    <w:p w14:paraId="58C4D4A9" w14:textId="77777777" w:rsidR="004C309A" w:rsidRDefault="004C309A" w:rsidP="00C63EAC">
      <w:pPr>
        <w:pStyle w:val="affff9"/>
        <w:ind w:firstLine="420"/>
        <w:rPr>
          <w:rFonts w:hint="eastAsia"/>
        </w:rPr>
      </w:pPr>
      <w:r>
        <w:rPr>
          <w:rFonts w:hint="eastAsia"/>
        </w:rPr>
        <w:t>[9]</w:t>
      </w:r>
      <w:r>
        <w:rPr>
          <w:rFonts w:hint="eastAsia"/>
        </w:rPr>
        <w:tab/>
        <w:t>广东省人民政府.关于印发《广东省小水电清理整改工作实施方案》的通知：粤府函〔2021〕163号.2021年</w:t>
      </w:r>
    </w:p>
    <w:p w14:paraId="121F3C67" w14:textId="77777777" w:rsidR="004C309A" w:rsidRDefault="004C309A" w:rsidP="00C63EAC">
      <w:pPr>
        <w:pStyle w:val="affff9"/>
        <w:ind w:firstLine="420"/>
        <w:rPr>
          <w:rFonts w:hint="eastAsia"/>
        </w:rPr>
      </w:pPr>
      <w:r>
        <w:rPr>
          <w:rFonts w:hint="eastAsia"/>
        </w:rPr>
        <w:t>[10] 广东省推进小水电清理整改工作联席会议办公室.关于印发《广东省小水电清理整改“一站一   策”相关工作指南》的通知：粤水农水农电函〔2021〕1188 号</w:t>
      </w:r>
    </w:p>
    <w:p w14:paraId="535CE933" w14:textId="77777777" w:rsidR="004C309A" w:rsidRDefault="004C309A" w:rsidP="00C63EAC">
      <w:pPr>
        <w:pStyle w:val="affff9"/>
        <w:ind w:firstLine="420"/>
        <w:rPr>
          <w:rFonts w:hint="eastAsia"/>
        </w:rPr>
      </w:pPr>
      <w:r>
        <w:rPr>
          <w:rFonts w:hint="eastAsia"/>
        </w:rPr>
        <w:t>[11] 广东省水利厅 广东省发展改革委 广东省自然资源厅 广东省生态环境厅 广东省农业农村厅广东省能源局 广东省林业局 关于进一步做好我省小水电分类整改工作的通知：粤水农水农电函〔2022〕1292 号</w:t>
      </w:r>
    </w:p>
    <w:p w14:paraId="2E6B22B2" w14:textId="77777777" w:rsidR="004C309A" w:rsidRDefault="004C309A" w:rsidP="00C63EAC">
      <w:pPr>
        <w:pStyle w:val="affff9"/>
        <w:ind w:firstLine="420"/>
        <w:rPr>
          <w:rFonts w:hint="eastAsia"/>
        </w:rPr>
      </w:pPr>
      <w:r>
        <w:rPr>
          <w:rFonts w:hint="eastAsia"/>
        </w:rPr>
        <w:t>[12] 水利部办公厅 关于印发《长江经济带小水电站退出工作实施方案编制大纲》的通知：办水电〔2019〕188号</w:t>
      </w:r>
    </w:p>
    <w:p w14:paraId="783B3C6F" w14:textId="5F1EBFFC" w:rsidR="004C309A" w:rsidRDefault="004C309A" w:rsidP="00C63EAC">
      <w:pPr>
        <w:pStyle w:val="affff9"/>
        <w:ind w:firstLine="420"/>
      </w:pPr>
      <w:r>
        <w:rPr>
          <w:rFonts w:hint="eastAsia"/>
        </w:rPr>
        <w:t>[13] 水利部办公厅 关于印发《库容10万m³以下小水电站大坝安全评估技术指南（试行）》的通知： 办水电〔2022〕272号</w:t>
      </w:r>
    </w:p>
    <w:p w14:paraId="19A85950" w14:textId="0196E394" w:rsidR="004C309A" w:rsidRDefault="00C63EAC" w:rsidP="00C63EAC">
      <w:pPr>
        <w:pStyle w:val="affff9"/>
        <w:ind w:firstLineChars="0" w:firstLine="0"/>
        <w:jc w:val="center"/>
      </w:pPr>
      <w:bookmarkStart w:id="127" w:name="BookMark8"/>
      <w:bookmarkEnd w:id="124"/>
      <w:r>
        <w:drawing>
          <wp:inline distT="0" distB="0" distL="0" distR="0" wp14:anchorId="14A549EF" wp14:editId="4900CE6B">
            <wp:extent cx="1485900" cy="317500"/>
            <wp:effectExtent l="0" t="0" r="0" b="6350"/>
            <wp:docPr id="2096411002" name="图片 1"/>
            <wp:cNvGraphicFramePr/>
            <a:graphic xmlns:a="http://schemas.openxmlformats.org/drawingml/2006/main">
              <a:graphicData uri="http://schemas.openxmlformats.org/drawingml/2006/picture">
                <pic:pic xmlns:pic="http://schemas.openxmlformats.org/drawingml/2006/picture">
                  <pic:nvPicPr>
                    <pic:cNvPr id="209641100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7"/>
    </w:p>
    <w:sectPr w:rsidR="004C309A" w:rsidSect="00B5015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0265" w14:textId="77777777" w:rsidR="004D37C9" w:rsidRDefault="004D37C9" w:rsidP="00D86DB7">
      <w:r>
        <w:separator/>
      </w:r>
    </w:p>
    <w:p w14:paraId="56DDDAF2" w14:textId="77777777" w:rsidR="004D37C9" w:rsidRDefault="004D37C9"/>
    <w:p w14:paraId="1825523A" w14:textId="77777777" w:rsidR="004D37C9" w:rsidRDefault="004D37C9"/>
  </w:endnote>
  <w:endnote w:type="continuationSeparator" w:id="0">
    <w:p w14:paraId="54144ECD" w14:textId="77777777" w:rsidR="004D37C9" w:rsidRDefault="004D37C9" w:rsidP="00D86DB7">
      <w:r>
        <w:continuationSeparator/>
      </w:r>
    </w:p>
    <w:p w14:paraId="2A1FE936" w14:textId="77777777" w:rsidR="004D37C9" w:rsidRDefault="004D37C9"/>
    <w:p w14:paraId="2542952F" w14:textId="77777777" w:rsidR="004D37C9" w:rsidRDefault="004D3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E633" w14:textId="77777777" w:rsidR="00145D9D" w:rsidRDefault="00145D9D">
    <w:pPr>
      <w:pStyle w:val="afff9"/>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2190" w14:textId="77777777" w:rsidR="00C94DF2" w:rsidRDefault="00C94DF2">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135C" w14:textId="77777777" w:rsidR="00E77A03" w:rsidRPr="00324EDD" w:rsidRDefault="00E77A03" w:rsidP="00CD50A1">
    <w:pPr>
      <w:pStyle w:val="afff9"/>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41F7" w14:textId="77777777" w:rsidR="000C57D6" w:rsidRDefault="000C57D6" w:rsidP="00C94DF2">
    <w:pPr>
      <w:pStyle w:val="affff6"/>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B73F" w14:textId="77777777" w:rsidR="004D37C9" w:rsidRDefault="004D37C9" w:rsidP="00D86DB7">
      <w:r>
        <w:separator/>
      </w:r>
    </w:p>
  </w:footnote>
  <w:footnote w:type="continuationSeparator" w:id="0">
    <w:p w14:paraId="5484750D" w14:textId="77777777" w:rsidR="004D37C9" w:rsidRDefault="004D37C9" w:rsidP="00D86DB7">
      <w:r>
        <w:continuationSeparator/>
      </w:r>
    </w:p>
    <w:p w14:paraId="788B4EC2" w14:textId="77777777" w:rsidR="004D37C9" w:rsidRDefault="004D37C9"/>
    <w:p w14:paraId="13595CEB" w14:textId="77777777" w:rsidR="004D37C9" w:rsidRDefault="004D3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4DD" w14:textId="77777777" w:rsidR="00C94DF2" w:rsidRDefault="00C94DF2">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4A97" w14:textId="77777777" w:rsidR="00145D9D" w:rsidRPr="00E70388" w:rsidRDefault="00145D9D"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DACC" w14:textId="77777777" w:rsidR="00145D9D" w:rsidRPr="00324EDD" w:rsidRDefault="00145D9D" w:rsidP="00E846C8">
    <w:pPr>
      <w:pStyle w:val="a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E11A" w14:textId="789E60CC" w:rsidR="00714F58" w:rsidRPr="005F4712" w:rsidRDefault="00714F58" w:rsidP="00714F58">
    <w:pPr>
      <w:pStyle w:val="afff7"/>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01914">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D669" w14:textId="4A125A0C" w:rsidR="00D84FA1" w:rsidRPr="00D84FA1" w:rsidRDefault="00D84FA1" w:rsidP="00A2271D">
    <w:pPr>
      <w:pStyle w:val="affffe"/>
    </w:pPr>
    <w:r>
      <w:fldChar w:fldCharType="begin"/>
    </w:r>
    <w:r>
      <w:instrText xml:space="preserve"> STYLEREF  标准文件_文件编号  \* MERGEFORMAT </w:instrText>
    </w:r>
    <w:r>
      <w:fldChar w:fldCharType="separate"/>
    </w:r>
    <w:r w:rsidR="00A701B4">
      <w:t>DB 44/T XXXX</w:t>
    </w:r>
    <w:r w:rsidR="00A701B4">
      <w:t>—</w:t>
    </w:r>
    <w:r w:rsidR="00A701B4">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c"/>
      <w:suff w:val="space"/>
      <w:lvlText w:val="%1"/>
      <w:lvlJc w:val="left"/>
      <w:pPr>
        <w:ind w:left="425" w:hanging="425"/>
      </w:pPr>
      <w:rPr>
        <w:rFonts w:hint="eastAsia"/>
      </w:rPr>
    </w:lvl>
    <w:lvl w:ilvl="1">
      <w:start w:val="1"/>
      <w:numFmt w:val="decimal"/>
      <w:pStyle w:val="a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1"/>
      <w:suff w:val="nothing"/>
      <w:lvlText w:val="附录%1"/>
      <w:lvlJc w:val="left"/>
      <w:pPr>
        <w:ind w:left="0" w:firstLine="0"/>
      </w:pPr>
      <w:rPr>
        <w:rFonts w:hint="eastAsia"/>
        <w:spacing w:val="100"/>
      </w:rPr>
    </w:lvl>
    <w:lvl w:ilvl="1">
      <w:start w:val="1"/>
      <w:numFmt w:val="decimal"/>
      <w:pStyle w:val="aff2"/>
      <w:suff w:val="nothing"/>
      <w:lvlText w:val="%1.%2　"/>
      <w:lvlJc w:val="left"/>
      <w:pPr>
        <w:ind w:left="0" w:firstLine="0"/>
      </w:pPr>
      <w:rPr>
        <w:rFonts w:ascii="黑体" w:eastAsia="黑体" w:hint="eastAsia"/>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 w:numId="32" w16cid:durableId="373311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176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7153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9054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633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7151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7747035">
    <w:abstractNumId w:val="27"/>
  </w:num>
  <w:num w:numId="39" w16cid:durableId="1555895304">
    <w:abstractNumId w:val="27"/>
  </w:num>
  <w:num w:numId="40" w16cid:durableId="2004966630">
    <w:abstractNumId w:val="27"/>
  </w:num>
  <w:num w:numId="41" w16cid:durableId="1990474368">
    <w:abstractNumId w:val="27"/>
  </w:num>
  <w:num w:numId="42" w16cid:durableId="1308973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3554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215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4086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6602179">
    <w:abstractNumId w:val="12"/>
  </w:num>
  <w:num w:numId="47" w16cid:durableId="968778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4rGWnOIsijCnBuF6FIjnIQswyfbKa6WpFLPFRLLwrsKDFvasjZqD7eTtPlK4Jve00Y7TbnGEUDbMDJUkANHbLw==" w:salt="nIJvDi9/ZaS/SKYoWuNCE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914"/>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2BEF"/>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09A"/>
    <w:rsid w:val="004C3F1D"/>
    <w:rsid w:val="004C458D"/>
    <w:rsid w:val="004C7556"/>
    <w:rsid w:val="004C7E8B"/>
    <w:rsid w:val="004C7E9D"/>
    <w:rsid w:val="004C7F67"/>
    <w:rsid w:val="004D076D"/>
    <w:rsid w:val="004D0EF1"/>
    <w:rsid w:val="004D2253"/>
    <w:rsid w:val="004D37C9"/>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15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D0B"/>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7DC"/>
    <w:rsid w:val="008928C9"/>
    <w:rsid w:val="008930CB"/>
    <w:rsid w:val="008938DC"/>
    <w:rsid w:val="00893FD1"/>
    <w:rsid w:val="00894836"/>
    <w:rsid w:val="00895172"/>
    <w:rsid w:val="00895680"/>
    <w:rsid w:val="00895739"/>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BE5"/>
    <w:rsid w:val="00A55BD6"/>
    <w:rsid w:val="00A55D50"/>
    <w:rsid w:val="00A57142"/>
    <w:rsid w:val="00A648CD"/>
    <w:rsid w:val="00A6537A"/>
    <w:rsid w:val="00A67866"/>
    <w:rsid w:val="00A701B4"/>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7D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152"/>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76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EAC"/>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964"/>
    <w:rsid w:val="00CC038D"/>
    <w:rsid w:val="00CC08DB"/>
    <w:rsid w:val="00CC39FF"/>
    <w:rsid w:val="00CC3C2F"/>
    <w:rsid w:val="00CC4AC8"/>
    <w:rsid w:val="00CC5233"/>
    <w:rsid w:val="00CC5DE6"/>
    <w:rsid w:val="00CC6E4E"/>
    <w:rsid w:val="00CC6FE8"/>
    <w:rsid w:val="00CC7202"/>
    <w:rsid w:val="00CD1238"/>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78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D34F"/>
  <w15:docId w15:val="{F0A75B75-C223-4BC2-923B-A97B8041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9B46F9"/>
    <w:pPr>
      <w:widowControl w:val="0"/>
      <w:adjustRightInd w:val="0"/>
      <w:spacing w:line="400" w:lineRule="exact"/>
      <w:jc w:val="both"/>
    </w:pPr>
    <w:rPr>
      <w:kern w:val="2"/>
      <w:sz w:val="21"/>
      <w:szCs w:val="21"/>
    </w:rPr>
  </w:style>
  <w:style w:type="paragraph" w:styleId="1">
    <w:name w:val="heading 1"/>
    <w:basedOn w:val="afff3"/>
    <w:next w:val="afff3"/>
    <w:link w:val="10"/>
    <w:qFormat/>
    <w:rsid w:val="009B46F9"/>
    <w:pPr>
      <w:keepNext/>
      <w:keepLines/>
      <w:spacing w:before="340" w:after="330" w:line="578" w:lineRule="auto"/>
      <w:outlineLvl w:val="0"/>
    </w:pPr>
    <w:rPr>
      <w:b/>
      <w:bCs/>
      <w:kern w:val="44"/>
      <w:sz w:val="44"/>
      <w:szCs w:val="44"/>
    </w:rPr>
  </w:style>
  <w:style w:type="paragraph" w:styleId="22">
    <w:name w:val="heading 2"/>
    <w:basedOn w:val="afff3"/>
    <w:next w:val="afff3"/>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rsid w:val="009B46F9"/>
    <w:pPr>
      <w:keepNext/>
      <w:keepLines/>
      <w:spacing w:before="260" w:after="260" w:line="416" w:lineRule="auto"/>
      <w:outlineLvl w:val="2"/>
    </w:pPr>
    <w:rPr>
      <w:b/>
      <w:bCs/>
      <w:sz w:val="32"/>
      <w:szCs w:val="32"/>
    </w:rPr>
  </w:style>
  <w:style w:type="paragraph" w:styleId="4">
    <w:name w:val="heading 4"/>
    <w:basedOn w:val="afff3"/>
    <w:next w:val="afff3"/>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rsid w:val="009B46F9"/>
    <w:pPr>
      <w:keepNext/>
      <w:keepLines/>
      <w:adjustRightInd/>
      <w:spacing w:before="280" w:after="290" w:line="376" w:lineRule="auto"/>
      <w:outlineLvl w:val="4"/>
    </w:pPr>
    <w:rPr>
      <w:b/>
      <w:bCs/>
      <w:sz w:val="28"/>
      <w:szCs w:val="28"/>
    </w:rPr>
  </w:style>
  <w:style w:type="paragraph" w:styleId="6">
    <w:name w:val="heading 6"/>
    <w:basedOn w:val="afff3"/>
    <w:next w:val="afff3"/>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rsid w:val="009B46F9"/>
    <w:pPr>
      <w:keepNext/>
      <w:keepLines/>
      <w:adjustRightInd/>
      <w:spacing w:before="240" w:after="64" w:line="320" w:lineRule="auto"/>
      <w:outlineLvl w:val="6"/>
    </w:pPr>
    <w:rPr>
      <w:b/>
      <w:bCs/>
      <w:sz w:val="24"/>
      <w:szCs w:val="24"/>
    </w:rPr>
  </w:style>
  <w:style w:type="paragraph" w:styleId="8">
    <w:name w:val="heading 8"/>
    <w:basedOn w:val="afff3"/>
    <w:next w:val="afff3"/>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rsid w:val="009B46F9"/>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7">
    <w:name w:val="header"/>
    <w:basedOn w:val="afff3"/>
    <w:link w:val="afff8"/>
    <w:uiPriority w:val="99"/>
    <w:rsid w:val="009B46F9"/>
    <w:pPr>
      <w:tabs>
        <w:tab w:val="center" w:pos="4153"/>
        <w:tab w:val="right" w:pos="8306"/>
      </w:tabs>
      <w:adjustRightInd/>
      <w:snapToGrid w:val="0"/>
      <w:jc w:val="center"/>
    </w:pPr>
    <w:rPr>
      <w:sz w:val="18"/>
      <w:szCs w:val="18"/>
    </w:rPr>
  </w:style>
  <w:style w:type="character" w:customStyle="1" w:styleId="afff8">
    <w:name w:val="页眉 字符"/>
    <w:link w:val="afff7"/>
    <w:uiPriority w:val="99"/>
    <w:rsid w:val="009B46F9"/>
    <w:rPr>
      <w:kern w:val="2"/>
      <w:sz w:val="18"/>
      <w:szCs w:val="18"/>
    </w:rPr>
  </w:style>
  <w:style w:type="paragraph" w:styleId="afff9">
    <w:name w:val="footer"/>
    <w:basedOn w:val="afff3"/>
    <w:link w:val="afffa"/>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a">
    <w:name w:val="页脚 字符"/>
    <w:link w:val="afff9"/>
    <w:uiPriority w:val="99"/>
    <w:rsid w:val="009B46F9"/>
    <w:rPr>
      <w:rFonts w:ascii="宋体"/>
      <w:kern w:val="2"/>
      <w:sz w:val="18"/>
      <w:szCs w:val="18"/>
    </w:rPr>
  </w:style>
  <w:style w:type="paragraph" w:styleId="afffb">
    <w:name w:val="Balloon Text"/>
    <w:basedOn w:val="afff3"/>
    <w:link w:val="afffc"/>
    <w:uiPriority w:val="99"/>
    <w:semiHidden/>
    <w:unhideWhenUsed/>
    <w:rsid w:val="009B46F9"/>
    <w:rPr>
      <w:sz w:val="18"/>
      <w:szCs w:val="18"/>
    </w:rPr>
  </w:style>
  <w:style w:type="character" w:customStyle="1" w:styleId="afffc">
    <w:name w:val="批注框文本 字符"/>
    <w:link w:val="afffb"/>
    <w:uiPriority w:val="99"/>
    <w:semiHidden/>
    <w:rsid w:val="009B46F9"/>
    <w:rPr>
      <w:kern w:val="2"/>
      <w:sz w:val="18"/>
      <w:szCs w:val="18"/>
    </w:rPr>
  </w:style>
  <w:style w:type="paragraph" w:styleId="afffd">
    <w:name w:val="Quote"/>
    <w:basedOn w:val="afff3"/>
    <w:next w:val="afff3"/>
    <w:link w:val="afffe"/>
    <w:uiPriority w:val="29"/>
    <w:qFormat/>
    <w:rsid w:val="009B46F9"/>
    <w:rPr>
      <w:i/>
      <w:iCs/>
      <w:color w:val="000000"/>
    </w:rPr>
  </w:style>
  <w:style w:type="character" w:customStyle="1" w:styleId="afffe">
    <w:name w:val="引用 字符"/>
    <w:link w:val="afffd"/>
    <w:uiPriority w:val="29"/>
    <w:rsid w:val="009B46F9"/>
    <w:rPr>
      <w:i/>
      <w:iCs/>
      <w:color w:val="000000"/>
      <w:kern w:val="2"/>
      <w:sz w:val="21"/>
      <w:szCs w:val="21"/>
    </w:rPr>
  </w:style>
  <w:style w:type="character" w:styleId="affff">
    <w:name w:val="Strong"/>
    <w:uiPriority w:val="22"/>
    <w:qFormat/>
    <w:rsid w:val="009B46F9"/>
    <w:rPr>
      <w:b/>
      <w:bCs/>
    </w:rPr>
  </w:style>
  <w:style w:type="character" w:styleId="affff0">
    <w:name w:val="Emphasis"/>
    <w:uiPriority w:val="20"/>
    <w:qFormat/>
    <w:rsid w:val="009B46F9"/>
    <w:rPr>
      <w:i/>
      <w:iCs/>
    </w:rPr>
  </w:style>
  <w:style w:type="paragraph" w:styleId="affff1">
    <w:name w:val="Title"/>
    <w:basedOn w:val="afff3"/>
    <w:link w:val="affff2"/>
    <w:qFormat/>
    <w:rsid w:val="009B46F9"/>
    <w:pPr>
      <w:spacing w:before="240" w:after="60"/>
      <w:jc w:val="center"/>
      <w:outlineLvl w:val="0"/>
    </w:pPr>
    <w:rPr>
      <w:rFonts w:ascii="Arial" w:hAnsi="Arial" w:cs="Arial"/>
      <w:b/>
      <w:bCs/>
      <w:sz w:val="32"/>
      <w:szCs w:val="32"/>
    </w:rPr>
  </w:style>
  <w:style w:type="character" w:customStyle="1" w:styleId="affff2">
    <w:name w:val="标题 字符"/>
    <w:link w:val="affff1"/>
    <w:rsid w:val="009B46F9"/>
    <w:rPr>
      <w:rFonts w:ascii="Arial" w:hAnsi="Arial" w:cs="Arial"/>
      <w:b/>
      <w:bCs/>
      <w:kern w:val="2"/>
      <w:sz w:val="32"/>
      <w:szCs w:val="32"/>
    </w:rPr>
  </w:style>
  <w:style w:type="paragraph" w:customStyle="1" w:styleId="affff3">
    <w:name w:val="标准标志"/>
    <w:next w:val="afff3"/>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3"/>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9B46F9"/>
    <w:pPr>
      <w:ind w:left="198"/>
    </w:pPr>
    <w:rPr>
      <w:rFonts w:ascii="宋体" w:hAnsi="Times New Roman"/>
      <w:sz w:val="18"/>
    </w:rPr>
  </w:style>
  <w:style w:type="paragraph" w:customStyle="1" w:styleId="affff6">
    <w:name w:val="标准文件_页脚奇数页"/>
    <w:rsid w:val="009B46F9"/>
    <w:pPr>
      <w:ind w:right="227"/>
      <w:jc w:val="right"/>
    </w:pPr>
    <w:rPr>
      <w:rFonts w:ascii="宋体" w:hAnsi="Times New Roman"/>
      <w:sz w:val="18"/>
    </w:rPr>
  </w:style>
  <w:style w:type="paragraph" w:customStyle="1" w:styleId="affff7">
    <w:name w:val="标准书眉一"/>
    <w:rsid w:val="009B46F9"/>
    <w:pPr>
      <w:jc w:val="both"/>
    </w:pPr>
    <w:rPr>
      <w:rFonts w:ascii="Times New Roman" w:hAnsi="Times New Roman"/>
    </w:rPr>
  </w:style>
  <w:style w:type="paragraph" w:customStyle="1" w:styleId="ICS">
    <w:name w:val="标准文件_ICS"/>
    <w:basedOn w:val="afff3"/>
    <w:rsid w:val="009B46F9"/>
    <w:pPr>
      <w:spacing w:line="0" w:lineRule="atLeast"/>
    </w:pPr>
    <w:rPr>
      <w:rFonts w:ascii="黑体" w:eastAsia="黑体" w:hAnsi="宋体"/>
    </w:rPr>
  </w:style>
  <w:style w:type="paragraph" w:customStyle="1" w:styleId="affff8">
    <w:name w:val="标准文件_标准正文"/>
    <w:basedOn w:val="afff3"/>
    <w:next w:val="affff9"/>
    <w:rsid w:val="009B46F9"/>
    <w:pPr>
      <w:snapToGrid w:val="0"/>
      <w:ind w:firstLineChars="200" w:firstLine="200"/>
    </w:pPr>
    <w:rPr>
      <w:kern w:val="0"/>
    </w:rPr>
  </w:style>
  <w:style w:type="paragraph" w:customStyle="1" w:styleId="affffa">
    <w:name w:val="标准文件_版本"/>
    <w:basedOn w:val="affff8"/>
    <w:rsid w:val="009B46F9"/>
    <w:pPr>
      <w:adjustRightInd/>
      <w:snapToGrid/>
      <w:ind w:firstLineChars="0" w:firstLine="0"/>
    </w:pPr>
    <w:rPr>
      <w:rFonts w:ascii="宋体" w:hAnsi="宋体"/>
      <w:kern w:val="2"/>
    </w:rPr>
  </w:style>
  <w:style w:type="paragraph" w:customStyle="1" w:styleId="affffb">
    <w:name w:val="标准文件_标准部门"/>
    <w:basedOn w:val="afff3"/>
    <w:rsid w:val="009B46F9"/>
    <w:pPr>
      <w:jc w:val="center"/>
    </w:pPr>
    <w:rPr>
      <w:rFonts w:ascii="黑体" w:eastAsia="黑体"/>
      <w:kern w:val="0"/>
      <w:sz w:val="44"/>
    </w:rPr>
  </w:style>
  <w:style w:type="paragraph" w:customStyle="1" w:styleId="affffc">
    <w:name w:val="标准文件_标准代替"/>
    <w:basedOn w:val="afff3"/>
    <w:next w:val="afff3"/>
    <w:rsid w:val="009B46F9"/>
    <w:pPr>
      <w:spacing w:line="310" w:lineRule="exact"/>
      <w:jc w:val="right"/>
    </w:pPr>
    <w:rPr>
      <w:rFonts w:ascii="宋体" w:hAnsi="宋体"/>
      <w:kern w:val="0"/>
    </w:rPr>
  </w:style>
  <w:style w:type="paragraph" w:customStyle="1" w:styleId="affffd">
    <w:name w:val="标准文件_标准名称标题"/>
    <w:basedOn w:val="afff3"/>
    <w:next w:val="afff3"/>
    <w:rsid w:val="009B46F9"/>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3"/>
    <w:rsid w:val="009B46F9"/>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3"/>
    <w:rsid w:val="009B46F9"/>
    <w:pPr>
      <w:jc w:val="left"/>
    </w:pPr>
  </w:style>
  <w:style w:type="paragraph" w:customStyle="1" w:styleId="afffff0">
    <w:name w:val="标准文件_参考文献标题"/>
    <w:basedOn w:val="afff3"/>
    <w:next w:val="afff3"/>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9">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c">
    <w:name w:val="标准文件_二级条标题"/>
    <w:next w:val="affff9"/>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9B46F9"/>
    <w:rPr>
      <w:rFonts w:ascii="黑体" w:eastAsia="黑体"/>
      <w:spacing w:val="0"/>
      <w:w w:val="100"/>
      <w:position w:val="3"/>
      <w:sz w:val="28"/>
    </w:rPr>
  </w:style>
  <w:style w:type="paragraph" w:customStyle="1" w:styleId="ad">
    <w:name w:val="标准文件_方框数字列项"/>
    <w:basedOn w:val="affff9"/>
    <w:rsid w:val="009B46F9"/>
    <w:pPr>
      <w:numPr>
        <w:numId w:val="3"/>
      </w:numPr>
      <w:ind w:firstLineChars="0" w:firstLine="0"/>
    </w:pPr>
  </w:style>
  <w:style w:type="paragraph" w:customStyle="1" w:styleId="afffff2">
    <w:name w:val="标准文件_封面标准编号"/>
    <w:basedOn w:val="afff3"/>
    <w:next w:val="affffc"/>
    <w:rsid w:val="009B46F9"/>
    <w:pPr>
      <w:spacing w:line="310" w:lineRule="exact"/>
      <w:jc w:val="right"/>
    </w:pPr>
    <w:rPr>
      <w:rFonts w:ascii="黑体" w:eastAsia="黑体"/>
      <w:kern w:val="0"/>
      <w:sz w:val="28"/>
    </w:rPr>
  </w:style>
  <w:style w:type="paragraph" w:customStyle="1" w:styleId="afffff3">
    <w:name w:val="标准文件_封面标准分类号"/>
    <w:basedOn w:val="afff3"/>
    <w:rsid w:val="009B46F9"/>
    <w:rPr>
      <w:rFonts w:ascii="黑体" w:eastAsia="黑体"/>
      <w:b/>
      <w:kern w:val="0"/>
      <w:sz w:val="28"/>
    </w:rPr>
  </w:style>
  <w:style w:type="paragraph" w:customStyle="1" w:styleId="afffff4">
    <w:name w:val="标准文件_封面标准名称"/>
    <w:basedOn w:val="afff3"/>
    <w:rsid w:val="009B46F9"/>
    <w:pPr>
      <w:spacing w:line="240" w:lineRule="auto"/>
      <w:jc w:val="center"/>
    </w:pPr>
    <w:rPr>
      <w:rFonts w:ascii="黑体" w:eastAsia="黑体"/>
      <w:kern w:val="0"/>
      <w:sz w:val="52"/>
    </w:rPr>
  </w:style>
  <w:style w:type="paragraph" w:customStyle="1" w:styleId="afffff5">
    <w:name w:val="标准文件_封面标准英文名称"/>
    <w:basedOn w:val="afff3"/>
    <w:rsid w:val="009B46F9"/>
    <w:pPr>
      <w:spacing w:line="240" w:lineRule="auto"/>
      <w:jc w:val="center"/>
    </w:pPr>
    <w:rPr>
      <w:rFonts w:ascii="黑体" w:eastAsia="黑体"/>
      <w:b/>
      <w:sz w:val="28"/>
    </w:rPr>
  </w:style>
  <w:style w:type="paragraph" w:customStyle="1" w:styleId="afffff6">
    <w:name w:val="标准文件_封面发布日期"/>
    <w:basedOn w:val="afff3"/>
    <w:rsid w:val="009B46F9"/>
    <w:pPr>
      <w:spacing w:line="310" w:lineRule="exact"/>
    </w:pPr>
    <w:rPr>
      <w:rFonts w:ascii="黑体" w:eastAsia="黑体"/>
      <w:kern w:val="0"/>
      <w:sz w:val="28"/>
    </w:rPr>
  </w:style>
  <w:style w:type="paragraph" w:customStyle="1" w:styleId="afffff7">
    <w:name w:val="标准文件_封面密级"/>
    <w:basedOn w:val="afff3"/>
    <w:rsid w:val="009B46F9"/>
    <w:rPr>
      <w:rFonts w:eastAsia="黑体"/>
      <w:sz w:val="32"/>
    </w:rPr>
  </w:style>
  <w:style w:type="paragraph" w:customStyle="1" w:styleId="afffff8">
    <w:name w:val="标准文件_封面实施日期"/>
    <w:basedOn w:val="afff3"/>
    <w:rsid w:val="009B46F9"/>
    <w:pPr>
      <w:spacing w:line="310" w:lineRule="exact"/>
      <w:jc w:val="right"/>
    </w:pPr>
    <w:rPr>
      <w:rFonts w:ascii="黑体" w:eastAsia="黑体"/>
      <w:sz w:val="28"/>
    </w:rPr>
  </w:style>
  <w:style w:type="paragraph" w:customStyle="1" w:styleId="afffff9">
    <w:name w:val="标准文件_封面抬头"/>
    <w:basedOn w:val="affff9"/>
    <w:rsid w:val="009B46F9"/>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9"/>
    <w:qFormat/>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d">
    <w:name w:val="标准文件_附录表标题"/>
    <w:next w:val="affff9"/>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2">
    <w:name w:val="标准文件_附录一级条标题"/>
    <w:next w:val="affff9"/>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3">
    <w:name w:val="标准文件_附录二级条标题"/>
    <w:basedOn w:val="aff2"/>
    <w:next w:val="affff9"/>
    <w:qFormat/>
    <w:rsid w:val="009B46F9"/>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9"/>
    <w:qFormat/>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5">
    <w:name w:val="标准文件_附录四级条标题"/>
    <w:next w:val="affff9"/>
    <w:qFormat/>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fffb">
    <w:name w:val="标准文件_附录图标题"/>
    <w:next w:val="affff9"/>
    <w:qFormat/>
    <w:rsid w:val="009B46F9"/>
    <w:pPr>
      <w:adjustRightInd w:val="0"/>
      <w:snapToGrid w:val="0"/>
      <w:spacing w:beforeLines="50" w:before="50" w:afterLines="50" w:after="50"/>
      <w:jc w:val="center"/>
    </w:pPr>
    <w:rPr>
      <w:rFonts w:ascii="黑体" w:eastAsia="黑体" w:hAnsi="Times New Roman"/>
      <w:sz w:val="21"/>
    </w:rPr>
  </w:style>
  <w:style w:type="paragraph" w:customStyle="1" w:styleId="aff6">
    <w:name w:val="标准文件_附录五级条标题"/>
    <w:next w:val="affff9"/>
    <w:qFormat/>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9B46F9"/>
    <w:pPr>
      <w:numPr>
        <w:numId w:val="7"/>
      </w:numPr>
      <w:tabs>
        <w:tab w:val="left" w:pos="6406"/>
      </w:tabs>
      <w:spacing w:before="220" w:after="320"/>
      <w:jc w:val="center"/>
      <w:outlineLvl w:val="0"/>
    </w:pPr>
    <w:rPr>
      <w:rFonts w:ascii="黑体" w:eastAsia="黑体" w:hAnsi="Times New Roman"/>
      <w:sz w:val="21"/>
    </w:rPr>
  </w:style>
  <w:style w:type="paragraph" w:styleId="afffffc">
    <w:name w:val="Body Text"/>
    <w:basedOn w:val="afff3"/>
    <w:link w:val="afffffd"/>
    <w:rsid w:val="009B46F9"/>
    <w:pPr>
      <w:spacing w:after="120"/>
    </w:pPr>
  </w:style>
  <w:style w:type="character" w:customStyle="1" w:styleId="afffffd">
    <w:name w:val="正文文本 字符"/>
    <w:link w:val="afffffc"/>
    <w:rsid w:val="009B46F9"/>
    <w:rPr>
      <w:kern w:val="2"/>
      <w:sz w:val="21"/>
      <w:szCs w:val="21"/>
    </w:rPr>
  </w:style>
  <w:style w:type="paragraph" w:customStyle="1" w:styleId="afffffe">
    <w:name w:val="标准文件_附录章标题"/>
    <w:next w:val="affff9"/>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9"/>
    <w:next w:val="affff9"/>
    <w:rsid w:val="009B46F9"/>
    <w:pPr>
      <w:ind w:leftChars="200" w:left="488" w:hangingChars="290" w:hanging="289"/>
    </w:pPr>
  </w:style>
  <w:style w:type="paragraph" w:customStyle="1" w:styleId="a6">
    <w:name w:val="标准文件_前言、引言标题"/>
    <w:next w:val="afff3"/>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0">
    <w:name w:val="标准文件_目次、标准名称标题"/>
    <w:basedOn w:val="a6"/>
    <w:next w:val="affff9"/>
    <w:rsid w:val="009B46F9"/>
    <w:pPr>
      <w:spacing w:line="460" w:lineRule="exact"/>
      <w:ind w:left="0" w:firstLine="0"/>
    </w:pPr>
  </w:style>
  <w:style w:type="paragraph" w:customStyle="1" w:styleId="affffff1">
    <w:name w:val="标准文件_目录标题"/>
    <w:basedOn w:val="afff3"/>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a">
    <w:name w:val="标准文件_破折号列项（二级）"/>
    <w:basedOn w:val="af1"/>
    <w:rsid w:val="009B46F9"/>
    <w:pPr>
      <w:numPr>
        <w:numId w:val="9"/>
      </w:numPr>
    </w:pPr>
  </w:style>
  <w:style w:type="paragraph" w:customStyle="1" w:styleId="affd">
    <w:name w:val="标准文件_三级条标题"/>
    <w:basedOn w:val="affc"/>
    <w:next w:val="affff9"/>
    <w:rsid w:val="009B46F9"/>
    <w:pPr>
      <w:widowControl/>
      <w:numPr>
        <w:ilvl w:val="4"/>
      </w:numPr>
      <w:outlineLvl w:val="3"/>
    </w:pPr>
  </w:style>
  <w:style w:type="character" w:styleId="affffff2">
    <w:name w:val="Subtle Reference"/>
    <w:uiPriority w:val="31"/>
    <w:qFormat/>
    <w:rsid w:val="009B46F9"/>
    <w:rPr>
      <w:smallCaps/>
      <w:color w:val="C0504D"/>
      <w:u w:val="single"/>
    </w:rPr>
  </w:style>
  <w:style w:type="paragraph" w:customStyle="1" w:styleId="affffff3">
    <w:name w:val="标准文件_示例后续"/>
    <w:basedOn w:val="afff3"/>
    <w:rsid w:val="009B46F9"/>
    <w:pPr>
      <w:adjustRightInd/>
      <w:spacing w:line="240" w:lineRule="auto"/>
      <w:ind w:firstLineChars="200" w:firstLine="200"/>
    </w:pPr>
    <w:rPr>
      <w:sz w:val="18"/>
      <w:szCs w:val="24"/>
    </w:rPr>
  </w:style>
  <w:style w:type="paragraph" w:customStyle="1" w:styleId="aff7">
    <w:name w:val="标准文件_数字编号列项"/>
    <w:rsid w:val="009B46F9"/>
    <w:pPr>
      <w:numPr>
        <w:numId w:val="13"/>
      </w:numPr>
      <w:jc w:val="both"/>
    </w:pPr>
    <w:rPr>
      <w:rFonts w:ascii="宋体" w:hAnsi="宋体"/>
      <w:sz w:val="21"/>
    </w:rPr>
  </w:style>
  <w:style w:type="paragraph" w:customStyle="1" w:styleId="affe">
    <w:name w:val="标准文件_四级条标题"/>
    <w:next w:val="affff9"/>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4">
    <w:name w:val="footnote text"/>
    <w:basedOn w:val="afff3"/>
    <w:next w:val="afff3"/>
    <w:link w:val="affffff5"/>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9B46F9"/>
    <w:rPr>
      <w:rFonts w:ascii="宋体"/>
      <w:kern w:val="2"/>
      <w:sz w:val="18"/>
      <w:szCs w:val="18"/>
    </w:rPr>
  </w:style>
  <w:style w:type="paragraph" w:customStyle="1" w:styleId="affffff6">
    <w:name w:val="标准文件_条文脚注"/>
    <w:basedOn w:val="affffff4"/>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3"/>
    <w:next w:val="affff9"/>
    <w:rsid w:val="009B46F9"/>
    <w:pPr>
      <w:numPr>
        <w:numId w:val="14"/>
      </w:numPr>
      <w:spacing w:line="240" w:lineRule="auto"/>
      <w:jc w:val="left"/>
    </w:pPr>
    <w:rPr>
      <w:rFonts w:ascii="宋体" w:hAnsi="宋体"/>
      <w:sz w:val="18"/>
    </w:rPr>
  </w:style>
  <w:style w:type="character" w:styleId="affffff7">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8">
    <w:name w:val="标准文件_图表脚注内容"/>
    <w:rsid w:val="009B46F9"/>
    <w:rPr>
      <w:rFonts w:ascii="宋体" w:eastAsia="宋体" w:hAnsi="宋体" w:cs="Times New Roman"/>
      <w:spacing w:val="0"/>
      <w:sz w:val="18"/>
      <w:vertAlign w:val="superscript"/>
    </w:rPr>
  </w:style>
  <w:style w:type="paragraph" w:customStyle="1" w:styleId="afff">
    <w:name w:val="标准文件_五级条标题"/>
    <w:next w:val="affff9"/>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9"/>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9"/>
    <w:rsid w:val="009B46F9"/>
    <w:pPr>
      <w:numPr>
        <w:ilvl w:val="2"/>
      </w:numPr>
      <w:spacing w:beforeLines="50" w:before="50" w:afterLines="50" w:after="50"/>
      <w:outlineLvl w:val="1"/>
    </w:pPr>
  </w:style>
  <w:style w:type="paragraph" w:customStyle="1" w:styleId="affffff9">
    <w:name w:val="标准文件_一致程度"/>
    <w:basedOn w:val="afff3"/>
    <w:rsid w:val="009B46F9"/>
    <w:pPr>
      <w:spacing w:line="440" w:lineRule="exact"/>
      <w:jc w:val="center"/>
    </w:pPr>
    <w:rPr>
      <w:sz w:val="28"/>
    </w:rPr>
  </w:style>
  <w:style w:type="paragraph" w:customStyle="1" w:styleId="affffffa">
    <w:name w:val="标准文件_引言标题"/>
    <w:next w:val="afff3"/>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8"/>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46"/>
      </w:numPr>
      <w:jc w:val="both"/>
    </w:pPr>
    <w:rPr>
      <w:rFonts w:ascii="宋体" w:hAnsi="Times New Roman"/>
      <w:sz w:val="21"/>
    </w:rPr>
  </w:style>
  <w:style w:type="paragraph" w:customStyle="1" w:styleId="af">
    <w:name w:val="标准文件_英文注："/>
    <w:basedOn w:val="afff3"/>
    <w:next w:val="affff9"/>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9"/>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3"/>
    <w:next w:val="affff8"/>
    <w:rsid w:val="009B46F9"/>
    <w:pPr>
      <w:tabs>
        <w:tab w:val="center" w:pos="4678"/>
        <w:tab w:val="right" w:leader="middleDot" w:pos="9356"/>
      </w:tabs>
      <w:spacing w:line="240" w:lineRule="auto"/>
    </w:pPr>
    <w:rPr>
      <w:rFonts w:ascii="宋体" w:hAnsi="宋体"/>
    </w:rPr>
  </w:style>
  <w:style w:type="paragraph" w:customStyle="1" w:styleId="afb">
    <w:name w:val="标准文件_正文图标题"/>
    <w:next w:val="affff9"/>
    <w:rsid w:val="009B46F9"/>
    <w:pPr>
      <w:numPr>
        <w:numId w:val="22"/>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9"/>
    <w:rsid w:val="009B46F9"/>
    <w:pPr>
      <w:numPr>
        <w:numId w:val="23"/>
      </w:numPr>
      <w:jc w:val="center"/>
    </w:pPr>
    <w:rPr>
      <w:rFonts w:ascii="黑体" w:eastAsia="黑体" w:hAnsi="Times New Roman"/>
      <w:sz w:val="21"/>
    </w:rPr>
  </w:style>
  <w:style w:type="paragraph" w:customStyle="1" w:styleId="af9">
    <w:name w:val="标准文件_正文英文图标题"/>
    <w:next w:val="affff9"/>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46"/>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9B46F9"/>
    <w:pPr>
      <w:numPr>
        <w:ilvl w:val="3"/>
        <w:numId w:val="31"/>
      </w:numPr>
      <w:adjustRightInd/>
      <w:spacing w:line="240" w:lineRule="auto"/>
    </w:pPr>
    <w:rPr>
      <w:rFonts w:ascii="宋体" w:hAnsi="宋体"/>
      <w:szCs w:val="24"/>
    </w:rPr>
  </w:style>
  <w:style w:type="paragraph" w:customStyle="1" w:styleId="affffffe">
    <w:name w:val="发布部门"/>
    <w:next w:val="affff9"/>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3"/>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3"/>
    <w:next w:val="affff9"/>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9"/>
    <w:rsid w:val="009B46F9"/>
    <w:pPr>
      <w:outlineLvl w:val="4"/>
    </w:pPr>
  </w:style>
  <w:style w:type="paragraph" w:customStyle="1" w:styleId="afffffff9">
    <w:name w:val="附录四级无标题条"/>
    <w:basedOn w:val="afffffff8"/>
    <w:next w:val="affff9"/>
    <w:rsid w:val="009B46F9"/>
    <w:pPr>
      <w:outlineLvl w:val="5"/>
    </w:pPr>
  </w:style>
  <w:style w:type="paragraph" w:customStyle="1" w:styleId="afffffffa">
    <w:name w:val="附录图"/>
    <w:next w:val="affff9"/>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9"/>
    <w:rsid w:val="009B46F9"/>
    <w:pPr>
      <w:outlineLvl w:val="6"/>
    </w:pPr>
  </w:style>
  <w:style w:type="paragraph" w:customStyle="1" w:styleId="afffffffc">
    <w:name w:val="附录性质"/>
    <w:basedOn w:val="afff3"/>
    <w:rsid w:val="009B46F9"/>
    <w:pPr>
      <w:widowControl/>
      <w:adjustRightInd/>
      <w:jc w:val="center"/>
    </w:pPr>
    <w:rPr>
      <w:rFonts w:ascii="黑体" w:eastAsia="黑体"/>
    </w:rPr>
  </w:style>
  <w:style w:type="paragraph" w:customStyle="1" w:styleId="afffffffd">
    <w:name w:val="附录一级无标题条"/>
    <w:basedOn w:val="afffffe"/>
    <w:next w:val="affff9"/>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2">
    <w:name w:val="列项——"/>
    <w:rsid w:val="009B46F9"/>
    <w:pPr>
      <w:widowControl w:val="0"/>
      <w:numPr>
        <w:numId w:val="28"/>
      </w:numPr>
      <w:jc w:val="both"/>
    </w:pPr>
    <w:rPr>
      <w:rFonts w:ascii="宋体" w:hAnsi="宋体"/>
      <w:sz w:val="21"/>
    </w:rPr>
  </w:style>
  <w:style w:type="paragraph" w:customStyle="1" w:styleId="affffffff1">
    <w:name w:val="列项·"/>
    <w:basedOn w:val="affff9"/>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3"/>
    <w:next w:val="afff3"/>
    <w:autoRedefine/>
    <w:semiHidden/>
    <w:rsid w:val="009B46F9"/>
    <w:pPr>
      <w:adjustRightInd/>
      <w:spacing w:line="240" w:lineRule="auto"/>
      <w:jc w:val="left"/>
    </w:pPr>
    <w:rPr>
      <w:bCs/>
      <w:iCs/>
    </w:rPr>
  </w:style>
  <w:style w:type="paragraph" w:customStyle="1" w:styleId="31">
    <w:name w:val="目录 31"/>
    <w:basedOn w:val="afff3"/>
    <w:next w:val="afff3"/>
    <w:autoRedefine/>
    <w:semiHidden/>
    <w:rsid w:val="009B46F9"/>
    <w:pPr>
      <w:spacing w:line="240" w:lineRule="auto"/>
    </w:pPr>
    <w:rPr>
      <w:rFonts w:ascii="宋体" w:hAnsi="宋体"/>
      <w:iCs/>
    </w:rPr>
  </w:style>
  <w:style w:type="paragraph" w:customStyle="1" w:styleId="41">
    <w:name w:val="目录 41"/>
    <w:basedOn w:val="afff3"/>
    <w:next w:val="afff3"/>
    <w:autoRedefine/>
    <w:semiHidden/>
    <w:rsid w:val="009B46F9"/>
    <w:pPr>
      <w:adjustRightInd/>
      <w:spacing w:line="240" w:lineRule="auto"/>
      <w:jc w:val="left"/>
    </w:pPr>
  </w:style>
  <w:style w:type="paragraph" w:customStyle="1" w:styleId="51">
    <w:name w:val="目录 51"/>
    <w:basedOn w:val="afff3"/>
    <w:next w:val="afff3"/>
    <w:autoRedefine/>
    <w:semiHidden/>
    <w:rsid w:val="009B46F9"/>
    <w:pPr>
      <w:spacing w:line="240" w:lineRule="auto"/>
    </w:pPr>
    <w:rPr>
      <w:rFonts w:ascii="宋体" w:hAnsi="宋体"/>
    </w:rPr>
  </w:style>
  <w:style w:type="paragraph" w:customStyle="1" w:styleId="61">
    <w:name w:val="目录 61"/>
    <w:basedOn w:val="afff3"/>
    <w:next w:val="afff3"/>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9">
    <w:name w:val="前言标题"/>
    <w:next w:val="afff3"/>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9B46F9"/>
    <w:pPr>
      <w:numPr>
        <w:ilvl w:val="4"/>
        <w:numId w:val="31"/>
      </w:numPr>
      <w:adjustRightInd/>
      <w:spacing w:line="240" w:lineRule="auto"/>
    </w:pPr>
    <w:rPr>
      <w:rFonts w:ascii="宋体" w:hAnsi="宋体"/>
      <w:szCs w:val="24"/>
    </w:rPr>
  </w:style>
  <w:style w:type="paragraph" w:customStyle="1" w:styleId="affffffff5">
    <w:name w:val="实施日期"/>
    <w:basedOn w:val="afffffff"/>
    <w:rsid w:val="009B46F9"/>
    <w:pPr>
      <w:framePr w:hSpace="0" w:wrap="around" w:xAlign="right"/>
      <w:jc w:val="right"/>
    </w:pPr>
  </w:style>
  <w:style w:type="paragraph" w:customStyle="1" w:styleId="a3">
    <w:name w:val="四级无标题条"/>
    <w:basedOn w:val="afff3"/>
    <w:rsid w:val="009B46F9"/>
    <w:pPr>
      <w:numPr>
        <w:ilvl w:val="5"/>
        <w:numId w:val="31"/>
      </w:numPr>
      <w:adjustRightInd/>
      <w:spacing w:line="240" w:lineRule="auto"/>
    </w:pPr>
    <w:rPr>
      <w:rFonts w:ascii="宋体" w:hAnsi="宋体"/>
      <w:szCs w:val="24"/>
    </w:rPr>
  </w:style>
  <w:style w:type="paragraph" w:styleId="affffffff6">
    <w:name w:val="table of figures"/>
    <w:basedOn w:val="afff3"/>
    <w:next w:val="afff3"/>
    <w:semiHidden/>
    <w:rsid w:val="009B46F9"/>
    <w:pPr>
      <w:adjustRightInd/>
      <w:spacing w:line="240" w:lineRule="auto"/>
      <w:jc w:val="left"/>
    </w:pPr>
    <w:rPr>
      <w:szCs w:val="24"/>
    </w:rPr>
  </w:style>
  <w:style w:type="paragraph" w:customStyle="1" w:styleId="affffffff7">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9"/>
    <w:rsid w:val="009B46F9"/>
    <w:pPr>
      <w:jc w:val="both"/>
    </w:pPr>
    <w:rPr>
      <w:rFonts w:ascii="宋体" w:hAnsi="宋体"/>
      <w:sz w:val="21"/>
    </w:rPr>
  </w:style>
  <w:style w:type="paragraph" w:customStyle="1" w:styleId="a4">
    <w:name w:val="五级无标题条"/>
    <w:basedOn w:val="afff3"/>
    <w:rsid w:val="009B46F9"/>
    <w:pPr>
      <w:numPr>
        <w:ilvl w:val="6"/>
        <w:numId w:val="31"/>
      </w:numPr>
      <w:adjustRightInd/>
    </w:pPr>
    <w:rPr>
      <w:szCs w:val="24"/>
    </w:rPr>
  </w:style>
  <w:style w:type="character" w:styleId="affffffff9">
    <w:name w:val="page number"/>
    <w:rsid w:val="009B46F9"/>
    <w:rPr>
      <w:rFonts w:ascii="宋体" w:eastAsia="宋体" w:hAnsi="Times New Roman"/>
      <w:sz w:val="18"/>
    </w:rPr>
  </w:style>
  <w:style w:type="paragraph" w:customStyle="1" w:styleId="a0">
    <w:name w:val="一级无标题条"/>
    <w:basedOn w:val="afff3"/>
    <w:rsid w:val="009B46F9"/>
    <w:pPr>
      <w:numPr>
        <w:ilvl w:val="2"/>
        <w:numId w:val="31"/>
      </w:numPr>
      <w:adjustRightInd/>
      <w:spacing w:before="10" w:after="10" w:line="240" w:lineRule="auto"/>
    </w:pPr>
    <w:rPr>
      <w:rFonts w:ascii="宋体" w:hAnsi="宋体"/>
      <w:szCs w:val="24"/>
    </w:rPr>
  </w:style>
  <w:style w:type="paragraph" w:styleId="affffffffa">
    <w:name w:val="Normal Indent"/>
    <w:basedOn w:val="afff3"/>
    <w:rsid w:val="009B46F9"/>
    <w:pPr>
      <w:ind w:firstLine="420"/>
    </w:pPr>
  </w:style>
  <w:style w:type="paragraph" w:customStyle="1" w:styleId="affffffffb">
    <w:name w:val="注:后续"/>
    <w:rsid w:val="009B46F9"/>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9B46F9"/>
    <w:pPr>
      <w:ind w:leftChars="0" w:left="1406" w:firstLineChars="0" w:hanging="499"/>
    </w:pPr>
  </w:style>
  <w:style w:type="paragraph" w:customStyle="1" w:styleId="affffffffd">
    <w:name w:val="标准文件_一级无标题"/>
    <w:basedOn w:val="affb"/>
    <w:qFormat/>
    <w:rsid w:val="009B46F9"/>
    <w:pPr>
      <w:spacing w:beforeLines="0" w:before="0" w:afterLines="0" w:after="0"/>
      <w:outlineLvl w:val="9"/>
    </w:pPr>
    <w:rPr>
      <w:rFonts w:ascii="宋体" w:eastAsia="宋体"/>
    </w:rPr>
  </w:style>
  <w:style w:type="paragraph" w:customStyle="1" w:styleId="affffffffe">
    <w:name w:val="标准文件_五级无标题"/>
    <w:basedOn w:val="afff"/>
    <w:qFormat/>
    <w:rsid w:val="009B46F9"/>
    <w:pPr>
      <w:spacing w:beforeLines="0" w:before="0" w:afterLines="0" w:after="0"/>
      <w:outlineLvl w:val="9"/>
    </w:pPr>
    <w:rPr>
      <w:rFonts w:ascii="宋体" w:eastAsia="宋体"/>
    </w:rPr>
  </w:style>
  <w:style w:type="paragraph" w:customStyle="1" w:styleId="afffffffff">
    <w:name w:val="标准文件_三级无标题"/>
    <w:basedOn w:val="affd"/>
    <w:qFormat/>
    <w:rsid w:val="009B46F9"/>
    <w:pPr>
      <w:spacing w:beforeLines="0" w:before="0" w:afterLines="0" w:after="0"/>
      <w:outlineLvl w:val="9"/>
    </w:pPr>
    <w:rPr>
      <w:rFonts w:ascii="宋体" w:eastAsia="宋体"/>
    </w:rPr>
  </w:style>
  <w:style w:type="paragraph" w:customStyle="1" w:styleId="afffffffff0">
    <w:name w:val="标准文件_二级无标题"/>
    <w:basedOn w:val="affc"/>
    <w:qFormat/>
    <w:rsid w:val="009B46F9"/>
    <w:pPr>
      <w:spacing w:beforeLines="0" w:before="0" w:afterLines="0" w:after="0"/>
      <w:outlineLvl w:val="9"/>
    </w:pPr>
    <w:rPr>
      <w:rFonts w:ascii="宋体" w:eastAsia="宋体"/>
    </w:rPr>
  </w:style>
  <w:style w:type="paragraph" w:customStyle="1" w:styleId="afffffffff1">
    <w:name w:val="标准_四级无标题"/>
    <w:basedOn w:val="affe"/>
    <w:next w:val="affff9"/>
    <w:qFormat/>
    <w:rsid w:val="009B46F9"/>
    <w:rPr>
      <w:rFonts w:eastAsia="宋体"/>
    </w:rPr>
  </w:style>
  <w:style w:type="paragraph" w:customStyle="1" w:styleId="afffffffff2">
    <w:name w:val="标准文件_四级无标题"/>
    <w:basedOn w:val="affe"/>
    <w:qFormat/>
    <w:rsid w:val="009B46F9"/>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9"/>
    <w:rsid w:val="009B46F9"/>
    <w:pPr>
      <w:numPr>
        <w:numId w:val="2"/>
      </w:numPr>
      <w:ind w:firstLineChars="0" w:firstLine="0"/>
    </w:pPr>
    <w:rPr>
      <w:rFonts w:ascii="Times New Roman" w:cs="Arial"/>
      <w:szCs w:val="28"/>
    </w:rPr>
  </w:style>
  <w:style w:type="paragraph" w:customStyle="1" w:styleId="ae">
    <w:name w:val="标准文件_小写罗马数字编号列项"/>
    <w:basedOn w:val="affff9"/>
    <w:rsid w:val="009B46F9"/>
    <w:pPr>
      <w:numPr>
        <w:numId w:val="15"/>
      </w:numPr>
      <w:ind w:firstLineChars="0" w:firstLine="0"/>
    </w:pPr>
    <w:rPr>
      <w:rFonts w:cs="Arial"/>
      <w:szCs w:val="28"/>
    </w:rPr>
  </w:style>
  <w:style w:type="paragraph" w:customStyle="1" w:styleId="afffffffff3">
    <w:name w:val="标准文件_附录标题"/>
    <w:basedOn w:val="aff1"/>
    <w:qFormat/>
    <w:rsid w:val="009B46F9"/>
    <w:pPr>
      <w:numPr>
        <w:numId w:val="0"/>
      </w:numPr>
      <w:spacing w:after="280"/>
      <w:outlineLvl w:val="9"/>
    </w:pPr>
  </w:style>
  <w:style w:type="paragraph" w:customStyle="1" w:styleId="afffffffff4">
    <w:name w:val="标准文件_二级项"/>
    <w:rsid w:val="009B46F9"/>
    <w:rPr>
      <w:rFonts w:ascii="宋体" w:hAnsi="Times New Roman"/>
      <w:sz w:val="21"/>
    </w:rPr>
  </w:style>
  <w:style w:type="paragraph" w:customStyle="1" w:styleId="af3">
    <w:name w:val="标准文件_三级项"/>
    <w:basedOn w:val="afff3"/>
    <w:rsid w:val="009B46F9"/>
    <w:pPr>
      <w:numPr>
        <w:ilvl w:val="2"/>
        <w:numId w:val="16"/>
      </w:numPr>
      <w:spacing w:line="-300" w:lineRule="auto"/>
    </w:pPr>
    <w:rPr>
      <w:rFonts w:ascii="Times New Roman" w:hAnsi="Times New Roman"/>
    </w:rPr>
  </w:style>
  <w:style w:type="paragraph" w:customStyle="1" w:styleId="aff8">
    <w:name w:val="图表脚注说明"/>
    <w:basedOn w:val="afff3"/>
    <w:next w:val="affff9"/>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46"/>
      </w:numPr>
      <w:jc w:val="both"/>
    </w:pPr>
    <w:rPr>
      <w:rFonts w:ascii="宋体" w:hAnsi="Times New Roman"/>
      <w:sz w:val="21"/>
    </w:rPr>
  </w:style>
  <w:style w:type="paragraph" w:customStyle="1" w:styleId="afffffffff5">
    <w:name w:val="标准文件_索引字母"/>
    <w:next w:val="affff9"/>
    <w:qFormat/>
    <w:rsid w:val="009B46F9"/>
    <w:pPr>
      <w:jc w:val="center"/>
    </w:pPr>
    <w:rPr>
      <w:rFonts w:ascii="宋体" w:eastAsia="Times New Roman" w:hAnsi="宋体"/>
      <w:b/>
      <w:kern w:val="2"/>
      <w:sz w:val="21"/>
    </w:rPr>
  </w:style>
  <w:style w:type="paragraph" w:customStyle="1" w:styleId="afffffffff6">
    <w:name w:val="标准文件_附录前"/>
    <w:next w:val="affff9"/>
    <w:qFormat/>
    <w:rsid w:val="009B46F9"/>
    <w:pPr>
      <w:spacing w:line="20" w:lineRule="atLeast"/>
      <w:ind w:firstLine="200"/>
    </w:pPr>
    <w:rPr>
      <w:rFonts w:ascii="宋体" w:hAnsi="宋体"/>
      <w:kern w:val="2"/>
      <w:sz w:val="10"/>
    </w:rPr>
  </w:style>
  <w:style w:type="paragraph" w:customStyle="1" w:styleId="afffffffff7">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9"/>
    <w:qFormat/>
    <w:rsid w:val="009B46F9"/>
    <w:pPr>
      <w:ind w:firstLineChars="0" w:firstLine="0"/>
      <w:jc w:val="center"/>
    </w:pPr>
    <w:rPr>
      <w:sz w:val="18"/>
    </w:rPr>
  </w:style>
  <w:style w:type="paragraph" w:customStyle="1" w:styleId="afff0">
    <w:name w:val="标准文件_注："/>
    <w:next w:val="affff9"/>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9B46F9"/>
    <w:pPr>
      <w:widowControl w:val="0"/>
      <w:numPr>
        <w:numId w:val="11"/>
      </w:numPr>
      <w:jc w:val="both"/>
    </w:pPr>
    <w:rPr>
      <w:rFonts w:ascii="宋体" w:hAnsi="Times New Roman"/>
      <w:sz w:val="18"/>
      <w:szCs w:val="18"/>
    </w:rPr>
  </w:style>
  <w:style w:type="paragraph" w:customStyle="1" w:styleId="af8">
    <w:name w:val="标准文件_示例×："/>
    <w:basedOn w:val="afff3"/>
    <w:next w:val="afffffffff9"/>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9"/>
    <w:qFormat/>
    <w:rsid w:val="009B46F9"/>
    <w:rPr>
      <w:rFonts w:ascii="宋体" w:hAnsi="Times New Roman"/>
      <w:noProof/>
      <w:sz w:val="21"/>
    </w:rPr>
  </w:style>
  <w:style w:type="paragraph" w:customStyle="1" w:styleId="afffffffffa">
    <w:name w:val="标准文件_表格续"/>
    <w:basedOn w:val="affff9"/>
    <w:next w:val="affff9"/>
    <w:qFormat/>
    <w:rsid w:val="009B46F9"/>
    <w:pPr>
      <w:jc w:val="center"/>
    </w:pPr>
    <w:rPr>
      <w:rFonts w:ascii="黑体" w:eastAsia="黑体" w:hAnsi="黑体"/>
    </w:rPr>
  </w:style>
  <w:style w:type="paragraph" w:styleId="TOC1">
    <w:name w:val="toc 1"/>
    <w:basedOn w:val="afff3"/>
    <w:next w:val="afff3"/>
    <w:autoRedefine/>
    <w:uiPriority w:val="39"/>
    <w:unhideWhenUsed/>
    <w:rsid w:val="009B46F9"/>
    <w:rPr>
      <w:rFonts w:ascii="宋体"/>
    </w:rPr>
  </w:style>
  <w:style w:type="table" w:styleId="afffffffffb">
    <w:name w:val="Table Grid"/>
    <w:basedOn w:val="afff5"/>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4"/>
    <w:uiPriority w:val="99"/>
    <w:semiHidden/>
    <w:rsid w:val="009B46F9"/>
    <w:rPr>
      <w:color w:val="808080"/>
    </w:rPr>
  </w:style>
  <w:style w:type="paragraph" w:customStyle="1" w:styleId="2">
    <w:name w:val="标准文件_二级项2"/>
    <w:basedOn w:val="affff9"/>
    <w:qFormat/>
    <w:rsid w:val="009B46F9"/>
    <w:pPr>
      <w:numPr>
        <w:ilvl w:val="1"/>
        <w:numId w:val="16"/>
      </w:numPr>
      <w:ind w:firstLineChars="0" w:firstLine="0"/>
    </w:pPr>
  </w:style>
  <w:style w:type="paragraph" w:customStyle="1" w:styleId="21">
    <w:name w:val="标准文件_三级项2"/>
    <w:basedOn w:val="affff9"/>
    <w:qFormat/>
    <w:rsid w:val="009B46F9"/>
    <w:pPr>
      <w:numPr>
        <w:numId w:val="10"/>
      </w:numPr>
      <w:spacing w:line="300" w:lineRule="exact"/>
      <w:ind w:firstLineChars="0"/>
    </w:pPr>
    <w:rPr>
      <w:rFonts w:ascii="Times New Roman"/>
    </w:rPr>
  </w:style>
  <w:style w:type="paragraph" w:customStyle="1" w:styleId="20">
    <w:name w:val="标准文件_一级项2"/>
    <w:basedOn w:val="affff9"/>
    <w:qFormat/>
    <w:rsid w:val="009B46F9"/>
    <w:pPr>
      <w:numPr>
        <w:numId w:val="17"/>
      </w:numPr>
      <w:spacing w:line="300" w:lineRule="exact"/>
      <w:ind w:firstLineChars="0"/>
    </w:pPr>
    <w:rPr>
      <w:rFonts w:ascii="Times New Roman"/>
    </w:rPr>
  </w:style>
  <w:style w:type="paragraph" w:customStyle="1" w:styleId="afffffffffd">
    <w:name w:val="标准文件_提示"/>
    <w:basedOn w:val="affff9"/>
    <w:next w:val="affff9"/>
    <w:qFormat/>
    <w:rsid w:val="009B46F9"/>
    <w:pPr>
      <w:ind w:firstLine="420"/>
    </w:pPr>
    <w:rPr>
      <w:rFonts w:ascii="黑体" w:eastAsia="黑体"/>
    </w:rPr>
  </w:style>
  <w:style w:type="character" w:customStyle="1" w:styleId="afffffffffe">
    <w:name w:val="标准文件_来源"/>
    <w:basedOn w:val="afff4"/>
    <w:uiPriority w:val="1"/>
    <w:qFormat/>
    <w:rsid w:val="009B46F9"/>
    <w:rPr>
      <w:rFonts w:eastAsia="宋体"/>
      <w:sz w:val="21"/>
    </w:rPr>
  </w:style>
  <w:style w:type="paragraph" w:customStyle="1" w:styleId="affffffffff">
    <w:name w:val="标准文件_图表说明"/>
    <w:qFormat/>
    <w:rsid w:val="009B46F9"/>
    <w:pPr>
      <w:spacing w:line="276" w:lineRule="auto"/>
      <w:ind w:firstLine="420"/>
    </w:pPr>
    <w:rPr>
      <w:rFonts w:ascii="宋体" w:hAnsi="宋体"/>
      <w:kern w:val="2"/>
      <w:sz w:val="18"/>
    </w:rPr>
  </w:style>
  <w:style w:type="paragraph" w:customStyle="1" w:styleId="affffffffff0">
    <w:name w:val="其他发布日期"/>
    <w:basedOn w:val="afffffff"/>
    <w:rsid w:val="009B46F9"/>
    <w:pPr>
      <w:framePr w:w="3997" w:h="471" w:hRule="exact" w:hSpace="0" w:vSpace="181" w:wrap="around" w:vAnchor="page" w:hAnchor="page" w:x="1419" w:y="14097"/>
    </w:pPr>
  </w:style>
  <w:style w:type="paragraph" w:customStyle="1" w:styleId="affffffffff1">
    <w:name w:val="其他实施日期"/>
    <w:basedOn w:val="affffffff5"/>
    <w:rsid w:val="009B46F9"/>
    <w:pPr>
      <w:framePr w:w="3997" w:h="471" w:hRule="exact" w:vSpace="181" w:wrap="around" w:vAnchor="page" w:hAnchor="page" w:x="7089" w:y="14097"/>
    </w:pPr>
  </w:style>
  <w:style w:type="paragraph" w:customStyle="1" w:styleId="affffffffff2">
    <w:name w:val="标准文件_文件编号"/>
    <w:basedOn w:val="affff9"/>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9B46F9"/>
    <w:pPr>
      <w:framePr w:wrap="auto"/>
      <w:spacing w:before="57"/>
    </w:pPr>
    <w:rPr>
      <w:sz w:val="21"/>
    </w:rPr>
  </w:style>
  <w:style w:type="paragraph" w:customStyle="1" w:styleId="affffffffff4">
    <w:name w:val="标准文件_文件名称"/>
    <w:basedOn w:val="affff9"/>
    <w:next w:val="affff9"/>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3"/>
    <w:next w:val="afff3"/>
    <w:autoRedefine/>
    <w:uiPriority w:val="39"/>
    <w:unhideWhenUsed/>
    <w:rsid w:val="009B46F9"/>
    <w:pPr>
      <w:spacing w:line="300" w:lineRule="exact"/>
      <w:ind w:left="420"/>
    </w:pPr>
    <w:rPr>
      <w:rFonts w:ascii="宋体"/>
    </w:rPr>
  </w:style>
  <w:style w:type="paragraph" w:styleId="TOC4">
    <w:name w:val="toc 4"/>
    <w:basedOn w:val="afff3"/>
    <w:next w:val="afff3"/>
    <w:autoRedefine/>
    <w:uiPriority w:val="39"/>
    <w:unhideWhenUsed/>
    <w:rsid w:val="009B46F9"/>
    <w:pPr>
      <w:tabs>
        <w:tab w:val="right" w:leader="dot" w:pos="9344"/>
      </w:tabs>
      <w:spacing w:line="300" w:lineRule="exact"/>
      <w:ind w:left="629"/>
    </w:pPr>
    <w:rPr>
      <w:rFonts w:ascii="宋体"/>
    </w:rPr>
  </w:style>
  <w:style w:type="paragraph" w:styleId="TOC5">
    <w:name w:val="toc 5"/>
    <w:basedOn w:val="afff3"/>
    <w:next w:val="afff3"/>
    <w:autoRedefine/>
    <w:uiPriority w:val="39"/>
    <w:unhideWhenUsed/>
    <w:rsid w:val="009B46F9"/>
    <w:pPr>
      <w:ind w:left="839"/>
    </w:pPr>
    <w:rPr>
      <w:rFonts w:ascii="宋体"/>
    </w:rPr>
  </w:style>
  <w:style w:type="paragraph" w:styleId="TOC6">
    <w:name w:val="toc 6"/>
    <w:basedOn w:val="afff3"/>
    <w:next w:val="afff3"/>
    <w:autoRedefine/>
    <w:uiPriority w:val="39"/>
    <w:unhideWhenUsed/>
    <w:rsid w:val="009B46F9"/>
    <w:pPr>
      <w:spacing w:line="300" w:lineRule="exact"/>
      <w:ind w:left="1049"/>
    </w:pPr>
    <w:rPr>
      <w:rFonts w:ascii="宋体"/>
    </w:rPr>
  </w:style>
  <w:style w:type="paragraph" w:styleId="TOC7">
    <w:name w:val="toc 7"/>
    <w:basedOn w:val="afff3"/>
    <w:next w:val="afff3"/>
    <w:autoRedefine/>
    <w:uiPriority w:val="39"/>
    <w:unhideWhenUsed/>
    <w:rsid w:val="009B46F9"/>
    <w:pPr>
      <w:tabs>
        <w:tab w:val="right" w:leader="dot" w:pos="9344"/>
      </w:tabs>
      <w:spacing w:line="300" w:lineRule="exact"/>
      <w:ind w:left="1259"/>
    </w:pPr>
    <w:rPr>
      <w:rFonts w:ascii="宋体"/>
    </w:rPr>
  </w:style>
  <w:style w:type="paragraph" w:customStyle="1" w:styleId="affffffffff5">
    <w:name w:val="标准文件_附录图标号"/>
    <w:basedOn w:val="affff9"/>
    <w:next w:val="affff9"/>
    <w:qFormat/>
    <w:rsid w:val="009B46F9"/>
    <w:pPr>
      <w:spacing w:line="14" w:lineRule="exact"/>
      <w:ind w:firstLineChars="0" w:firstLine="0"/>
      <w:jc w:val="center"/>
    </w:pPr>
    <w:rPr>
      <w:rFonts w:ascii="黑体" w:eastAsia="黑体" w:hAnsi="黑体"/>
      <w:vanish/>
      <w:sz w:val="2"/>
      <w:szCs w:val="21"/>
    </w:rPr>
  </w:style>
  <w:style w:type="paragraph" w:customStyle="1" w:styleId="afc">
    <w:name w:val="标准文件_附录表标号"/>
    <w:basedOn w:val="affff9"/>
    <w:next w:val="affff9"/>
    <w:qFormat/>
    <w:rsid w:val="009B46F9"/>
    <w:pPr>
      <w:numPr>
        <w:numId w:val="4"/>
      </w:numPr>
      <w:spacing w:line="14" w:lineRule="exact"/>
      <w:ind w:firstLineChars="0" w:firstLine="0"/>
      <w:jc w:val="center"/>
    </w:pPr>
    <w:rPr>
      <w:rFonts w:eastAsia="黑体"/>
      <w:vanish/>
      <w:sz w:val="2"/>
    </w:rPr>
  </w:style>
  <w:style w:type="paragraph" w:styleId="TOC2">
    <w:name w:val="toc 2"/>
    <w:basedOn w:val="afff3"/>
    <w:next w:val="afff3"/>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9"/>
    <w:qFormat/>
    <w:rsid w:val="009B46F9"/>
    <w:pPr>
      <w:ind w:left="811" w:firstLineChars="0" w:firstLine="0"/>
    </w:pPr>
    <w:rPr>
      <w:sz w:val="18"/>
    </w:rPr>
  </w:style>
  <w:style w:type="paragraph" w:customStyle="1" w:styleId="X">
    <w:name w:val="标准文件_注X后"/>
    <w:basedOn w:val="affff9"/>
    <w:qFormat/>
    <w:rsid w:val="009B46F9"/>
    <w:pPr>
      <w:ind w:left="811" w:firstLineChars="0" w:firstLine="0"/>
    </w:pPr>
    <w:rPr>
      <w:sz w:val="18"/>
    </w:rPr>
  </w:style>
  <w:style w:type="paragraph" w:customStyle="1" w:styleId="affffffffff7">
    <w:name w:val="标准文件_示例后"/>
    <w:basedOn w:val="affff9"/>
    <w:qFormat/>
    <w:rsid w:val="009B46F9"/>
    <w:pPr>
      <w:ind w:left="964" w:firstLineChars="0" w:firstLine="0"/>
    </w:pPr>
    <w:rPr>
      <w:sz w:val="18"/>
    </w:rPr>
  </w:style>
  <w:style w:type="paragraph" w:customStyle="1" w:styleId="X0">
    <w:name w:val="标准文件_示例X后"/>
    <w:basedOn w:val="affff9"/>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9"/>
    <w:next w:val="affff9"/>
    <w:qFormat/>
    <w:rsid w:val="009B46F9"/>
    <w:pPr>
      <w:tabs>
        <w:tab w:val="right" w:leader="dot" w:pos="9356"/>
      </w:tabs>
      <w:ind w:left="210" w:firstLineChars="0" w:hanging="210"/>
      <w:jc w:val="left"/>
    </w:pPr>
  </w:style>
  <w:style w:type="paragraph" w:customStyle="1" w:styleId="affffffffff9">
    <w:name w:val="标准文件_附录一级无标题"/>
    <w:basedOn w:val="aff2"/>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3"/>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4"/>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5"/>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6"/>
    <w:qFormat/>
    <w:rsid w:val="009B46F9"/>
    <w:pPr>
      <w:spacing w:beforeLines="0" w:before="0" w:afterLines="0" w:after="0" w:line="276" w:lineRule="auto"/>
      <w:outlineLvl w:val="9"/>
    </w:pPr>
    <w:rPr>
      <w:rFonts w:ascii="宋体" w:eastAsia="宋体"/>
    </w:rPr>
  </w:style>
  <w:style w:type="paragraph" w:customStyle="1" w:styleId="afffffffff9">
    <w:name w:val="标准文件_示例内容"/>
    <w:basedOn w:val="affff9"/>
    <w:qFormat/>
    <w:rsid w:val="009B46F9"/>
    <w:pPr>
      <w:ind w:firstLine="420"/>
    </w:pPr>
    <w:rPr>
      <w:sz w:val="18"/>
    </w:rPr>
  </w:style>
  <w:style w:type="paragraph" w:customStyle="1" w:styleId="affffffffffe">
    <w:name w:val="标准文件_引言一级无标题"/>
    <w:basedOn w:val="a7"/>
    <w:next w:val="affff9"/>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9"/>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9"/>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9"/>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0"/>
    <w:next w:val="affff9"/>
    <w:qFormat/>
    <w:rsid w:val="00CD561D"/>
    <w:rPr>
      <w:rFonts w:hAnsi="黑体"/>
    </w:rPr>
  </w:style>
  <w:style w:type="paragraph" w:customStyle="1" w:styleId="afffffffffff4">
    <w:name w:val="标准文件_脚注内容"/>
    <w:basedOn w:val="affff9"/>
    <w:qFormat/>
    <w:rsid w:val="009B46F9"/>
    <w:pPr>
      <w:ind w:leftChars="200" w:left="400" w:hangingChars="200" w:hanging="200"/>
    </w:pPr>
    <w:rPr>
      <w:sz w:val="15"/>
    </w:rPr>
  </w:style>
  <w:style w:type="paragraph" w:customStyle="1" w:styleId="afffffffffff5">
    <w:name w:val="标准文件_术语条一"/>
    <w:basedOn w:val="affffffffd"/>
    <w:next w:val="affff9"/>
    <w:qFormat/>
    <w:rsid w:val="009B46F9"/>
  </w:style>
  <w:style w:type="paragraph" w:customStyle="1" w:styleId="afffffffffff6">
    <w:name w:val="标准文件_术语条二"/>
    <w:basedOn w:val="afffffffff0"/>
    <w:next w:val="affff9"/>
    <w:qFormat/>
    <w:rsid w:val="009B46F9"/>
  </w:style>
  <w:style w:type="paragraph" w:customStyle="1" w:styleId="afffffffffff7">
    <w:name w:val="标准文件_术语条三"/>
    <w:basedOn w:val="afffffffff"/>
    <w:next w:val="affff9"/>
    <w:qFormat/>
    <w:rsid w:val="009B46F9"/>
  </w:style>
  <w:style w:type="paragraph" w:customStyle="1" w:styleId="afffffffffff8">
    <w:name w:val="标准文件_术语条四"/>
    <w:basedOn w:val="afffffffff2"/>
    <w:next w:val="affff9"/>
    <w:qFormat/>
    <w:rsid w:val="009B46F9"/>
  </w:style>
  <w:style w:type="paragraph" w:customStyle="1" w:styleId="afffffffffff9">
    <w:name w:val="标准文件_术语条五"/>
    <w:basedOn w:val="affffffffe"/>
    <w:next w:val="affff9"/>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4"/>
    <w:rsid w:val="007B7453"/>
    <w:rPr>
      <w:rFonts w:ascii="黑体" w:eastAsia="黑体"/>
      <w:spacing w:val="85"/>
      <w:w w:val="100"/>
      <w:position w:val="3"/>
      <w:sz w:val="28"/>
      <w:szCs w:val="28"/>
    </w:rPr>
  </w:style>
  <w:style w:type="table" w:customStyle="1" w:styleId="TableNormal">
    <w:name w:val="Table Normal"/>
    <w:uiPriority w:val="2"/>
    <w:semiHidden/>
    <w:unhideWhenUsed/>
    <w:qFormat/>
    <w:rsid w:val="00B50152"/>
    <w:rPr>
      <w:rFonts w:ascii="Times New Roman" w:hAnsi="Times New Roman"/>
    </w:rPr>
    <w:tblPr>
      <w:tblCellMar>
        <w:top w:w="0" w:type="dxa"/>
        <w:left w:w="0" w:type="dxa"/>
        <w:bottom w:w="0" w:type="dxa"/>
        <w:right w:w="0" w:type="dxa"/>
      </w:tblCellMar>
    </w:tblPr>
  </w:style>
  <w:style w:type="paragraph" w:customStyle="1" w:styleId="TableParagraph">
    <w:name w:val="Table Paragraph"/>
    <w:basedOn w:val="afff3"/>
    <w:uiPriority w:val="1"/>
    <w:qFormat/>
    <w:rsid w:val="00B50152"/>
    <w:pPr>
      <w:autoSpaceDE w:val="0"/>
      <w:autoSpaceDN w:val="0"/>
      <w:adjustRightInd/>
      <w:spacing w:line="240" w:lineRule="auto"/>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D03A84E7141D4A34EAB9481D6B41B"/>
        <w:category>
          <w:name w:val="常规"/>
          <w:gallery w:val="placeholder"/>
        </w:category>
        <w:types>
          <w:type w:val="bbPlcHdr"/>
        </w:types>
        <w:behaviors>
          <w:behavior w:val="content"/>
        </w:behaviors>
        <w:guid w:val="{2F942200-43DF-4432-96F8-F93250BD4550}"/>
      </w:docPartPr>
      <w:docPartBody>
        <w:p w:rsidR="00BE4539" w:rsidRDefault="00000000">
          <w:pPr>
            <w:pStyle w:val="727D03A84E7141D4A34EAB9481D6B41B"/>
          </w:pPr>
          <w:r w:rsidRPr="00751A05">
            <w:rPr>
              <w:rStyle w:val="a3"/>
              <w:rFonts w:hint="eastAsia"/>
            </w:rPr>
            <w:t>单击或点击此处输入文字。</w:t>
          </w:r>
        </w:p>
      </w:docPartBody>
    </w:docPart>
    <w:docPart>
      <w:docPartPr>
        <w:name w:val="CCC7FF78361648319C41D68CF0811BB2"/>
        <w:category>
          <w:name w:val="常规"/>
          <w:gallery w:val="placeholder"/>
        </w:category>
        <w:types>
          <w:type w:val="bbPlcHdr"/>
        </w:types>
        <w:behaviors>
          <w:behavior w:val="content"/>
        </w:behaviors>
        <w:guid w:val="{A6742FB6-5C6D-4B59-BD8A-C762A7E55DF6}"/>
      </w:docPartPr>
      <w:docPartBody>
        <w:p w:rsidR="00BE4539" w:rsidRDefault="00000000">
          <w:pPr>
            <w:pStyle w:val="CCC7FF78361648319C41D68CF0811BB2"/>
          </w:pPr>
          <w:r w:rsidRPr="00FB6243">
            <w:rPr>
              <w:rStyle w:val="a3"/>
              <w:rFonts w:hint="eastAsia"/>
            </w:rPr>
            <w:t>选择一项。</w:t>
          </w:r>
        </w:p>
      </w:docPartBody>
    </w:docPart>
    <w:docPart>
      <w:docPartPr>
        <w:name w:val="D28514BB7E274E4DB4783CC1F041C7C0"/>
        <w:category>
          <w:name w:val="常规"/>
          <w:gallery w:val="placeholder"/>
        </w:category>
        <w:types>
          <w:type w:val="bbPlcHdr"/>
        </w:types>
        <w:behaviors>
          <w:behavior w:val="content"/>
        </w:behaviors>
        <w:guid w:val="{7C4255A7-E841-4275-AE26-EAB7986D7E59}"/>
      </w:docPartPr>
      <w:docPartBody>
        <w:p w:rsidR="00BE4539" w:rsidRDefault="00000000">
          <w:pPr>
            <w:pStyle w:val="D28514BB7E274E4DB4783CC1F041C7C0"/>
          </w:pPr>
          <w:r w:rsidRPr="00FB6243">
            <w:rPr>
              <w:rStyle w:val="a3"/>
              <w:rFonts w:hint="eastAsia"/>
            </w:rPr>
            <w:t>选择一项。</w:t>
          </w:r>
        </w:p>
      </w:docPartBody>
    </w:docPart>
    <w:docPart>
      <w:docPartPr>
        <w:name w:val="2906E9C77590446B9A3232C7296B5516"/>
        <w:category>
          <w:name w:val="常规"/>
          <w:gallery w:val="placeholder"/>
        </w:category>
        <w:types>
          <w:type w:val="bbPlcHdr"/>
        </w:types>
        <w:behaviors>
          <w:behavior w:val="content"/>
        </w:behaviors>
        <w:guid w:val="{7227E406-909D-476A-87ED-438A76A810E4}"/>
      </w:docPartPr>
      <w:docPartBody>
        <w:p w:rsidR="000A64D2" w:rsidRDefault="00BE4539" w:rsidP="00BE4539">
          <w:pPr>
            <w:pStyle w:val="2906E9C77590446B9A3232C7296B5516"/>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0"/>
    <w:rsid w:val="000A64D2"/>
    <w:rsid w:val="004F79F0"/>
    <w:rsid w:val="009669C2"/>
    <w:rsid w:val="00BE4539"/>
    <w:rsid w:val="00CE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E4539"/>
    <w:rPr>
      <w:color w:val="808080"/>
    </w:rPr>
  </w:style>
  <w:style w:type="paragraph" w:customStyle="1" w:styleId="727D03A84E7141D4A34EAB9481D6B41B">
    <w:name w:val="727D03A84E7141D4A34EAB9481D6B41B"/>
    <w:pPr>
      <w:widowControl w:val="0"/>
      <w:jc w:val="both"/>
    </w:pPr>
  </w:style>
  <w:style w:type="paragraph" w:customStyle="1" w:styleId="CCC7FF78361648319C41D68CF0811BB2">
    <w:name w:val="CCC7FF78361648319C41D68CF0811BB2"/>
    <w:pPr>
      <w:widowControl w:val="0"/>
      <w:jc w:val="both"/>
    </w:pPr>
  </w:style>
  <w:style w:type="paragraph" w:customStyle="1" w:styleId="D28514BB7E274E4DB4783CC1F041C7C0">
    <w:name w:val="D28514BB7E274E4DB4783CC1F041C7C0"/>
    <w:pPr>
      <w:widowControl w:val="0"/>
      <w:jc w:val="both"/>
    </w:pPr>
  </w:style>
  <w:style w:type="paragraph" w:customStyle="1" w:styleId="2906E9C77590446B9A3232C7296B5516">
    <w:name w:val="2906E9C77590446B9A3232C7296B5516"/>
    <w:rsid w:val="00BE45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65</TotalTime>
  <Pages>26</Pages>
  <Words>2205</Words>
  <Characters>12569</Characters>
  <Application>Microsoft Office Word</Application>
  <DocSecurity>0</DocSecurity>
  <Lines>104</Lines>
  <Paragraphs>29</Paragraphs>
  <ScaleCrop>false</ScaleCrop>
  <Company>PCMI</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nds lemon</dc:creator>
  <cp:keywords/>
  <dc:description>&lt;config cover="true" show_menu="true" version="1.0.0" doctype="SDKXY"&gt;_x000d_
&lt;/config&gt;</dc:description>
  <cp:lastModifiedBy>nds lemon</cp:lastModifiedBy>
  <cp:revision>13</cp:revision>
  <cp:lastPrinted>2020-08-30T10:00:00Z</cp:lastPrinted>
  <dcterms:created xsi:type="dcterms:W3CDTF">2023-09-08T06:19:00Z</dcterms:created>
  <dcterms:modified xsi:type="dcterms:W3CDTF">2023-09-08T07:58:00Z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