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beforeLines="0" w:afterLines="0" w:line="540" w:lineRule="exact"/>
        <w:ind w:firstLine="0" w:firstLineChars="0"/>
        <w:rPr>
          <w:rFonts w:hint="default" w:ascii="Times New Roman" w:hAnsi="Times New Roman" w:eastAsia="黑体" w:cs="Times New Roman"/>
          <w:color w:val="auto"/>
          <w:shd w:val="clear" w:color="auto" w:fill="auto"/>
          <w:lang w:val="en-US" w:eastAsia="zh-CN"/>
        </w:rPr>
      </w:pPr>
      <w:bookmarkStart w:id="0" w:name="_GoBack"/>
      <w:bookmarkEnd w:id="0"/>
      <w:r>
        <w:rPr>
          <w:rFonts w:hint="default" w:ascii="Times New Roman" w:hAnsi="Times New Roman" w:eastAsia="黑体" w:cs="Times New Roman"/>
          <w:b w:val="0"/>
          <w:bCs w:val="0"/>
          <w:color w:val="auto"/>
          <w:shd w:val="clear" w:color="auto" w:fill="auto"/>
          <w:lang w:val="en-US" w:eastAsia="zh-CN"/>
        </w:rPr>
        <w:t>附件1</w:t>
      </w:r>
      <w:r>
        <w:rPr>
          <w:rFonts w:hint="default" w:ascii="Times New Roman" w:hAnsi="Times New Roman" w:cs="Times New Roman"/>
          <w:b w:val="0"/>
          <w:bCs w:val="0"/>
          <w:color w:val="auto"/>
          <w:shd w:val="clear" w:color="auto" w:fill="auto"/>
          <w:lang w:val="en-US" w:eastAsia="zh-CN"/>
        </w:rPr>
        <w:t>（表样）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6"/>
          <w:sz w:val="36"/>
          <w:szCs w:val="36"/>
          <w:u w:val="singl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0"/>
          <w:szCs w:val="40"/>
          <w:lang w:val="en-US" w:eastAsia="zh-CN"/>
        </w:rPr>
      </w:pPr>
      <w:r>
        <w:rPr>
          <w:rFonts w:hint="default" w:ascii="Times New Roman" w:hAnsi="Times New Roman" w:eastAsia="方正小标宋简体" w:cs="Times New Roman"/>
          <w:b w:val="0"/>
          <w:bCs w:val="0"/>
          <w:color w:val="auto"/>
          <w:spacing w:val="-6"/>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6"/>
          <w:sz w:val="40"/>
          <w:szCs w:val="40"/>
          <w:shd w:val="clear" w:color="auto" w:fill="auto"/>
          <w:lang w:val="en-US" w:eastAsia="zh-CN"/>
        </w:rPr>
        <w:t>失业保险稳岗返还申报审核表</w:t>
      </w:r>
    </w:p>
    <w:tbl>
      <w:tblPr>
        <w:tblStyle w:val="12"/>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125"/>
        <w:gridCol w:w="336"/>
        <w:gridCol w:w="1539"/>
        <w:gridCol w:w="65"/>
        <w:gridCol w:w="748"/>
        <w:gridCol w:w="146"/>
        <w:gridCol w:w="855"/>
        <w:gridCol w:w="302"/>
        <w:gridCol w:w="532"/>
        <w:gridCol w:w="343"/>
        <w:gridCol w:w="758"/>
        <w:gridCol w:w="938"/>
        <w:gridCol w:w="43"/>
        <w:gridCol w:w="41"/>
        <w:gridCol w:w="645"/>
        <w:gridCol w:w="71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9862" w:type="dxa"/>
            <w:gridSpan w:val="18"/>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单位信息</w:t>
            </w:r>
            <w:r>
              <w:rPr>
                <w:rStyle w:val="22"/>
                <w:rFonts w:hint="default" w:ascii="Times New Roman" w:hAnsi="Times New Roman" w:eastAsia="黑体" w:cs="Times New Roman"/>
                <w:color w:val="auto"/>
                <w:shd w:val="clear" w:color="auto" w:fill="auto"/>
                <w:lang w:val="en-US" w:eastAsia="zh-CN" w:bidi="ar"/>
              </w:rPr>
              <w:t xml:space="preserve">                                                                                         </w:t>
            </w:r>
            <w:r>
              <w:rPr>
                <w:rStyle w:val="24"/>
                <w:rFonts w:hint="default" w:ascii="Times New Roman" w:hAnsi="Times New Roman" w:cs="Times New Roman"/>
                <w:color w:val="auto"/>
                <w:shd w:val="clear" w:color="auto" w:fill="auto"/>
                <w:lang w:val="en-US" w:eastAsia="zh-CN" w:bidi="ar"/>
              </w:rPr>
              <w:t>申请时间：</w:t>
            </w:r>
            <w:r>
              <w:rPr>
                <w:rStyle w:val="22"/>
                <w:rFonts w:hint="default" w:ascii="Times New Roman" w:hAnsi="Times New Roman" w:eastAsia="黑体" w:cs="Times New Roman"/>
                <w:color w:val="auto"/>
                <w:shd w:val="clear" w:color="auto" w:fill="auto"/>
                <w:lang w:val="en-US" w:eastAsia="zh-CN" w:bidi="ar"/>
              </w:rPr>
              <w:t xml:space="preserve">        </w:t>
            </w:r>
            <w:r>
              <w:rPr>
                <w:rStyle w:val="24"/>
                <w:rFonts w:hint="default" w:ascii="Times New Roman" w:hAnsi="Times New Roman" w:cs="Times New Roman"/>
                <w:color w:val="auto"/>
                <w:shd w:val="clear" w:color="auto" w:fill="auto"/>
                <w:lang w:val="en-US" w:eastAsia="zh-CN" w:bidi="ar"/>
              </w:rPr>
              <w:t>年</w:t>
            </w:r>
            <w:r>
              <w:rPr>
                <w:rStyle w:val="22"/>
                <w:rFonts w:hint="default" w:ascii="Times New Roman" w:hAnsi="Times New Roman" w:eastAsia="黑体" w:cs="Times New Roman"/>
                <w:color w:val="auto"/>
                <w:shd w:val="clear" w:color="auto" w:fill="auto"/>
                <w:lang w:val="en-US" w:eastAsia="zh-CN" w:bidi="ar"/>
              </w:rPr>
              <w:t xml:space="preserve">      </w:t>
            </w:r>
            <w:r>
              <w:rPr>
                <w:rStyle w:val="24"/>
                <w:rFonts w:hint="default" w:ascii="Times New Roman" w:hAnsi="Times New Roman" w:cs="Times New Roman"/>
                <w:color w:val="auto"/>
                <w:shd w:val="clear" w:color="auto" w:fill="auto"/>
                <w:lang w:val="en-US" w:eastAsia="zh-CN" w:bidi="ar"/>
              </w:rPr>
              <w:t>月</w:t>
            </w:r>
            <w:r>
              <w:rPr>
                <w:rStyle w:val="22"/>
                <w:rFonts w:hint="default" w:ascii="Times New Roman" w:hAnsi="Times New Roman" w:eastAsia="黑体" w:cs="Times New Roman"/>
                <w:color w:val="auto"/>
                <w:shd w:val="clear" w:color="auto" w:fill="auto"/>
                <w:lang w:val="en-US" w:eastAsia="zh-CN" w:bidi="ar"/>
              </w:rPr>
              <w:t xml:space="preserve">      </w:t>
            </w:r>
            <w:r>
              <w:rPr>
                <w:rStyle w:val="24"/>
                <w:rFonts w:hint="default" w:ascii="Times New Roman" w:hAnsi="Times New Roman" w:cs="Times New Roman"/>
                <w:color w:val="auto"/>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单位名称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法定代表人</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工商登记注册地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aps w:val="0"/>
                <w:color w:val="333333"/>
                <w:spacing w:val="0"/>
                <w:sz w:val="24"/>
                <w:szCs w:val="24"/>
                <w:shd w:val="clear" w:color="auto" w:fill="FFFFFF"/>
              </w:rPr>
              <w:t>统一社会信用代码</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eastAsia="宋体" w:cs="Times New Roman"/>
                <w:color w:val="auto"/>
                <w:shd w:val="clear" w:color="auto" w:fill="auto"/>
                <w:lang w:val="en-US" w:eastAsia="zh-CN" w:bidi="ar"/>
              </w:rPr>
            </w:pPr>
            <w:r>
              <w:rPr>
                <w:rStyle w:val="18"/>
                <w:rFonts w:hint="default" w:ascii="Times New Roman" w:hAnsi="Times New Roman" w:eastAsia="宋体" w:cs="Times New Roman"/>
                <w:color w:val="auto"/>
                <w:shd w:val="clear" w:color="auto" w:fill="auto"/>
                <w:lang w:val="en-US" w:eastAsia="zh-CN" w:bidi="ar"/>
              </w:rPr>
              <w:t>单位社会保险编号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劳务派遣行政许可地（发证地）</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劳务派遣行政许可有效期</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分公司备案编号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（非本地许可填报）</w:t>
            </w:r>
          </w:p>
        </w:tc>
        <w:tc>
          <w:tcPr>
            <w:tcW w:w="2583"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eastAsia="宋体" w:cs="Times New Roman"/>
                <w:color w:val="auto"/>
                <w:shd w:val="clear" w:color="auto" w:fill="auto"/>
                <w:lang w:val="en-US" w:eastAsia="zh-CN" w:bidi="ar"/>
              </w:rPr>
            </w:pPr>
            <w:r>
              <w:rPr>
                <w:rStyle w:val="18"/>
                <w:rFonts w:hint="default" w:ascii="Times New Roman" w:hAnsi="Times New Roman" w:eastAsia="宋体" w:cs="Times New Roman"/>
                <w:color w:val="auto"/>
                <w:shd w:val="clear" w:color="auto" w:fill="auto"/>
                <w:lang w:val="en-US" w:eastAsia="zh-CN" w:bidi="ar"/>
              </w:rPr>
              <w:t>分公司备案有效期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eastAsia="宋体" w:cs="Times New Roman"/>
                <w:color w:val="auto"/>
                <w:shd w:val="clear" w:color="auto" w:fill="auto"/>
                <w:lang w:val="en-US" w:eastAsia="zh-CN" w:bidi="ar"/>
              </w:rPr>
            </w:pPr>
            <w:r>
              <w:rPr>
                <w:rStyle w:val="18"/>
                <w:rFonts w:hint="default" w:ascii="Times New Roman" w:hAnsi="Times New Roman" w:eastAsia="宋体" w:cs="Times New Roman"/>
                <w:color w:val="auto"/>
                <w:shd w:val="clear" w:color="auto" w:fill="auto"/>
                <w:lang w:val="en-US" w:eastAsia="zh-CN" w:bidi="ar"/>
              </w:rPr>
              <w:t>（非本地许可填报）</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联系人</w:t>
            </w:r>
          </w:p>
        </w:tc>
        <w:tc>
          <w:tcPr>
            <w:tcW w:w="258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联系电话</w:t>
            </w:r>
          </w:p>
        </w:tc>
        <w:tc>
          <w:tcPr>
            <w:tcW w:w="2351"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联系地址（文书送达地址）</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开户名称</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开户银行</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2805" w:type="dxa"/>
            <w:gridSpan w:val="5"/>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银行账号</w:t>
            </w:r>
          </w:p>
        </w:tc>
        <w:tc>
          <w:tcPr>
            <w:tcW w:w="7057" w:type="dxa"/>
            <w:gridSpan w:val="13"/>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9862" w:type="dxa"/>
            <w:gridSpan w:val="18"/>
            <w:tcBorders>
              <w:top w:val="doub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经营和参保缴费信息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经营状态</w:t>
            </w:r>
            <w:r>
              <w:rPr>
                <w:rStyle w:val="22"/>
                <w:rFonts w:hint="default" w:ascii="Times New Roman" w:hAnsi="Times New Roman" w:eastAsia="宋体" w:cs="Times New Roman"/>
                <w:color w:val="auto"/>
                <w:shd w:val="clear" w:color="auto" w:fill="auto"/>
                <w:lang w:val="en-US" w:eastAsia="zh-CN" w:bidi="ar"/>
              </w:rPr>
              <w:t xml:space="preserve">              </w:t>
            </w:r>
          </w:p>
        </w:tc>
        <w:tc>
          <w:tcPr>
            <w:tcW w:w="894" w:type="dxa"/>
            <w:gridSpan w:val="2"/>
            <w:tcBorders>
              <w:top w:val="single" w:color="000000" w:sz="8"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正常</w:t>
            </w:r>
            <w:r>
              <w:rPr>
                <w:rStyle w:val="22"/>
                <w:rFonts w:hint="default" w:ascii="Times New Roman" w:hAnsi="Times New Roman" w:eastAsia="宋体" w:cs="Times New Roman"/>
                <w:color w:val="auto"/>
                <w:shd w:val="clear" w:color="auto" w:fill="auto"/>
                <w:lang w:val="en-US" w:eastAsia="zh-CN" w:bidi="ar"/>
              </w:rPr>
              <w:t>□</w:t>
            </w:r>
          </w:p>
        </w:tc>
        <w:tc>
          <w:tcPr>
            <w:tcW w:w="1689" w:type="dxa"/>
            <w:gridSpan w:val="3"/>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异常经营</w:t>
            </w:r>
            <w:r>
              <w:rPr>
                <w:rStyle w:val="22"/>
                <w:rFonts w:hint="default" w:ascii="Times New Roman" w:hAnsi="Times New Roman" w:eastAsia="宋体" w:cs="Times New Roman"/>
                <w:color w:val="auto"/>
                <w:shd w:val="clear" w:color="auto" w:fill="auto"/>
                <w:lang w:val="en-US" w:eastAsia="zh-CN" w:bidi="ar"/>
              </w:rPr>
              <w:t>□</w:t>
            </w:r>
          </w:p>
        </w:tc>
        <w:tc>
          <w:tcPr>
            <w:tcW w:w="2082" w:type="dxa"/>
            <w:gridSpan w:val="4"/>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暂停经营</w:t>
            </w:r>
            <w:r>
              <w:rPr>
                <w:rStyle w:val="22"/>
                <w:rFonts w:hint="default" w:ascii="Times New Roman" w:hAnsi="Times New Roman" w:eastAsia="宋体" w:cs="Times New Roman"/>
                <w:color w:val="auto"/>
                <w:shd w:val="clear" w:color="auto" w:fill="auto"/>
                <w:lang w:val="en-US" w:eastAsia="zh-CN" w:bidi="ar"/>
              </w:rPr>
              <w:t>□</w:t>
            </w:r>
          </w:p>
        </w:tc>
        <w:tc>
          <w:tcPr>
            <w:tcW w:w="2392" w:type="dxa"/>
            <w:gridSpan w:val="4"/>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终止经营</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上年度是否受到环保处罚</w:t>
            </w:r>
            <w:r>
              <w:rPr>
                <w:rStyle w:val="22"/>
                <w:rFonts w:hint="default" w:ascii="Times New Roman" w:hAnsi="Times New Roman" w:eastAsia="宋体" w:cs="Times New Roman"/>
                <w:color w:val="auto"/>
                <w:shd w:val="clear" w:color="auto" w:fill="auto"/>
                <w:lang w:val="en-US" w:eastAsia="zh-CN" w:bidi="ar"/>
              </w:rPr>
              <w:t xml:space="preserve">   </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是</w:t>
            </w:r>
            <w:r>
              <w:rPr>
                <w:rStyle w:val="22"/>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否</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是否严重违法失信企业</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是</w:t>
            </w:r>
            <w:r>
              <w:rPr>
                <w:rStyle w:val="22"/>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否</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auto"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是否僵尸企业</w:t>
            </w:r>
          </w:p>
        </w:tc>
        <w:tc>
          <w:tcPr>
            <w:tcW w:w="2583" w:type="dxa"/>
            <w:gridSpan w:val="5"/>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8"/>
                <w:rFonts w:hint="default" w:ascii="Times New Roman" w:hAnsi="Times New Roman" w:cs="Times New Roman"/>
                <w:color w:val="auto"/>
                <w:shd w:val="clear" w:color="auto" w:fill="auto"/>
                <w:lang w:val="en-US" w:eastAsia="zh-CN" w:bidi="ar"/>
              </w:rPr>
            </w:pPr>
            <w:r>
              <w:rPr>
                <w:rStyle w:val="18"/>
                <w:rFonts w:hint="default" w:ascii="Times New Roman" w:hAnsi="Times New Roman" w:cs="Times New Roman"/>
                <w:color w:val="auto"/>
                <w:shd w:val="clear" w:color="auto" w:fill="auto"/>
                <w:lang w:val="en-US" w:eastAsia="zh-CN" w:bidi="ar"/>
              </w:rPr>
              <w:t>是</w:t>
            </w:r>
            <w:r>
              <w:rPr>
                <w:rStyle w:val="22"/>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否</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65"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上年度平均参加失业保险人数</w:t>
            </w: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上年度缴纳失业保险费金额</w:t>
            </w: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val="en-US"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w:t>
            </w:r>
            <w:r>
              <w:rPr>
                <w:rFonts w:hint="default" w:ascii="Times New Roman" w:hAnsi="Times New Roman" w:eastAsia="宋体" w:cs="Times New Roman"/>
                <w:i w:val="0"/>
                <w:strike w:val="0"/>
                <w:dstrike w:val="0"/>
                <w:color w:val="auto"/>
                <w:sz w:val="24"/>
                <w:szCs w:val="24"/>
                <w:u w:val="none"/>
                <w:shd w:val="clear" w:color="auto" w:fill="auto"/>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事业单位人数（人）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其中：派遣至机关事业单位</w:t>
            </w:r>
          </w:p>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9862" w:type="dxa"/>
            <w:gridSpan w:val="18"/>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劳务派遣人员（不含派遣至机关事业单位人员）缴费金额明细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8"/>
                <w:rFonts w:hint="default" w:ascii="Times New Roman" w:hAnsi="Times New Roman" w:cs="Times New Roman"/>
                <w:lang w:bidi="ar"/>
              </w:rPr>
            </w:pPr>
            <w:r>
              <w:rPr>
                <w:rStyle w:val="18"/>
                <w:rFonts w:hint="default" w:ascii="Times New Roman" w:hAnsi="Times New Roman" w:cs="Times New Roman"/>
              </w:rPr>
              <w:t>用工单位名称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8"/>
                <w:rFonts w:hint="default" w:ascii="Times New Roman" w:hAnsi="Times New Roman" w:cs="Times New Roman"/>
                <w:lang w:bidi="ar"/>
              </w:rPr>
            </w:pPr>
            <w:r>
              <w:rPr>
                <w:rStyle w:val="18"/>
                <w:rFonts w:hint="default" w:ascii="Times New Roman" w:hAnsi="Times New Roman" w:cs="Times New Roman"/>
              </w:rPr>
              <w:t>统一社会信用代码</w:t>
            </w: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上年度缴纳失业保险费金额（元）</w:t>
            </w: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是否同意申领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稳岗返还</w:t>
            </w:r>
            <w:r>
              <w:rPr>
                <w:rFonts w:hint="default" w:ascii="Times New Roman" w:hAnsi="Times New Roman" w:eastAsia="宋体" w:cs="Times New Roman"/>
                <w:i w:val="0"/>
                <w:color w:val="auto"/>
                <w:spacing w:val="-6"/>
                <w:kern w:val="0"/>
                <w:sz w:val="22"/>
                <w:szCs w:val="22"/>
                <w:u w:val="none"/>
                <w:shd w:val="clear" w:color="auto" w:fill="auto"/>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40"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1633"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9862" w:type="dxa"/>
            <w:gridSpan w:val="18"/>
            <w:tcBorders>
              <w:top w:val="single" w:color="auto" w:sz="4"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8"/>
                <w:rFonts w:hint="default" w:ascii="Times New Roman" w:hAnsi="Times New Roman" w:cs="Times New Roman"/>
                <w:lang w:bidi="ar"/>
              </w:rPr>
            </w:pPr>
            <w:r>
              <w:rPr>
                <w:rStyle w:val="18"/>
                <w:rFonts w:hint="default" w:ascii="Times New Roman" w:hAnsi="Times New Roman" w:eastAsia="宋体" w:cs="Times New Roman"/>
                <w:lang w:eastAsia="zh-CN"/>
              </w:rPr>
              <w:t>机关事业</w:t>
            </w:r>
            <w:r>
              <w:rPr>
                <w:rStyle w:val="18"/>
                <w:rFonts w:hint="default" w:ascii="Times New Roman" w:hAnsi="Times New Roman" w:cs="Times New Roman"/>
              </w:rPr>
              <w:t>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8"/>
                <w:rFonts w:hint="default" w:ascii="Times New Roman" w:hAnsi="Times New Roman" w:cs="Times New Roman"/>
                <w:lang w:bidi="ar"/>
              </w:rPr>
            </w:pPr>
            <w:r>
              <w:rPr>
                <w:rStyle w:val="18"/>
                <w:rFonts w:hint="default" w:ascii="Times New Roman" w:hAnsi="Times New Roman" w:cs="Times New Roman"/>
              </w:rPr>
              <w:t>统一社会信用代码</w:t>
            </w: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740" w:type="dxa"/>
            <w:tcBorders>
              <w:top w:val="single" w:color="000000" w:sz="4" w:space="0"/>
              <w:left w:val="single" w:color="000000" w:sz="8"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18"/>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571" w:type="dxa"/>
            <w:gridSpan w:val="4"/>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doub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856" w:type="dxa"/>
            <w:gridSpan w:val="9"/>
            <w:tcBorders>
              <w:top w:val="doub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color w:val="auto"/>
                <w:spacing w:val="0"/>
                <w:kern w:val="0"/>
                <w:sz w:val="24"/>
                <w:szCs w:val="24"/>
                <w:shd w:val="clear" w:color="auto" w:fill="auto"/>
                <w:lang w:val="en-US" w:eastAsia="zh-CN" w:bidi="ar"/>
              </w:rPr>
              <w:t>劳务派遣单位申报承诺</w:t>
            </w:r>
          </w:p>
        </w:tc>
        <w:tc>
          <w:tcPr>
            <w:tcW w:w="5006" w:type="dxa"/>
            <w:gridSpan w:val="9"/>
            <w:tcBorders>
              <w:top w:val="doub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i w:val="0"/>
                <w:color w:val="auto"/>
                <w:kern w:val="0"/>
                <w:sz w:val="24"/>
                <w:szCs w:val="24"/>
                <w:u w:val="none"/>
                <w:shd w:val="clear" w:color="auto" w:fill="auto"/>
                <w:lang w:val="en-US" w:eastAsia="zh-CN" w:bidi="ar"/>
              </w:rPr>
              <w:t>社会保险经办机构审核意见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856" w:type="dxa"/>
            <w:gridSpan w:val="9"/>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68" w:firstLineChars="200"/>
              <w:jc w:val="left"/>
              <w:textAlignment w:val="center"/>
              <w:outlineLvl w:val="9"/>
              <w:rPr>
                <w:rStyle w:val="18"/>
                <w:rFonts w:hint="default" w:ascii="Times New Roman" w:hAnsi="Times New Roman" w:eastAsia="宋体" w:cs="Times New Roman"/>
                <w:lang w:eastAsia="zh-CN" w:bidi="ar"/>
              </w:rPr>
            </w:pPr>
            <w:r>
              <w:rPr>
                <w:rStyle w:val="18"/>
                <w:rFonts w:hint="default" w:ascii="Times New Roman" w:hAnsi="Times New Roman" w:eastAsia="宋体" w:cs="Times New Roman"/>
                <w:lang w:val="en-US" w:eastAsia="zh-CN" w:bidi="ar"/>
              </w:rPr>
              <w:t>1.</w:t>
            </w:r>
            <w:r>
              <w:rPr>
                <w:rStyle w:val="18"/>
                <w:rFonts w:hint="default" w:ascii="Times New Roman" w:hAnsi="Times New Roman" w:eastAsia="宋体" w:cs="Times New Roman"/>
                <w:lang w:eastAsia="zh-CN" w:bidi="ar"/>
              </w:rPr>
              <w:t>本单位已了解劳务派遣单位享受失业保险稳岗返还政策，所提供的申报信息真实准确，不存在将不符合政策人员（包括但不限于“假外包、真派遣”、派遣到机关事业单位、以及以劳务派遣单位名义为其他用人单位职工参加社会保险、虚构劳动关系</w:t>
            </w:r>
            <w:r>
              <w:rPr>
                <w:rStyle w:val="18"/>
                <w:rFonts w:hint="default" w:ascii="Times New Roman" w:hAnsi="Times New Roman" w:eastAsia="宋体" w:cs="Times New Roman"/>
                <w:highlight w:val="none"/>
                <w:lang w:val="en-US" w:eastAsia="zh-CN" w:bidi="ar"/>
              </w:rPr>
              <w:t>参保</w:t>
            </w:r>
            <w:r>
              <w:rPr>
                <w:rStyle w:val="18"/>
                <w:rFonts w:hint="default" w:ascii="Times New Roman" w:hAnsi="Times New Roman" w:eastAsia="宋体" w:cs="Times New Roman"/>
                <w:lang w:eastAsia="zh-CN" w:bidi="ar"/>
              </w:rPr>
              <w:t>等类型人员）纳入申领范围、弄虚作假、伪造证明材料等情况；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68"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2.本单位与</w:t>
            </w:r>
            <w:r>
              <w:rPr>
                <w:rFonts w:hint="default" w:ascii="Times New Roman" w:hAnsi="Times New Roman" w:eastAsia="宋体" w:cs="Times New Roman"/>
                <w:strike w:val="0"/>
                <w:color w:val="auto"/>
                <w:kern w:val="0"/>
                <w:sz w:val="24"/>
                <w:szCs w:val="24"/>
                <w:u w:val="none"/>
                <w:shd w:val="clear" w:color="auto" w:fill="auto"/>
                <w:lang w:val="en-US" w:eastAsia="zh-CN" w:bidi="ar"/>
              </w:rPr>
              <w:t>自有员工和</w:t>
            </w:r>
            <w:r>
              <w:rPr>
                <w:rFonts w:hint="default" w:ascii="Times New Roman" w:hAnsi="Times New Roman" w:eastAsia="宋体" w:cs="Times New Roman"/>
                <w:color w:val="auto"/>
                <w:kern w:val="0"/>
                <w:sz w:val="24"/>
                <w:szCs w:val="24"/>
                <w:u w:val="none"/>
                <w:shd w:val="clear" w:color="auto" w:fill="auto"/>
                <w:lang w:val="en-US" w:eastAsia="zh-CN" w:bidi="ar"/>
              </w:rPr>
              <w:t>被派遣劳动者直接签订劳动合同，与直接用工单位签订劳务派遣书面合同（协议）；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68"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3.将严格按照政策规定使用、拨付资金，妥善保管稳岗返还资金年度拨付、使用及用工管理佐证资料不少于五年；</w:t>
            </w:r>
          </w:p>
          <w:p>
            <w:pPr>
              <w:keepNext w:val="0"/>
              <w:keepLines w:val="0"/>
              <w:widowControl/>
              <w:numPr>
                <w:ilvl w:val="0"/>
                <w:numId w:val="0"/>
              </w:numPr>
              <w:adjustRightInd/>
              <w:spacing w:beforeLines="0" w:afterLines="0" w:line="300" w:lineRule="exact"/>
              <w:ind w:firstLine="468" w:firstLineChars="2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4.如违反以上承诺愿承担相应法律责任。</w:t>
            </w:r>
          </w:p>
          <w:p>
            <w:pPr>
              <w:keepNext w:val="0"/>
              <w:keepLines w:val="0"/>
              <w:tabs>
                <w:tab w:val="left" w:pos="1829"/>
              </w:tabs>
              <w:adjustRightInd/>
              <w:spacing w:line="300" w:lineRule="exact"/>
              <w:ind w:firstLine="1872" w:firstLineChars="8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shd w:val="clear" w:color="auto" w:fill="auto"/>
                <w:lang w:val="en-US" w:eastAsia="zh-CN" w:bidi="ar"/>
              </w:rPr>
              <w:t>企业法人签字：</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872" w:firstLineChars="800"/>
              <w:jc w:val="left"/>
              <w:textAlignment w:val="center"/>
              <w:rPr>
                <w:rFonts w:hint="default" w:ascii="Times New Roman" w:hAnsi="Times New Roman" w:eastAsia="宋体" w:cs="Times New Roman"/>
                <w:color w:val="auto"/>
                <w:kern w:val="0"/>
                <w:sz w:val="24"/>
                <w:u w:val="none"/>
                <w:shd w:val="clear" w:color="auto" w:fill="auto"/>
                <w:lang w:val="en-US" w:eastAsia="zh-CN" w:bidi="ar"/>
              </w:rPr>
            </w:pPr>
            <w:r>
              <w:rPr>
                <w:rFonts w:hint="default" w:ascii="Times New Roman" w:hAnsi="Times New Roman" w:eastAsia="宋体" w:cs="Times New Roman"/>
                <w:color w:val="auto"/>
                <w:kern w:val="0"/>
                <w:sz w:val="24"/>
                <w:shd w:val="clear" w:color="auto" w:fill="auto"/>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u w:val="none"/>
                <w:shd w:val="clear" w:color="auto" w:fill="auto"/>
                <w:lang w:val="en-US" w:eastAsia="zh-CN" w:bidi="ar"/>
              </w:rPr>
              <w:t>注：登录系统申报提交时承诺。</w:t>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w:t>
            </w: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上年度平均参加失业保险人数（人）</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（自有员工和劳务派遣人员）</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上年度领取失业保险金人数（人）</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裁员率（%）</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7" w:hRule="atLeast"/>
          <w:jc w:val="center"/>
        </w:trPr>
        <w:tc>
          <w:tcPr>
            <w:tcW w:w="4856" w:type="dxa"/>
            <w:gridSpan w:val="9"/>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5006" w:type="dxa"/>
            <w:gridSpan w:val="9"/>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1.该企业符合</w:t>
            </w:r>
            <w:r>
              <w:rPr>
                <w:rStyle w:val="22"/>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(不符合</w:t>
            </w:r>
            <w:r>
              <w:rPr>
                <w:rStyle w:val="22"/>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)稳岗返还享受条件；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2.核定返还失业保险费（    ）元，其中：自有员工部分（    ）元，应拨付至用工单位合计（    ）元。</w:t>
            </w:r>
            <w:r>
              <w:rPr>
                <w:rFonts w:hint="default" w:ascii="Times New Roman" w:hAnsi="Times New Roman" w:eastAsia="宋体" w:cs="Times New Roman"/>
                <w:i w:val="0"/>
                <w:color w:val="auto"/>
                <w:kern w:val="0"/>
                <w:sz w:val="24"/>
                <w:szCs w:val="24"/>
                <w:u w:val="none"/>
                <w:shd w:val="clear" w:color="auto" w:fill="auto"/>
                <w:lang w:val="en-US" w:eastAsia="zh-CN" w:bidi="ar"/>
              </w:rPr>
              <w:br w:type="textWrapping"/>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社会保险经办机构（单位印章）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9862"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1"/>
                <w:szCs w:val="21"/>
                <w:u w:val="none"/>
                <w:shd w:val="clear" w:color="auto" w:fill="auto"/>
                <w:lang w:val="en-US" w:eastAsia="zh-CN" w:bidi="ar"/>
              </w:rPr>
            </w:pPr>
            <w:r>
              <w:rPr>
                <w:rFonts w:hint="default" w:ascii="Times New Roman" w:hAnsi="Times New Roman" w:eastAsia="宋体" w:cs="Times New Roman"/>
                <w:i w:val="0"/>
                <w:color w:val="auto"/>
                <w:kern w:val="0"/>
                <w:sz w:val="21"/>
                <w:szCs w:val="21"/>
                <w:u w:val="none"/>
                <w:shd w:val="clear" w:color="auto" w:fill="auto"/>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cs="Times New Roman"/>
                <w:i w:val="0"/>
                <w:color w:val="auto"/>
                <w:kern w:val="0"/>
                <w:sz w:val="21"/>
                <w:szCs w:val="21"/>
                <w:u w:val="none"/>
                <w:shd w:val="clear" w:color="auto" w:fill="auto"/>
                <w:lang w:val="en-US" w:eastAsia="zh-CN" w:bidi="ar"/>
              </w:rPr>
              <w:t>1.</w:t>
            </w:r>
            <w:r>
              <w:rPr>
                <w:rFonts w:hint="default" w:ascii="Times New Roman" w:hAnsi="Times New Roman" w:eastAsia="宋体" w:cs="Times New Roman"/>
                <w:color w:val="auto"/>
                <w:kern w:val="0"/>
                <w:sz w:val="21"/>
                <w:szCs w:val="21"/>
                <w:u w:val="none"/>
                <w:shd w:val="clear" w:color="auto" w:fill="auto"/>
                <w:lang w:val="en-US" w:eastAsia="zh-CN" w:bidi="ar"/>
              </w:rPr>
              <w:t>经初审，劳务派遣单位填报的参保人数和缴费金额总数大于社会保险大集中系统数据的，应退回申请单位重新填报。</w:t>
            </w:r>
          </w:p>
          <w:p>
            <w:pPr>
              <w:widowControl/>
              <w:spacing w:line="240" w:lineRule="exact"/>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2.“其他类型人员”包括未与劳务派遣单位直接签订劳动合同并由其发放工资的人员以及“假外包、真派遣”人员。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3.裁员率=上年度领取失业保险金人数（含领取一次性失业保险金人数）/上年度平均参保人数。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上年度平均参加失业保险人数是指上年度1至12月份参保人数的均值，参保人数统计口径为与单位直接签订劳动合同（劳务派遣合同）的自有员工和劳务派遣人员（含派遣至机关事业单位人员）；上年度领取失业保险金人数是指上年度1月份领取失业保险金人数与2至12月份新增领取失业保险金人数之和加上1至12月份领取一次性失业保险金人数之和。</w:t>
            </w:r>
          </w:p>
        </w:tc>
      </w:tr>
    </w:tbl>
    <w:p>
      <w:pPr>
        <w:spacing w:line="460" w:lineRule="exact"/>
        <w:rPr>
          <w:rFonts w:hint="default" w:ascii="Times New Roman" w:hAnsi="Times New Roman" w:eastAsia="黑体" w:cs="Times New Roman"/>
          <w:color w:val="auto"/>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附件2</w:t>
      </w:r>
      <w:r>
        <w:rPr>
          <w:rFonts w:hint="default" w:ascii="Times New Roman" w:hAnsi="Times New Roman" w:cs="Times New Roman"/>
          <w:b w:val="0"/>
          <w:bCs w:val="0"/>
          <w:color w:val="auto"/>
          <w:shd w:val="clear" w:color="auto" w:fill="auto"/>
          <w:lang w:val="en-US" w:eastAsia="zh-CN"/>
        </w:rPr>
        <w:t>（表样）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23"/>
          <w:sz w:val="40"/>
          <w:szCs w:val="40"/>
          <w:shd w:val="clear" w:color="auto" w:fill="auto"/>
          <w:lang w:val="en-US" w:eastAsia="zh-CN"/>
        </w:rPr>
      </w:pPr>
      <w:r>
        <w:rPr>
          <w:rFonts w:hint="default" w:ascii="Times New Roman" w:hAnsi="Times New Roman" w:eastAsia="方正小标宋简体" w:cs="Times New Roman"/>
          <w:b w:val="0"/>
          <w:bCs w:val="0"/>
          <w:color w:val="auto"/>
          <w:spacing w:val="-23"/>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23"/>
          <w:sz w:val="40"/>
          <w:szCs w:val="40"/>
          <w:shd w:val="clear" w:color="auto" w:fill="auto"/>
          <w:lang w:val="en-US" w:eastAsia="zh-CN"/>
        </w:rPr>
        <w:t>申报失业保险稳岗返还用工花名册</w:t>
      </w:r>
    </w:p>
    <w:p>
      <w:pPr>
        <w:pStyle w:val="3"/>
        <w:rPr>
          <w:rFonts w:hint="default" w:ascii="Times New Roman" w:hAnsi="Times New Roman" w:cs="Times New Roman"/>
          <w:lang w:val="en-US" w:eastAsia="zh-CN"/>
        </w:rPr>
      </w:pPr>
    </w:p>
    <w:tbl>
      <w:tblPr>
        <w:tblStyle w:val="12"/>
        <w:tblW w:w="10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
        <w:gridCol w:w="1053"/>
        <w:gridCol w:w="1437"/>
        <w:gridCol w:w="1739"/>
        <w:gridCol w:w="84"/>
        <w:gridCol w:w="1725"/>
        <w:gridCol w:w="98"/>
        <w:gridCol w:w="2167"/>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0958" w:type="dxa"/>
            <w:gridSpan w:val="9"/>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上年度自有员工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劳动合同号</w:t>
            </w: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是否外包员工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（是/否）</w:t>
            </w: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外包员工的</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甲方单位名称</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bidi="ar"/>
              </w:rPr>
              <w:t>（发包方）</w:t>
            </w: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18"/>
                <w:szCs w:val="18"/>
                <w:u w:val="none"/>
                <w:lang w:eastAsia="zh-CN"/>
              </w:rPr>
              <w:t>是外包员工的需提交外包服务协议（下同）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cs="Times New Roman"/>
                <w:lang w:eastAsia="zh-CN"/>
              </w:rPr>
            </w:pPr>
            <w:r>
              <w:rPr>
                <w:rFonts w:hint="default" w:ascii="Times New Roman" w:hAnsi="Times New Roman" w:eastAsia="宋体" w:cs="Times New Roman"/>
                <w:sz w:val="24"/>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cs="Times New Roman"/>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0958" w:type="dxa"/>
            <w:gridSpan w:val="9"/>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上年度被派遣劳动者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72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73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劳务派遣合同号</w:t>
            </w:r>
          </w:p>
        </w:tc>
        <w:tc>
          <w:tcPr>
            <w:tcW w:w="4074"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用工单位名称</w:t>
            </w:r>
          </w:p>
        </w:tc>
        <w:tc>
          <w:tcPr>
            <w:tcW w:w="192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72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5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43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3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统一社会信用代码</w:t>
            </w:r>
          </w:p>
        </w:tc>
        <w:tc>
          <w:tcPr>
            <w:tcW w:w="192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8" w:hRule="atLeast"/>
          <w:jc w:val="center"/>
        </w:trPr>
        <w:tc>
          <w:tcPr>
            <w:tcW w:w="1095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注：劳务派遣单位将以劳务派遣单位名义为其他用人单位职工参加社会保险、虚构劳动关系</w:t>
            </w:r>
            <w:r>
              <w:rPr>
                <w:rFonts w:hint="default" w:ascii="Times New Roman" w:hAnsi="Times New Roman" w:eastAsia="宋体" w:cs="Times New Roman"/>
                <w:i w:val="0"/>
                <w:color w:val="000000"/>
                <w:kern w:val="0"/>
                <w:sz w:val="24"/>
                <w:szCs w:val="24"/>
                <w:highlight w:val="none"/>
                <w:u w:val="none"/>
                <w:lang w:val="en-US" w:eastAsia="zh-CN" w:bidi="ar"/>
              </w:rPr>
              <w:t>参保</w:t>
            </w:r>
            <w:r>
              <w:rPr>
                <w:rFonts w:hint="default" w:ascii="Times New Roman" w:hAnsi="Times New Roman" w:eastAsia="宋体" w:cs="Times New Roman"/>
                <w:i w:val="0"/>
                <w:color w:val="000000"/>
                <w:kern w:val="0"/>
                <w:sz w:val="24"/>
                <w:szCs w:val="24"/>
                <w:u w:val="none"/>
                <w:lang w:val="en-US" w:eastAsia="zh-CN" w:bidi="ar"/>
              </w:rPr>
              <w:t>等其他类型人员纳入稳岗返还范围，属弄虚作假行为，一律严肃打击和查处。</w:t>
            </w:r>
          </w:p>
        </w:tc>
      </w:tr>
    </w:tbl>
    <w:p>
      <w:pPr>
        <w:keepNext w:val="0"/>
        <w:keepLines w:val="0"/>
        <w:widowControl w:val="0"/>
        <w:adjustRightInd/>
        <w:spacing w:line="560" w:lineRule="exact"/>
        <w:jc w:val="both"/>
        <w:textAlignment w:val="auto"/>
        <w:rPr>
          <w:rFonts w:hint="default" w:ascii="Times New Roman" w:hAnsi="Times New Roman" w:eastAsia="仿宋_GB2312" w:cs="Times New Roman"/>
          <w:color w:val="auto"/>
          <w:shd w:val="clear" w:color="auto" w:fill="auto"/>
          <w:lang w:val="en-US" w:eastAsia="zh-CN"/>
        </w:rPr>
      </w:pPr>
      <w:r>
        <w:rPr>
          <w:rFonts w:hint="default" w:ascii="Times New Roman" w:hAnsi="Times New Roman" w:eastAsia="黑体" w:cs="Times New Roman"/>
          <w:b w:val="0"/>
          <w:bCs w:val="0"/>
          <w:color w:val="auto"/>
          <w:kern w:val="2"/>
          <w:sz w:val="32"/>
          <w:szCs w:val="24"/>
          <w:shd w:val="clear" w:color="auto" w:fill="auto"/>
          <w:lang w:val="en-US" w:eastAsia="zh-CN" w:bidi="ar-SA"/>
        </w:rPr>
        <w:t>附件3</w:t>
      </w:r>
      <w:r>
        <w:rPr>
          <w:rFonts w:hint="default" w:ascii="Times New Roman" w:hAnsi="Times New Roman" w:eastAsia="仿宋_GB2312" w:cs="Times New Roman"/>
          <w:color w:val="auto"/>
          <w:shd w:val="clear" w:color="auto" w:fill="auto"/>
          <w:lang w:val="en-US" w:eastAsia="zh-CN"/>
        </w:rPr>
        <w:t>（</w:t>
      </w:r>
      <w:r>
        <w:rPr>
          <w:rFonts w:hint="default" w:ascii="Times New Roman" w:hAnsi="Times New Roman" w:cs="Times New Roman"/>
          <w:color w:val="auto"/>
          <w:shd w:val="clear" w:color="auto" w:fill="auto"/>
          <w:lang w:val="en-US" w:eastAsia="zh-CN"/>
        </w:rPr>
        <w:t>样本</w:t>
      </w:r>
      <w:r>
        <w:rPr>
          <w:rFonts w:hint="default" w:ascii="Times New Roman" w:hAnsi="Times New Roman" w:eastAsia="仿宋_GB2312" w:cs="Times New Roman"/>
          <w:color w:val="auto"/>
          <w:shd w:val="clear" w:color="auto" w:fill="auto"/>
          <w:lang w:val="en-US" w:eastAsia="zh-CN"/>
        </w:rPr>
        <w:t>）</w:t>
      </w:r>
    </w:p>
    <w:p>
      <w:pPr>
        <w:pStyle w:val="3"/>
        <w:numPr>
          <w:ilvl w:val="0"/>
          <w:numId w:val="0"/>
        </w:numPr>
        <w:jc w:val="both"/>
        <w:rPr>
          <w:rFonts w:hint="default" w:ascii="Times New Roman" w:hAnsi="Times New Roman" w:eastAsia="仿宋_GB2312" w:cs="Times New Roman"/>
          <w:b/>
          <w:bCs/>
          <w:color w:val="auto"/>
          <w:kern w:val="2"/>
          <w:sz w:val="32"/>
          <w:szCs w:val="24"/>
          <w:shd w:val="clear" w:color="auto" w:fill="auto"/>
          <w:lang w:val="en-US" w:eastAsia="zh-CN" w:bidi="ar-SA"/>
        </w:rPr>
      </w:pPr>
    </w:p>
    <w:p>
      <w:pPr>
        <w:pStyle w:val="3"/>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关于申领失业保险稳岗返还告知函</w:t>
      </w: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36"/>
          <w:szCs w:val="36"/>
          <w:u w:val="single"/>
          <w:shd w:val="clear" w:color="auto" w:fill="auto"/>
          <w:lang w:val="en-US" w:eastAsia="zh-CN" w:bidi="ar-SA"/>
        </w:rPr>
      </w:pP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28"/>
          <w:szCs w:val="28"/>
          <w:u w:val="none"/>
          <w:shd w:val="clear" w:color="auto" w:fill="auto"/>
          <w:lang w:val="en-US" w:eastAsia="zh-CN" w:bidi="ar-SA"/>
        </w:rPr>
      </w:pPr>
      <w:r>
        <w:rPr>
          <w:rFonts w:hint="default" w:ascii="Times New Roman" w:hAnsi="Times New Roman" w:eastAsia="仿宋_GB2312" w:cs="Times New Roman"/>
          <w:i w:val="0"/>
          <w:iCs w:val="0"/>
          <w:color w:val="auto"/>
          <w:kern w:val="2"/>
          <w:sz w:val="28"/>
          <w:szCs w:val="28"/>
          <w:u w:val="single"/>
          <w:shd w:val="clear" w:color="auto" w:fill="auto"/>
          <w:lang w:val="en-US" w:eastAsia="zh-CN" w:bidi="ar-SA"/>
        </w:rPr>
        <w:t>（用工单位名称）：</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rPr>
        <w:t>本公司</w:t>
      </w:r>
      <w:r>
        <w:rPr>
          <w:rFonts w:hint="default" w:ascii="Times New Roman" w:hAnsi="Times New Roman" w:cs="Times New Roman"/>
          <w:color w:val="auto"/>
          <w:kern w:val="2"/>
          <w:sz w:val="28"/>
          <w:szCs w:val="28"/>
          <w:u w:val="none"/>
          <w:shd w:val="clear" w:color="auto" w:fill="auto"/>
          <w:lang w:val="en-US" w:eastAsia="zh-CN"/>
        </w:rPr>
        <w:t>拟</w:t>
      </w:r>
      <w:r>
        <w:rPr>
          <w:rFonts w:hint="default" w:ascii="Times New Roman" w:hAnsi="Times New Roman" w:eastAsia="仿宋_GB2312" w:cs="Times New Roman"/>
          <w:color w:val="auto"/>
          <w:kern w:val="2"/>
          <w:sz w:val="28"/>
          <w:szCs w:val="28"/>
          <w:u w:val="none"/>
          <w:shd w:val="clear" w:color="auto" w:fill="auto"/>
          <w:lang w:val="en-US" w:eastAsia="zh-CN" w:bidi="ar-SA"/>
        </w:rPr>
        <w:t>向属地社会保险经办机构申领</w:t>
      </w:r>
      <w:r>
        <w:rPr>
          <w:rFonts w:hint="default" w:ascii="Times New Roman" w:hAnsi="Times New Roman" w:cs="Times New Roman"/>
          <w:color w:val="auto"/>
          <w:kern w:val="2"/>
          <w:sz w:val="28"/>
          <w:szCs w:val="28"/>
          <w:u w:val="none"/>
          <w:shd w:val="clear" w:color="auto" w:fill="auto"/>
          <w:lang w:val="en-US" w:eastAsia="zh-CN" w:bidi="ar-SA"/>
        </w:rPr>
        <w:t>涉</w:t>
      </w:r>
      <w:r>
        <w:rPr>
          <w:rFonts w:hint="default" w:ascii="Times New Roman" w:hAnsi="Times New Roman" w:eastAsia="仿宋_GB2312" w:cs="Times New Roman"/>
          <w:color w:val="auto"/>
          <w:kern w:val="2"/>
          <w:sz w:val="28"/>
          <w:szCs w:val="28"/>
          <w:u w:val="none"/>
          <w:shd w:val="clear" w:color="auto" w:fill="auto"/>
          <w:lang w:val="en-US" w:eastAsia="zh-CN" w:bidi="ar-SA"/>
        </w:rPr>
        <w:t>劳务派遣人员失业保险稳岗返还，</w:t>
      </w:r>
      <w:r>
        <w:rPr>
          <w:rFonts w:hint="default" w:ascii="Times New Roman" w:hAnsi="Times New Roman" w:cs="Times New Roman"/>
          <w:color w:val="auto"/>
          <w:kern w:val="2"/>
          <w:sz w:val="28"/>
          <w:szCs w:val="28"/>
          <w:u w:val="none"/>
          <w:shd w:val="clear" w:color="auto" w:fill="auto"/>
          <w:lang w:val="en-US" w:eastAsia="zh-CN" w:bidi="ar-SA"/>
        </w:rPr>
        <w:t>根据国家和省政策规定，本公司需将返还资金中涉及派遣至贵公司人员部分拨付至贵公司对公银行账户，贵公司应于收到拨付资金15日内向我司出具资金到账确认函。</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专此告知。请于收到告知函5日内将本函及回执一并传回我司。</w:t>
      </w:r>
    </w:p>
    <w:p>
      <w:pPr>
        <w:pStyle w:val="3"/>
        <w:spacing w:line="440" w:lineRule="exact"/>
        <w:jc w:val="both"/>
        <w:rPr>
          <w:rFonts w:hint="default" w:ascii="Times New Roman" w:hAnsi="Times New Roman" w:eastAsia="仿宋_GB2312" w:cs="Times New Roman"/>
          <w:color w:val="auto"/>
          <w:kern w:val="2"/>
          <w:sz w:val="28"/>
          <w:szCs w:val="28"/>
          <w:shd w:val="clear" w:color="auto" w:fill="auto"/>
          <w:lang w:val="en-US" w:eastAsia="zh-CN"/>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联系人：            联系方式：</w:t>
      </w:r>
    </w:p>
    <w:p>
      <w:pPr>
        <w:pStyle w:val="3"/>
        <w:pageBreakBefore w:val="0"/>
        <w:numPr>
          <w:ilvl w:val="0"/>
          <w:numId w:val="0"/>
        </w:numPr>
        <w:kinsoku/>
        <w:wordWrap/>
        <w:overflowPunct/>
        <w:topLinePunct w:val="0"/>
        <w:autoSpaceDE/>
        <w:autoSpaceDN/>
        <w:bidi w:val="0"/>
        <w:snapToGrid/>
        <w:spacing w:line="440" w:lineRule="exact"/>
        <w:ind w:firstLine="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w:t>
      </w:r>
    </w:p>
    <w:p>
      <w:pPr>
        <w:pStyle w:val="3"/>
        <w:pageBreakBefore w:val="0"/>
        <w:numPr>
          <w:ilvl w:val="0"/>
          <w:numId w:val="0"/>
        </w:numPr>
        <w:kinsoku/>
        <w:wordWrap/>
        <w:overflowPunct/>
        <w:topLinePunct w:val="0"/>
        <w:autoSpaceDE/>
        <w:autoSpaceDN/>
        <w:bidi w:val="0"/>
        <w:snapToGrid/>
        <w:spacing w:line="440" w:lineRule="exact"/>
        <w:ind w:firstLine="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劳务派遣单位名称：</w:t>
      </w:r>
    </w:p>
    <w:p>
      <w:pPr>
        <w:pStyle w:val="3"/>
        <w:numPr>
          <w:ilvl w:val="0"/>
          <w:numId w:val="0"/>
        </w:numPr>
        <w:pBdr>
          <w:bottom w:val="single" w:color="auto" w:sz="4" w:space="0"/>
        </w:pBdr>
        <w:spacing w:line="440" w:lineRule="exact"/>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pStyle w:val="3"/>
        <w:numPr>
          <w:ilvl w:val="0"/>
          <w:numId w:val="0"/>
        </w:numPr>
        <w:pBdr>
          <w:bottom w:val="single" w:color="auto" w:sz="4" w:space="0"/>
        </w:pBdr>
        <w:spacing w:line="460" w:lineRule="exact"/>
        <w:jc w:val="center"/>
        <w:rPr>
          <w:rFonts w:hint="default" w:ascii="Times New Roman" w:hAnsi="Times New Roman" w:cs="Times New Roman"/>
          <w:lang w:val="en-US" w:eastAsia="zh-CN"/>
        </w:rPr>
      </w:pPr>
    </w:p>
    <w:p>
      <w:pPr>
        <w:keepNext w:val="0"/>
        <w:keepLines w:val="0"/>
        <w:widowControl w:val="0"/>
        <w:numPr>
          <w:ilvl w:val="0"/>
          <w:numId w:val="0"/>
        </w:numPr>
        <w:adjustRightInd/>
        <w:spacing w:beforeLines="0" w:afterLines="0" w:line="460" w:lineRule="exact"/>
        <w:ind w:firstLine="0" w:firstLineChars="0"/>
        <w:jc w:val="both"/>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p>
    <w:p>
      <w:pPr>
        <w:keepNext w:val="0"/>
        <w:keepLines w:val="0"/>
        <w:widowControl w:val="0"/>
        <w:numPr>
          <w:ilvl w:val="0"/>
          <w:numId w:val="1"/>
        </w:numPr>
        <w:adjustRightInd/>
        <w:spacing w:beforeLines="0" w:afterLines="0" w:line="460" w:lineRule="exact"/>
        <w:ind w:firstLine="0" w:firstLineChars="0"/>
        <w:jc w:val="center"/>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r>
        <w:rPr>
          <w:rFonts w:hint="default" w:ascii="Times New Roman" w:hAnsi="Times New Roman" w:eastAsia="方正小标宋简体" w:cs="Times New Roman"/>
          <w:color w:val="auto"/>
          <w:sz w:val="36"/>
          <w:szCs w:val="36"/>
          <w:highlight w:val="none"/>
          <w:shd w:val="clear" w:color="auto" w:fill="auto"/>
          <w:lang w:val="en-US" w:eastAsia="zh-CN"/>
        </w:rPr>
        <w:t>回执</w:t>
      </w:r>
    </w:p>
    <w:p>
      <w:pPr>
        <w:spacing w:line="400" w:lineRule="exact"/>
        <w:ind w:firstLine="0" w:firstLineChars="0"/>
        <w:rPr>
          <w:rFonts w:hint="default" w:ascii="Times New Roman" w:hAnsi="Times New Roman" w:eastAsia="仿宋_GB2312" w:cs="Times New Roman"/>
          <w:color w:val="auto"/>
          <w:kern w:val="2"/>
          <w:sz w:val="28"/>
          <w:szCs w:val="28"/>
          <w:highlight w:val="none"/>
          <w:u w:val="single"/>
          <w:shd w:val="clear" w:color="auto" w:fill="auto"/>
          <w:lang w:val="en-US" w:eastAsia="zh-CN" w:bidi="ar-SA"/>
        </w:rPr>
      </w:pPr>
      <w:r>
        <w:rPr>
          <w:rFonts w:hint="default" w:ascii="Times New Roman" w:hAnsi="Times New Roman" w:cs="Times New Roman"/>
          <w:color w:val="auto"/>
          <w:kern w:val="2"/>
          <w:sz w:val="28"/>
          <w:szCs w:val="28"/>
          <w:highlight w:val="none"/>
          <w:u w:val="single"/>
          <w:shd w:val="clear" w:color="auto" w:fill="auto"/>
          <w:lang w:val="en-US" w:eastAsia="zh-CN" w:bidi="ar-SA"/>
        </w:rPr>
        <w:t>（劳务派遣单位名称）：</w:t>
      </w:r>
    </w:p>
    <w:p>
      <w:pPr>
        <w:spacing w:line="400" w:lineRule="exact"/>
        <w:ind w:firstLine="548" w:firstLineChars="200"/>
        <w:rPr>
          <w:rFonts w:hint="default" w:ascii="Times New Roman" w:hAnsi="Times New Roman" w:eastAsia="仿宋_GB2312" w:cs="Times New Roman"/>
          <w:color w:val="auto"/>
          <w:kern w:val="2"/>
          <w:sz w:val="28"/>
          <w:szCs w:val="28"/>
          <w:highlight w:val="none"/>
          <w:shd w:val="clear" w:color="auto" w:fill="auto"/>
          <w:lang w:val="en-US" w:eastAsia="zh-CN" w:bidi="ar-SA"/>
        </w:rPr>
      </w:pPr>
      <w:r>
        <w:rPr>
          <w:rFonts w:hint="default" w:ascii="Times New Roman" w:hAnsi="Times New Roman" w:eastAsia="仿宋_GB2312" w:cs="Times New Roman"/>
          <w:color w:val="auto"/>
          <w:kern w:val="2"/>
          <w:sz w:val="28"/>
          <w:szCs w:val="28"/>
          <w:highlight w:val="none"/>
          <w:shd w:val="clear" w:color="auto" w:fill="auto"/>
          <w:lang w:val="en-US" w:eastAsia="zh-CN" w:bidi="ar-SA"/>
        </w:rPr>
        <w:t>告知函悉。</w:t>
      </w:r>
    </w:p>
    <w:p>
      <w:pPr>
        <w:spacing w:line="400" w:lineRule="exact"/>
        <w:ind w:firstLine="548" w:firstLineChars="200"/>
        <w:rPr>
          <w:rFonts w:hint="default" w:ascii="Times New Roman" w:hAnsi="Times New Roman" w:cs="Times New Roman"/>
          <w:color w:val="auto"/>
          <w:kern w:val="2"/>
          <w:sz w:val="28"/>
          <w:szCs w:val="28"/>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u w:val="none"/>
          <w:shd w:val="clear" w:color="auto" w:fill="auto"/>
          <w:lang w:val="en-US" w:eastAsia="zh-CN"/>
        </w:rPr>
        <w:t>贵公司拨付</w:t>
      </w:r>
      <w:r>
        <w:rPr>
          <w:rFonts w:hint="default" w:ascii="Times New Roman" w:hAnsi="Times New Roman" w:eastAsia="仿宋_GB2312" w:cs="Times New Roman"/>
          <w:color w:val="auto"/>
          <w:kern w:val="2"/>
          <w:sz w:val="28"/>
          <w:szCs w:val="28"/>
          <w:u w:val="none"/>
          <w:shd w:val="clear" w:color="auto" w:fill="auto"/>
          <w:lang w:val="en-US" w:eastAsia="zh-CN"/>
        </w:rPr>
        <w:t>××××年度</w:t>
      </w:r>
      <w:r>
        <w:rPr>
          <w:rFonts w:hint="default" w:ascii="Times New Roman" w:hAnsi="Times New Roman" w:cs="Times New Roman"/>
          <w:color w:val="auto"/>
          <w:kern w:val="2"/>
          <w:sz w:val="28"/>
          <w:szCs w:val="28"/>
          <w:u w:val="none"/>
          <w:shd w:val="clear" w:color="auto" w:fill="auto"/>
          <w:lang w:val="en-US" w:eastAsia="zh-CN"/>
        </w:rPr>
        <w:t>涉及我司劳务派遣人员稳岗返还资金。</w:t>
      </w:r>
    </w:p>
    <w:p>
      <w:pPr>
        <w:spacing w:line="400" w:lineRule="exact"/>
        <w:ind w:firstLine="548" w:firstLineChars="200"/>
        <w:rPr>
          <w:rFonts w:hint="default" w:ascii="Times New Roman" w:hAnsi="Times New Roman" w:cs="Times New Roman"/>
          <w:color w:val="auto"/>
          <w:kern w:val="2"/>
          <w:sz w:val="28"/>
          <w:szCs w:val="28"/>
          <w:highlight w:val="none"/>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eastAsia="仿宋_GB2312" w:cs="Times New Roman"/>
          <w:color w:val="auto"/>
          <w:kern w:val="2"/>
          <w:sz w:val="28"/>
          <w:szCs w:val="28"/>
          <w:highlight w:val="none"/>
          <w:shd w:val="clear" w:color="auto" w:fill="auto"/>
          <w:lang w:val="en-US" w:eastAsia="zh-CN" w:bidi="ar-SA"/>
        </w:rPr>
        <w:t>不</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highlight w:val="none"/>
          <w:u w:val="none"/>
          <w:shd w:val="clear" w:color="auto" w:fill="auto"/>
          <w:lang w:val="en-US" w:eastAsia="zh-CN"/>
        </w:rPr>
        <w:t>贵公司拨付</w:t>
      </w:r>
      <w:r>
        <w:rPr>
          <w:rFonts w:hint="default" w:ascii="Times New Roman" w:hAnsi="Times New Roman" w:eastAsia="仿宋_GB2312" w:cs="Times New Roman"/>
          <w:color w:val="auto"/>
          <w:kern w:val="2"/>
          <w:sz w:val="28"/>
          <w:szCs w:val="28"/>
          <w:highlight w:val="none"/>
          <w:u w:val="none"/>
          <w:shd w:val="clear" w:color="auto" w:fill="auto"/>
          <w:lang w:val="en-US" w:eastAsia="zh-CN"/>
        </w:rPr>
        <w:t>××××年度</w:t>
      </w:r>
      <w:r>
        <w:rPr>
          <w:rFonts w:hint="default" w:ascii="Times New Roman" w:hAnsi="Times New Roman" w:cs="Times New Roman"/>
          <w:color w:val="auto"/>
          <w:kern w:val="2"/>
          <w:sz w:val="28"/>
          <w:szCs w:val="28"/>
          <w:highlight w:val="none"/>
          <w:u w:val="none"/>
          <w:shd w:val="clear" w:color="auto" w:fill="auto"/>
          <w:lang w:val="en-US" w:eastAsia="zh-CN"/>
        </w:rPr>
        <w:t>涉及我司劳务派遣人员稳岗返还资金。</w:t>
      </w:r>
    </w:p>
    <w:p>
      <w:pPr>
        <w:spacing w:line="400" w:lineRule="exact"/>
        <w:ind w:firstLine="548"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用工单位名称：</w:t>
      </w:r>
    </w:p>
    <w:p>
      <w:pPr>
        <w:spacing w:line="400" w:lineRule="exact"/>
        <w:ind w:firstLine="548"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统一社会信用代码：</w:t>
      </w:r>
    </w:p>
    <w:p>
      <w:pPr>
        <w:spacing w:line="400" w:lineRule="exact"/>
        <w:ind w:firstLine="548"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spacing w:line="400" w:lineRule="exact"/>
        <w:ind w:firstLine="548"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p>
    <w:p>
      <w:pPr>
        <w:spacing w:line="440" w:lineRule="exact"/>
        <w:ind w:left="0" w:leftChars="0" w:firstLine="0" w:firstLineChars="0"/>
        <w:jc w:val="both"/>
        <w:rPr>
          <w:rFonts w:hint="default" w:ascii="Times New Roman" w:hAnsi="Times New Roman" w:eastAsia="仿宋_GB2312" w:cs="Times New Roman"/>
          <w:color w:val="auto"/>
          <w:spacing w:val="-17"/>
          <w:sz w:val="28"/>
          <w:szCs w:val="28"/>
          <w:shd w:val="clear" w:color="auto" w:fill="auto"/>
          <w:lang w:val="en-US" w:eastAsia="zh-CN"/>
        </w:rPr>
      </w:pPr>
      <w:r>
        <w:rPr>
          <w:rFonts w:hint="default" w:ascii="Times New Roman" w:hAnsi="Times New Roman" w:eastAsia="仿宋_GB2312" w:cs="Times New Roman"/>
          <w:color w:val="auto"/>
          <w:spacing w:val="-17"/>
          <w:sz w:val="28"/>
          <w:szCs w:val="28"/>
          <w:shd w:val="clear" w:color="auto" w:fill="auto"/>
          <w:lang w:eastAsia="zh-CN"/>
        </w:rPr>
        <w:t>说明：此件一式</w:t>
      </w:r>
      <w:r>
        <w:rPr>
          <w:rFonts w:hint="default" w:ascii="Times New Roman" w:hAnsi="Times New Roman" w:eastAsia="仿宋_GB2312" w:cs="Times New Roman"/>
          <w:color w:val="auto"/>
          <w:spacing w:val="-17"/>
          <w:sz w:val="28"/>
          <w:szCs w:val="28"/>
          <w:shd w:val="clear" w:color="auto" w:fill="auto"/>
          <w:lang w:val="en-US" w:eastAsia="zh-CN"/>
        </w:rPr>
        <w:t>3份，劳务派遣单位和用工单位各存1份</w:t>
      </w:r>
      <w:r>
        <w:rPr>
          <w:rFonts w:hint="default" w:ascii="Times New Roman" w:hAnsi="Times New Roman" w:cs="Times New Roman"/>
          <w:color w:val="auto"/>
          <w:spacing w:val="-17"/>
          <w:sz w:val="28"/>
          <w:szCs w:val="28"/>
          <w:shd w:val="clear" w:color="auto" w:fill="auto"/>
          <w:lang w:val="en-US" w:eastAsia="zh-CN"/>
        </w:rPr>
        <w:t>，</w:t>
      </w:r>
      <w:r>
        <w:rPr>
          <w:rFonts w:hint="default" w:ascii="Times New Roman" w:hAnsi="Times New Roman" w:eastAsia="仿宋_GB2312" w:cs="Times New Roman"/>
          <w:color w:val="auto"/>
          <w:spacing w:val="-17"/>
          <w:sz w:val="28"/>
          <w:szCs w:val="28"/>
          <w:shd w:val="clear" w:color="auto" w:fill="auto"/>
          <w:lang w:val="en-US" w:eastAsia="zh-CN"/>
        </w:rPr>
        <w:t>1份上传社保经办机构。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shd w:val="clear" w:color="auto" w:fill="auto"/>
          <w:lang w:val="en-US" w:eastAsia="zh-CN"/>
        </w:rPr>
      </w:pPr>
      <w:r>
        <w:rPr>
          <w:rFonts w:hint="default" w:ascii="Times New Roman" w:hAnsi="Times New Roman" w:eastAsia="黑体" w:cs="Times New Roman"/>
          <w:b w:val="0"/>
          <w:bCs w:val="0"/>
          <w:color w:val="auto"/>
          <w:sz w:val="32"/>
          <w:szCs w:val="32"/>
          <w:u w:val="none"/>
          <w:shd w:val="clear" w:color="auto" w:fill="auto"/>
          <w:lang w:val="en-US" w:eastAsia="zh-CN"/>
        </w:rPr>
        <w:t>附件4</w:t>
      </w:r>
      <w:r>
        <w:rPr>
          <w:rFonts w:hint="default" w:ascii="Times New Roman" w:hAnsi="Times New Roman" w:cs="Times New Roman"/>
          <w:color w:val="auto"/>
          <w:shd w:val="clear" w:color="auto" w:fill="auto"/>
          <w:lang w:val="en-US" w:eastAsia="zh-CN"/>
        </w:rPr>
        <w:t>（样本）</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auto"/>
          <w:kern w:val="2"/>
          <w:sz w:val="32"/>
          <w:szCs w:val="2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color w:val="auto"/>
          <w:kern w:val="2"/>
          <w:sz w:val="40"/>
          <w:szCs w:val="40"/>
          <w:highlight w:val="none"/>
          <w:shd w:val="clear" w:color="auto" w:fill="auto"/>
          <w:lang w:val="en-US" w:eastAsia="zh-CN" w:bidi="ar-SA"/>
        </w:rPr>
      </w:pPr>
      <w:r>
        <w:rPr>
          <w:rFonts w:hint="default" w:ascii="Times New Roman" w:hAnsi="Times New Roman" w:eastAsia="方正小标宋简体" w:cs="Times New Roman"/>
          <w:color w:val="auto"/>
          <w:kern w:val="2"/>
          <w:sz w:val="40"/>
          <w:szCs w:val="40"/>
          <w:highlight w:val="none"/>
          <w:shd w:val="clear" w:color="auto" w:fill="auto"/>
          <w:lang w:val="en-US" w:eastAsia="zh-CN" w:bidi="ar-SA"/>
        </w:rPr>
        <w:t>用工单位资金到账确认函</w:t>
      </w:r>
    </w:p>
    <w:p>
      <w:pPr>
        <w:rPr>
          <w:rFonts w:hint="default" w:ascii="Times New Roman" w:hAnsi="Times New Roman" w:cs="Times New Roman"/>
          <w:color w:val="auto"/>
          <w:shd w:val="clear" w:color="auto" w:fill="auto"/>
          <w:lang w:val="en-US" w:eastAsia="zh-CN"/>
        </w:rPr>
      </w:pPr>
    </w:p>
    <w:p>
      <w:pPr>
        <w:pStyle w:val="3"/>
        <w:pageBreakBefore w:val="0"/>
        <w:kinsoku/>
        <w:wordWrap/>
        <w:overflowPunct/>
        <w:topLinePunct w:val="0"/>
        <w:autoSpaceDE/>
        <w:autoSpaceDN/>
        <w:bidi w:val="0"/>
        <w:snapToGrid/>
        <w:spacing w:line="640" w:lineRule="exact"/>
        <w:jc w:val="both"/>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 w:cs="Times New Roman"/>
          <w:color w:val="auto"/>
          <w:kern w:val="2"/>
          <w:sz w:val="32"/>
          <w:szCs w:val="24"/>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24"/>
          <w:u w:val="none"/>
          <w:shd w:val="clear" w:color="auto" w:fill="auto"/>
          <w:lang w:val="en-US" w:eastAsia="zh-CN" w:bidi="ar-SA"/>
        </w:rPr>
        <w:t>兹于</w:t>
      </w:r>
      <w:r>
        <w:rPr>
          <w:rFonts w:hint="default" w:ascii="Times New Roman" w:hAnsi="Times New Roman" w:eastAsia="仿宋_GB2312" w:cs="Times New Roman"/>
          <w:color w:val="auto"/>
          <w:kern w:val="2"/>
          <w:sz w:val="32"/>
          <w:szCs w:val="24"/>
          <w:u w:val="single"/>
          <w:shd w:val="clear" w:color="auto" w:fill="auto"/>
          <w:lang w:val="en-US" w:eastAsia="zh-CN" w:bidi="ar-SA"/>
        </w:rPr>
        <w:t xml:space="preserve">   年  月  日</w:t>
      </w:r>
      <w:r>
        <w:rPr>
          <w:rFonts w:hint="default" w:ascii="Times New Roman" w:hAnsi="Times New Roman" w:eastAsia="仿宋_GB2312" w:cs="Times New Roman"/>
          <w:color w:val="auto"/>
          <w:kern w:val="2"/>
          <w:sz w:val="32"/>
          <w:szCs w:val="24"/>
          <w:u w:val="none"/>
          <w:shd w:val="clear" w:color="auto" w:fill="auto"/>
          <w:lang w:val="en-US" w:eastAsia="zh-CN" w:bidi="ar-SA"/>
        </w:rPr>
        <w:t>收到</w:t>
      </w:r>
      <w:r>
        <w:rPr>
          <w:rFonts w:hint="default" w:ascii="Times New Roman" w:hAnsi="Times New Roman" w:eastAsia="仿宋_GB2312" w:cs="Times New Roman"/>
          <w:color w:val="auto"/>
          <w:spacing w:val="0"/>
          <w:kern w:val="2"/>
          <w:sz w:val="32"/>
          <w:szCs w:val="24"/>
          <w:u w:val="single"/>
          <w:shd w:val="clear" w:color="auto" w:fill="auto"/>
          <w:lang w:val="en-US" w:eastAsia="zh-CN" w:bidi="ar-SA"/>
        </w:rPr>
        <w:t>（劳务派遣单位名称）</w:t>
      </w:r>
      <w:r>
        <w:rPr>
          <w:rFonts w:hint="default" w:ascii="Times New Roman" w:hAnsi="Times New Roman" w:eastAsia="仿宋_GB2312" w:cs="Times New Roman"/>
          <w:color w:val="auto"/>
          <w:kern w:val="2"/>
          <w:sz w:val="32"/>
          <w:szCs w:val="24"/>
          <w:u w:val="single"/>
          <w:shd w:val="clear" w:color="auto" w:fill="auto"/>
          <w:lang w:val="en-US" w:eastAsia="zh-CN" w:bidi="ar-SA"/>
        </w:rPr>
        <w:t xml:space="preserve">           </w:t>
      </w:r>
      <w:r>
        <w:rPr>
          <w:rFonts w:hint="default" w:ascii="Times New Roman" w:hAnsi="Times New Roman" w:eastAsia="仿宋_GB2312" w:cs="Times New Roman"/>
          <w:color w:val="auto"/>
          <w:kern w:val="2"/>
          <w:sz w:val="32"/>
          <w:szCs w:val="24"/>
          <w:u w:val="none"/>
          <w:shd w:val="clear" w:color="auto" w:fill="auto"/>
          <w:lang w:val="en-US" w:eastAsia="zh-CN" w:bidi="ar-SA"/>
        </w:rPr>
        <w:t>拨付的</w:t>
      </w:r>
      <w:r>
        <w:rPr>
          <w:rFonts w:hint="default" w:ascii="Times New Roman" w:hAnsi="Times New Roman" w:eastAsia="仿宋_GB2312" w:cs="Times New Roman"/>
          <w:color w:val="auto"/>
          <w:kern w:val="2"/>
          <w:sz w:val="32"/>
          <w:szCs w:val="24"/>
          <w:u w:val="none"/>
          <w:shd w:val="clear" w:color="auto" w:fill="auto"/>
          <w:lang w:val="en-US" w:eastAsia="zh-CN"/>
        </w:rPr>
        <w:t>××××年度本单位</w:t>
      </w:r>
      <w:r>
        <w:rPr>
          <w:rFonts w:hint="default" w:ascii="Times New Roman" w:hAnsi="Times New Roman" w:eastAsia="仿宋_GB2312" w:cs="Times New Roman"/>
          <w:color w:val="auto"/>
          <w:kern w:val="2"/>
          <w:sz w:val="32"/>
          <w:szCs w:val="24"/>
          <w:u w:val="none"/>
          <w:shd w:val="clear" w:color="auto" w:fill="auto"/>
          <w:lang w:val="en-US" w:eastAsia="zh-CN" w:bidi="ar-SA"/>
        </w:rPr>
        <w:t>劳务派遣员工失业保险稳岗返还资金     元。</w:t>
      </w:r>
    </w:p>
    <w:p>
      <w:pPr>
        <w:pageBreakBefore w:val="0"/>
        <w:kinsoku/>
        <w:wordWrap/>
        <w:overflowPunct/>
        <w:topLinePunct w:val="0"/>
        <w:autoSpaceDE/>
        <w:autoSpaceDN/>
        <w:bidi w:val="0"/>
        <w:snapToGrid/>
        <w:spacing w:line="640" w:lineRule="exact"/>
        <w:rPr>
          <w:rFonts w:hint="default" w:ascii="Times New Roman" w:hAnsi="Times New Roman" w:eastAsia="仿宋_GB2312" w:cs="Times New Roman"/>
          <w:color w:val="auto"/>
          <w:kern w:val="2"/>
          <w:sz w:val="32"/>
          <w:szCs w:val="24"/>
          <w:u w:val="none"/>
          <w:shd w:val="clear" w:color="auto" w:fill="auto"/>
          <w:lang w:val="en-US" w:eastAsia="zh-CN" w:bidi="ar-SA"/>
        </w:rPr>
      </w:pPr>
    </w:p>
    <w:p>
      <w:pPr>
        <w:pStyle w:val="3"/>
        <w:pageBreakBefore w:val="0"/>
        <w:kinsoku/>
        <w:wordWrap/>
        <w:overflowPunct/>
        <w:topLinePunct w:val="0"/>
        <w:autoSpaceDE/>
        <w:autoSpaceDN/>
        <w:bidi w:val="0"/>
        <w:snapToGrid/>
        <w:spacing w:line="640" w:lineRule="exact"/>
        <w:jc w:val="center"/>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用工单位名称：</w:t>
      </w:r>
    </w:p>
    <w:p>
      <w:pPr>
        <w:rPr>
          <w:rFonts w:hint="default" w:ascii="Times New Roman" w:hAnsi="Times New Roman" w:cs="Times New Roman"/>
          <w:color w:val="auto"/>
          <w:shd w:val="clear" w:color="auto" w:fill="auto"/>
          <w:lang w:val="en-US" w:eastAsia="zh-CN"/>
        </w:rPr>
      </w:pPr>
      <w:r>
        <w:rPr>
          <w:rFonts w:hint="default" w:ascii="Times New Roman" w:hAnsi="Times New Roman" w:cs="Times New Roman"/>
          <w:color w:val="auto"/>
          <w:kern w:val="2"/>
          <w:sz w:val="32"/>
          <w:szCs w:val="24"/>
          <w:u w:val="none"/>
          <w:shd w:val="clear" w:color="auto" w:fill="auto"/>
          <w:lang w:val="en-US" w:eastAsia="zh-CN" w:bidi="ar-SA"/>
        </w:rPr>
        <w:t xml:space="preserve">                            统一社会信用代码：</w:t>
      </w:r>
    </w:p>
    <w:p>
      <w:pPr>
        <w:pStyle w:val="3"/>
        <w:jc w:val="center"/>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（单位签章）</w:t>
      </w:r>
    </w:p>
    <w:p>
      <w:pPr>
        <w:pStyle w:val="3"/>
        <w:jc w:val="center"/>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年  月  日</w:t>
      </w:r>
    </w:p>
    <w:sectPr>
      <w:footerReference r:id="rId3" w:type="default"/>
      <w:pgSz w:w="11850" w:h="16783"/>
      <w:pgMar w:top="1701" w:right="1474" w:bottom="1701" w:left="1474" w:header="1304" w:footer="1417" w:gutter="0"/>
      <w:paperSrc/>
      <w:pgNumType w:fmt="decimal" w:start="1"/>
      <w:cols w:space="720" w:num="1"/>
      <w:docGrid w:type="linesAndChars" w:linePitch="577" w:charSpace="-1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创艺简标宋">
    <w:altName w:val="方正舒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7"/>
  <w:drawingGridVerticalSpacing w:val="28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YzJjZjFkMGZjZjFmNjkwN2RkNTJjZWQ1YjA0NzAifQ=="/>
  </w:docVars>
  <w:rsids>
    <w:rsidRoot w:val="00172A27"/>
    <w:rsid w:val="00304D5D"/>
    <w:rsid w:val="008F54B7"/>
    <w:rsid w:val="00E2565C"/>
    <w:rsid w:val="06793126"/>
    <w:rsid w:val="06E71E53"/>
    <w:rsid w:val="073A5CF5"/>
    <w:rsid w:val="0846720C"/>
    <w:rsid w:val="08573B83"/>
    <w:rsid w:val="08D04E09"/>
    <w:rsid w:val="0FFB73F0"/>
    <w:rsid w:val="13A6105C"/>
    <w:rsid w:val="150A0FAD"/>
    <w:rsid w:val="16225DAC"/>
    <w:rsid w:val="16902612"/>
    <w:rsid w:val="18521F70"/>
    <w:rsid w:val="18CF304D"/>
    <w:rsid w:val="192F1818"/>
    <w:rsid w:val="1B582C86"/>
    <w:rsid w:val="1B9200FE"/>
    <w:rsid w:val="1EB1170C"/>
    <w:rsid w:val="1ECF4408"/>
    <w:rsid w:val="1FB6050F"/>
    <w:rsid w:val="200246E6"/>
    <w:rsid w:val="208E7C31"/>
    <w:rsid w:val="213C0E3B"/>
    <w:rsid w:val="21432D63"/>
    <w:rsid w:val="21520C25"/>
    <w:rsid w:val="26720A40"/>
    <w:rsid w:val="26EA0E36"/>
    <w:rsid w:val="2ABF04A2"/>
    <w:rsid w:val="2CBC6899"/>
    <w:rsid w:val="334927DE"/>
    <w:rsid w:val="35DC7700"/>
    <w:rsid w:val="391B799F"/>
    <w:rsid w:val="3CA434BB"/>
    <w:rsid w:val="3D09442E"/>
    <w:rsid w:val="3F8C24F5"/>
    <w:rsid w:val="47161C14"/>
    <w:rsid w:val="47A668A1"/>
    <w:rsid w:val="4E5B0DCC"/>
    <w:rsid w:val="518B19DB"/>
    <w:rsid w:val="53276D98"/>
    <w:rsid w:val="5E775586"/>
    <w:rsid w:val="5F866791"/>
    <w:rsid w:val="605F38E3"/>
    <w:rsid w:val="62C27926"/>
    <w:rsid w:val="62F03D4C"/>
    <w:rsid w:val="6426773F"/>
    <w:rsid w:val="64D9390E"/>
    <w:rsid w:val="65941B3A"/>
    <w:rsid w:val="666F4768"/>
    <w:rsid w:val="6D240F24"/>
    <w:rsid w:val="75B217D6"/>
    <w:rsid w:val="79F13A05"/>
    <w:rsid w:val="7C847468"/>
    <w:rsid w:val="7FB37DD2"/>
    <w:rsid w:val="D5B9E7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32"/>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ascii="Times New Roman" w:hAnsi="Times New Roman" w:eastAsia="华康简标题宋" w:cs="Times New Roman"/>
      <w:kern w:val="44"/>
      <w:sz w:val="36"/>
      <w:szCs w:val="20"/>
    </w:rPr>
  </w:style>
  <w:style w:type="character" w:default="1" w:styleId="14">
    <w:name w:val="Default Paragraph Font"/>
    <w:link w:val="15"/>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rPr>
  </w:style>
  <w:style w:type="paragraph" w:styleId="4">
    <w:name w:val="Body Text"/>
    <w:basedOn w:val="1"/>
    <w:next w:val="5"/>
    <w:qFormat/>
    <w:uiPriority w:val="0"/>
    <w:pPr>
      <w:spacing w:after="120" w:afterLines="0" w:afterAutospacing="0"/>
    </w:pPr>
    <w:rPr>
      <w:rFonts w:ascii="Calibri" w:hAnsi="Calibri" w:eastAsia="宋体" w:cs="Times New Roman"/>
      <w:sz w:val="21"/>
      <w:szCs w:val="24"/>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index 9"/>
    <w:basedOn w:val="1"/>
    <w:next w:val="1"/>
    <w:unhideWhenUsed/>
    <w:qFormat/>
    <w:uiPriority w:val="0"/>
    <w:pPr>
      <w:spacing w:beforeLines="0" w:afterLines="0"/>
      <w:ind w:left="3360"/>
    </w:pPr>
    <w:rPr>
      <w:rFonts w:hint="default" w:ascii="Times New Roman" w:hAnsi="Times New Roman" w:cs="Times New Roman"/>
      <w:sz w:val="21"/>
      <w:szCs w:val="24"/>
    </w:rPr>
  </w:style>
  <w:style w:type="paragraph" w:styleId="7">
    <w:name w:val="Body Text Indent"/>
    <w:basedOn w:val="1"/>
    <w:qFormat/>
    <w:uiPriority w:val="0"/>
    <w:pPr>
      <w:spacing w:line="660" w:lineRule="exact"/>
      <w:ind w:firstLine="1240" w:firstLineChars="100"/>
    </w:pPr>
    <w:rPr>
      <w:rFonts w:ascii="Times New Roman" w:hAnsi="Times New Roman" w:eastAsia="创艺简标宋" w:cs="Times New Roman"/>
      <w:color w:val="FF6600"/>
      <w:spacing w:val="360"/>
      <w:sz w:val="52"/>
      <w:szCs w:val="24"/>
    </w:rPr>
  </w:style>
  <w:style w:type="paragraph" w:styleId="8">
    <w:name w:val="Date"/>
    <w:basedOn w:val="1"/>
    <w:next w:val="1"/>
    <w:qFormat/>
    <w:uiPriority w:val="0"/>
    <w:pPr>
      <w:ind w:left="100" w:leftChars="25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段落字体 Para Char Char Char Char Char Char Char Char Char Char"/>
    <w:basedOn w:val="16"/>
    <w:link w:val="14"/>
    <w:qFormat/>
    <w:uiPriority w:val="0"/>
  </w:style>
  <w:style w:type="paragraph" w:customStyle="1" w:styleId="16">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7">
    <w:name w:val="page number"/>
    <w:basedOn w:val="14"/>
    <w:qFormat/>
    <w:uiPriority w:val="0"/>
  </w:style>
  <w:style w:type="character" w:customStyle="1" w:styleId="18">
    <w:name w:val="font31"/>
    <w:basedOn w:val="14"/>
    <w:qFormat/>
    <w:uiPriority w:val="0"/>
    <w:rPr>
      <w:rFonts w:hint="eastAsia" w:ascii="宋体" w:hAnsi="宋体" w:eastAsia="宋体" w:cs="宋体"/>
      <w:color w:val="000000"/>
      <w:sz w:val="24"/>
      <w:szCs w:val="24"/>
      <w:u w:val="none"/>
    </w:rPr>
  </w:style>
  <w:style w:type="character" w:customStyle="1" w:styleId="19">
    <w:name w:val="font81"/>
    <w:basedOn w:val="14"/>
    <w:qFormat/>
    <w:uiPriority w:val="0"/>
    <w:rPr>
      <w:rFonts w:hint="eastAsia" w:ascii="宋体" w:hAnsi="宋体" w:eastAsia="宋体" w:cs="宋体"/>
      <w:color w:val="000000"/>
      <w:sz w:val="20"/>
      <w:szCs w:val="20"/>
      <w:u w:val="none"/>
    </w:rPr>
  </w:style>
  <w:style w:type="character" w:customStyle="1" w:styleId="20">
    <w:name w:val="页码 New"/>
    <w:basedOn w:val="14"/>
    <w:qFormat/>
    <w:uiPriority w:val="0"/>
    <w:rPr>
      <w:rFonts w:ascii="Times New Roman" w:hAnsi="Times New Roman" w:eastAsia="宋体" w:cs="Times New Roman"/>
    </w:rPr>
  </w:style>
  <w:style w:type="character" w:customStyle="1" w:styleId="21">
    <w:name w:val="font71"/>
    <w:basedOn w:val="14"/>
    <w:qFormat/>
    <w:uiPriority w:val="0"/>
    <w:rPr>
      <w:rFonts w:hint="default" w:ascii="Times New Roman" w:hAnsi="Times New Roman" w:eastAsia="宋体" w:cs="Times New Roman"/>
      <w:color w:val="000000"/>
      <w:sz w:val="22"/>
      <w:szCs w:val="22"/>
      <w:u w:val="none"/>
    </w:rPr>
  </w:style>
  <w:style w:type="character" w:customStyle="1" w:styleId="22">
    <w:name w:val="font21"/>
    <w:basedOn w:val="14"/>
    <w:qFormat/>
    <w:uiPriority w:val="0"/>
    <w:rPr>
      <w:rFonts w:hint="default" w:ascii="Times New Roman" w:hAnsi="Times New Roman" w:eastAsia="宋体" w:cs="Times New Roman"/>
      <w:color w:val="000000"/>
      <w:sz w:val="24"/>
      <w:szCs w:val="24"/>
      <w:u w:val="none"/>
    </w:rPr>
  </w:style>
  <w:style w:type="character" w:customStyle="1" w:styleId="23">
    <w:name w:val="font61"/>
    <w:basedOn w:val="14"/>
    <w:qFormat/>
    <w:uiPriority w:val="0"/>
    <w:rPr>
      <w:rFonts w:hint="default" w:ascii="Times New Roman" w:hAnsi="Times New Roman" w:eastAsia="宋体" w:cs="Times New Roman"/>
      <w:color w:val="000000"/>
      <w:sz w:val="20"/>
      <w:szCs w:val="20"/>
      <w:u w:val="none"/>
    </w:rPr>
  </w:style>
  <w:style w:type="character" w:customStyle="1" w:styleId="24">
    <w:name w:val="font11"/>
    <w:basedOn w:val="14"/>
    <w:qFormat/>
    <w:uiPriority w:val="0"/>
    <w:rPr>
      <w:rFonts w:hint="eastAsia" w:ascii="黑体" w:hAnsi="宋体" w:eastAsia="黑体" w:cs="黑体"/>
      <w:color w:val="000000"/>
      <w:sz w:val="24"/>
      <w:szCs w:val="24"/>
      <w:u w:val="none"/>
    </w:rPr>
  </w:style>
  <w:style w:type="character" w:customStyle="1" w:styleId="25">
    <w:name w:val="font41"/>
    <w:basedOn w:val="14"/>
    <w:qFormat/>
    <w:uiPriority w:val="0"/>
    <w:rPr>
      <w:rFonts w:hint="default" w:ascii="Times New Roman" w:hAnsi="Times New Roman" w:eastAsia="宋体" w:cs="Times New Roman"/>
      <w:color w:val="000000"/>
      <w:sz w:val="20"/>
      <w:szCs w:val="20"/>
      <w:u w:val="none"/>
    </w:rPr>
  </w:style>
  <w:style w:type="character" w:customStyle="1" w:styleId="26">
    <w:name w:val="页码 New New"/>
    <w:basedOn w:val="14"/>
    <w:qFormat/>
    <w:uiPriority w:val="0"/>
    <w:rPr>
      <w:rFonts w:ascii="Times New Roman" w:hAnsi="Times New Roman" w:eastAsia="宋体" w:cs="Times New Roman"/>
    </w:rPr>
  </w:style>
  <w:style w:type="character" w:customStyle="1" w:styleId="27">
    <w:name w:val="font01"/>
    <w:basedOn w:val="14"/>
    <w:qFormat/>
    <w:uiPriority w:val="0"/>
    <w:rPr>
      <w:rFonts w:hint="eastAsia" w:ascii="宋体" w:hAnsi="宋体" w:eastAsia="宋体" w:cs="宋体"/>
      <w:b/>
      <w:color w:val="000000"/>
      <w:sz w:val="20"/>
      <w:szCs w:val="20"/>
      <w:u w:val="none"/>
    </w:rPr>
  </w:style>
  <w:style w:type="character" w:customStyle="1" w:styleId="28">
    <w:name w:val="font51"/>
    <w:basedOn w:val="14"/>
    <w:qFormat/>
    <w:uiPriority w:val="0"/>
    <w:rPr>
      <w:rFonts w:hint="default" w:ascii="Times New Roman" w:hAnsi="Times New Roman" w:eastAsia="宋体" w:cs="Times New Roman"/>
      <w:color w:val="000000"/>
      <w:sz w:val="20"/>
      <w:szCs w:val="20"/>
      <w:u w:val="none"/>
    </w:rPr>
  </w:style>
  <w:style w:type="paragraph" w:customStyle="1" w:styleId="29">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页脚 New"/>
    <w:basedOn w:val="30"/>
    <w:qFormat/>
    <w:uiPriority w:val="0"/>
    <w:pPr>
      <w:tabs>
        <w:tab w:val="center" w:pos="4153"/>
        <w:tab w:val="right" w:pos="8306"/>
      </w:tabs>
      <w:snapToGrid w:val="0"/>
      <w:jc w:val="left"/>
    </w:pPr>
    <w:rPr>
      <w:sz w:val="18"/>
      <w:szCs w:val="18"/>
    </w:rPr>
  </w:style>
  <w:style w:type="paragraph" w:customStyle="1" w:styleId="32">
    <w:name w:val="页脚 New New"/>
    <w:basedOn w:val="33"/>
    <w:qFormat/>
    <w:uiPriority w:val="0"/>
    <w:pPr>
      <w:tabs>
        <w:tab w:val="center" w:pos="4153"/>
        <w:tab w:val="right" w:pos="8306"/>
      </w:tabs>
      <w:snapToGrid w:val="0"/>
      <w:jc w:val="left"/>
    </w:pPr>
    <w:rPr>
      <w:sz w:val="18"/>
      <w:szCs w:val="18"/>
    </w:rPr>
  </w:style>
  <w:style w:type="paragraph" w:customStyle="1" w:styleId="33">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5">
    <w:name w:val="正文文本缩进 New"/>
    <w:basedOn w:val="29"/>
    <w:qFormat/>
    <w:uiPriority w:val="0"/>
    <w:pPr>
      <w:ind w:firstLine="636" w:firstLineChars="200"/>
    </w:pPr>
    <w:rPr>
      <w:szCs w:val="20"/>
    </w:rPr>
  </w:style>
  <w:style w:type="paragraph" w:customStyle="1" w:styleId="36">
    <w:name w:val="正文 New"/>
    <w:qFormat/>
    <w:uiPriority w:val="0"/>
    <w:pPr>
      <w:widowControl w:val="0"/>
      <w:jc w:val="both"/>
    </w:pPr>
    <w:rPr>
      <w:rFonts w:ascii="Times New Roman" w:hAnsi="Times New Roman" w:eastAsia="仿宋_GB2312" w:cs="Times New Roman"/>
      <w:kern w:val="2"/>
      <w:sz w:val="32"/>
      <w:szCs w:val="32"/>
      <w:lang w:val="en-US" w:eastAsia="zh-CN"/>
    </w:rPr>
  </w:style>
  <w:style w:type="paragraph" w:customStyle="1" w:styleId="37">
    <w:name w:val="样式1"/>
    <w:basedOn w:val="1"/>
    <w:uiPriority w:val="0"/>
    <w:pPr>
      <w:jc w:val="center"/>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5938</Words>
  <Characters>5993</Characters>
  <Lines>3</Lines>
  <Paragraphs>1</Paragraphs>
  <TotalTime>2.33333333333333</TotalTime>
  <ScaleCrop>false</ScaleCrop>
  <LinksUpToDate>false</LinksUpToDate>
  <CharactersWithSpaces>6477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2018-07-31T09:42:00Z</dcterms:created>
  <dc:creator>Administrator</dc:creator>
  <cp:lastModifiedBy>73130</cp:lastModifiedBy>
  <cp:lastPrinted>2024-07-16T23:56:00Z</cp:lastPrinted>
  <dcterms:modified xsi:type="dcterms:W3CDTF">2024-09-03T04:53:11Z</dcterms:modified>
  <dc:subject>关于2011年度调整工伤伤残津贴的通知</dc:subject>
  <dc:title>广东省人事厅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2052-12.1.0.16729</vt:lpwstr>
  </property>
  <property fmtid="{D5CDD505-2E9C-101B-9397-08002B2CF9AE}" pid="4" name="ICV">
    <vt:lpwstr>38FEF6416FF0413A9D16B47BAB23ECA4_13</vt:lpwstr>
  </property>
  <property fmtid="{D5CDD505-2E9C-101B-9397-08002B2CF9AE}" pid="5" name="close">
    <vt:lpwstr>true</vt:lpwstr>
  </property>
  <property fmtid="{D5CDD505-2E9C-101B-9397-08002B2CF9AE}" pid="6" name="showFlag">
    <vt:bool>false</vt:bool>
  </property>
  <property fmtid="{D5CDD505-2E9C-101B-9397-08002B2CF9AE}" pid="7" name="userName">
    <vt:lpwstr>邬双临</vt:lpwstr>
  </property>
</Properties>
</file>