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Style w:val="8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Style w:val="8"/>
          <w:rFonts w:hint="default"/>
          <w:color w:val="000000"/>
          <w:sz w:val="44"/>
          <w:szCs w:val="44"/>
          <w:lang w:val="en-US" w:eastAsia="zh-CN" w:bidi="ar"/>
        </w:rPr>
      </w:pPr>
      <w:bookmarkStart w:id="0" w:name="_GoBack"/>
      <w:r>
        <w:rPr>
          <w:rStyle w:val="8"/>
          <w:color w:val="000000"/>
          <w:sz w:val="44"/>
          <w:szCs w:val="44"/>
          <w:lang w:val="en-US" w:eastAsia="zh-CN" w:bidi="ar"/>
        </w:rPr>
        <w:t>新冠</w:t>
      </w:r>
      <w:r>
        <w:rPr>
          <w:rStyle w:val="8"/>
          <w:rFonts w:hint="eastAsia"/>
          <w:color w:val="000000"/>
          <w:sz w:val="44"/>
          <w:szCs w:val="44"/>
          <w:lang w:val="en-US" w:eastAsia="zh-CN" w:bidi="ar"/>
        </w:rPr>
        <w:t>病毒感染者居家治疗常用药参考表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Style w:val="8"/>
          <w:rFonts w:hint="default"/>
          <w:color w:val="000000"/>
          <w:sz w:val="44"/>
          <w:szCs w:val="44"/>
          <w:lang w:val="en-US" w:eastAsia="zh-CN" w:bidi="ar"/>
        </w:rPr>
      </w:pPr>
    </w:p>
    <w:tbl>
      <w:tblPr>
        <w:tblStyle w:val="6"/>
        <w:tblW w:w="14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7110"/>
        <w:gridCol w:w="5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  <w:jc w:val="center"/>
        </w:trPr>
        <w:tc>
          <w:tcPr>
            <w:tcW w:w="17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症状</w:t>
            </w:r>
          </w:p>
        </w:tc>
        <w:tc>
          <w:tcPr>
            <w:tcW w:w="71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常用药物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适用人群及用法、用量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发热</w:t>
            </w:r>
          </w:p>
        </w:tc>
        <w:tc>
          <w:tcPr>
            <w:tcW w:w="71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对乙酰氨基酚、布洛芬、阿司匹林、金花清感颗粒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连花清瘟颗粒/胶囊、宣肺败毒颗粒、清肺排毒颗粒、疏风解毒胶囊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等</w:t>
            </w:r>
          </w:p>
        </w:tc>
        <w:tc>
          <w:tcPr>
            <w:tcW w:w="530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须按药品说明书服用或咨询医生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咽干咽痛</w:t>
            </w:r>
          </w:p>
        </w:tc>
        <w:tc>
          <w:tcPr>
            <w:tcW w:w="71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地喹氯铵、六神丸、清咽滴丸、疏风解毒胶囊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等</w:t>
            </w:r>
          </w:p>
        </w:tc>
        <w:tc>
          <w:tcPr>
            <w:tcW w:w="530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咳嗽咳痰</w:t>
            </w:r>
          </w:p>
        </w:tc>
        <w:tc>
          <w:tcPr>
            <w:tcW w:w="71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溴己新、氨溴索、愈创甘油醚、乙酰半胱氨基酸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等</w:t>
            </w:r>
          </w:p>
        </w:tc>
        <w:tc>
          <w:tcPr>
            <w:tcW w:w="530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干咳无痰</w:t>
            </w:r>
          </w:p>
        </w:tc>
        <w:tc>
          <w:tcPr>
            <w:tcW w:w="71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福尔可定、右美沙芬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等</w:t>
            </w:r>
          </w:p>
        </w:tc>
        <w:tc>
          <w:tcPr>
            <w:tcW w:w="530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流鼻涕</w:t>
            </w:r>
          </w:p>
        </w:tc>
        <w:tc>
          <w:tcPr>
            <w:tcW w:w="71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氯苯那敏、氯雷他定、西替利嗪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等</w:t>
            </w:r>
          </w:p>
        </w:tc>
        <w:tc>
          <w:tcPr>
            <w:tcW w:w="530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鼻塞</w:t>
            </w:r>
          </w:p>
        </w:tc>
        <w:tc>
          <w:tcPr>
            <w:tcW w:w="7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赛洛唑啉滴鼻剂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等</w:t>
            </w:r>
          </w:p>
        </w:tc>
        <w:tc>
          <w:tcPr>
            <w:tcW w:w="530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恶心/呕吐</w:t>
            </w:r>
          </w:p>
        </w:tc>
        <w:tc>
          <w:tcPr>
            <w:tcW w:w="71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桂利嗪、藿香正气水/胶囊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等</w:t>
            </w:r>
          </w:p>
        </w:tc>
        <w:tc>
          <w:tcPr>
            <w:tcW w:w="530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Style w:val="8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800" w:right="1440" w:bottom="1800" w:left="1440" w:header="283" w:footer="283" w:gutter="0"/>
          <w:cols w:space="720" w:num="1"/>
          <w:docGrid w:type="lines" w:linePitch="43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TlhN2M3M2I0YTYxNWI3NDQ1N2NmYmQzM2E2NzQifQ=="/>
  </w:docVars>
  <w:rsids>
    <w:rsidRoot w:val="3EDA0C3B"/>
    <w:rsid w:val="31062EE8"/>
    <w:rsid w:val="3ED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8">
    <w:name w:val="font91"/>
    <w:basedOn w:val="7"/>
    <w:qFormat/>
    <w:uiPriority w:val="0"/>
    <w:rPr>
      <w:rFonts w:hint="eastAsia" w:ascii="宋体" w:hAnsi="宋体" w:eastAsia="宋体" w:cs="宋体"/>
      <w:b/>
      <w:bCs/>
      <w:color w:val="FF0000"/>
      <w:sz w:val="52"/>
      <w:szCs w:val="52"/>
      <w:u w:val="none"/>
    </w:rPr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1</TotalTime>
  <ScaleCrop>false</ScaleCrop>
  <LinksUpToDate>false</LinksUpToDate>
  <CharactersWithSpaces>217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2022-12-08T01:33:00Z</dcterms:created>
  <dc:creator>杨帆</dc:creator>
  <cp:lastModifiedBy>Taco</cp:lastModifiedBy>
  <dcterms:modified xsi:type="dcterms:W3CDTF">2022-12-08T04:11:09Z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60D1DA0C4F6F445DB253133ABB27DC93</vt:lpwstr>
  </property>
</Properties>
</file>