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both"/>
        <w:textAlignment w:val="baseline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中国（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）自由贸易试验区社会办医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配置乙类大型医用设备备案表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826"/>
        <w:gridCol w:w="1128"/>
        <w:gridCol w:w="680"/>
        <w:gridCol w:w="8"/>
        <w:gridCol w:w="144"/>
        <w:gridCol w:w="1817"/>
        <w:gridCol w:w="150"/>
        <w:gridCol w:w="89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一、医疗机构基本信息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医疗机构全称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法定代表人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所有制形式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执业地址</w:t>
            </w:r>
          </w:p>
        </w:tc>
        <w:tc>
          <w:tcPr>
            <w:tcW w:w="7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评审等级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医疗机构类别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核定/开放床位数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上一年门急诊人数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上一年住院人数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上一年手术量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上一年肿瘤病人收治数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上一年放射治疗患者收治数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医疗安全情况</w:t>
            </w:r>
          </w:p>
        </w:tc>
        <w:tc>
          <w:tcPr>
            <w:tcW w:w="6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二、配置设备信息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设备名称</w:t>
            </w:r>
          </w:p>
        </w:tc>
        <w:tc>
          <w:tcPr>
            <w:tcW w:w="2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阶梯配置机型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具体型号</w:t>
            </w:r>
          </w:p>
        </w:tc>
        <w:tc>
          <w:tcPr>
            <w:tcW w:w="2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产品序列号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生产企业</w:t>
            </w:r>
          </w:p>
        </w:tc>
        <w:tc>
          <w:tcPr>
            <w:tcW w:w="2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合同签订日期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采购金额</w:t>
            </w:r>
          </w:p>
        </w:tc>
        <w:tc>
          <w:tcPr>
            <w:tcW w:w="2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人民币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生产时间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出厂时间</w:t>
            </w:r>
          </w:p>
        </w:tc>
        <w:tc>
          <w:tcPr>
            <w:tcW w:w="2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装机日期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设备配置地址（含科室、机房）</w:t>
            </w:r>
          </w:p>
        </w:tc>
        <w:tc>
          <w:tcPr>
            <w:tcW w:w="5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设备配置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的技术人员数量</w:t>
            </w:r>
          </w:p>
        </w:tc>
        <w:tc>
          <w:tcPr>
            <w:tcW w:w="5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三、医疗机构签章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本人承诺所有提供材料均真实、准确、有效。如有虚假材料，愿承担一切法律责任与后果。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　　　　　　　　　　　　　法定代表人签名                        盖章</w:t>
            </w:r>
          </w:p>
          <w:p>
            <w:pPr>
              <w:widowControl/>
              <w:tabs>
                <w:tab w:val="left" w:pos="7548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="945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                                   　　　　　　　　　　　　　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48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联系人：               电话：               手机：             </w:t>
            </w:r>
          </w:p>
        </w:tc>
      </w:tr>
    </w:tbl>
    <w:p>
      <w:pPr>
        <w:spacing w:line="280" w:lineRule="exact"/>
        <w:ind w:left="626" w:hanging="614" w:hangingChars="298"/>
        <w:jc w:val="left"/>
        <w:rPr>
          <w:rFonts w:hint="default" w:ascii="Times New Roman" w:hAnsi="Times New Roman" w:eastAsia="仿宋_GB2312" w:cs="Times New Roman"/>
          <w:bCs/>
          <w:sz w:val="21"/>
          <w:szCs w:val="21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注：1</w:t>
      </w:r>
      <w:r>
        <w:rPr>
          <w:rFonts w:hint="eastAsia" w:ascii="仿宋_GB2312" w:hAnsi="仿宋_GB2312" w:eastAsia="仿宋_GB2312" w:cs="仿宋_GB2312"/>
          <w:bCs/>
          <w:sz w:val="21"/>
          <w:szCs w:val="21"/>
        </w:rPr>
        <w:t>.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 xml:space="preserve">按照《备案表应附资料目录》要求提供资料1份并加盖医疗机构公章和骑缝章，复印件注明“与原件相同”字样； </w:t>
      </w:r>
    </w:p>
    <w:p>
      <w:pPr>
        <w:spacing w:line="280" w:lineRule="exact"/>
        <w:ind w:firstLine="412" w:firstLineChars="200"/>
        <w:jc w:val="left"/>
        <w:rPr>
          <w:rFonts w:hint="default" w:ascii="Times New Roman" w:hAnsi="Times New Roman" w:eastAsia="仿宋_GB2312" w:cs="Times New Roman"/>
          <w:bCs/>
          <w:szCs w:val="21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2</w:t>
      </w:r>
      <w:r>
        <w:rPr>
          <w:rFonts w:hint="eastAsia" w:ascii="仿宋_GB2312" w:hAnsi="仿宋_GB2312" w:eastAsia="仿宋_GB2312" w:cs="仿宋_GB2312"/>
          <w:bCs/>
          <w:sz w:val="21"/>
          <w:szCs w:val="21"/>
        </w:rPr>
        <w:t>.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每一台设备填写一份备案表。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备案表应附资料目录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中标通知书（复印件）；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6"/>
          <w:kern w:val="0"/>
          <w:sz w:val="32"/>
          <w:szCs w:val="32"/>
        </w:rPr>
        <w:t>采购协议合同(进口设备需另提供进口代理协议)（复印件）；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设备购置发票（复印件）和设备配置清单（复印件）；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设备装机验收合格证明文件（医疗机构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、第三方机构提供的验收合格的性能检测报告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医疗器械注册证（对应配置设备）（复印件）；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进口设备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者需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提供海关进口货物报关单（复印件）。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32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32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32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32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32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32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</w: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配置乙类大型医用设备技术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评估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标准（条件）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具有与配置的大型医用设备相适应的技术条件、配套设施和具备相应资质、能力的专业技术人员，符合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《广东省卫生健康委关于印发广东省2018-2020年乙类大型医用设备配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置规划和技术评估标准（试行）的通知》（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粤卫财务函〔2019〕28号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对应规格类型乙类大型医用设备技术评估标准的条件要求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，如应工作需要对其作出修订或改编的，从其规定。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中国（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）自由贸易试验区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社会办医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配置乙类大型医用设备备案登记表</w:t>
      </w:r>
    </w:p>
    <w:p>
      <w:pPr>
        <w:spacing w:line="400" w:lineRule="exact"/>
        <w:jc w:val="center"/>
        <w:rPr>
          <w:rFonts w:hint="default" w:ascii="Times New Roman" w:hAnsi="Times New Roman" w:eastAsia="文鼎小标宋简" w:cs="Times New Roman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卫设备备字（   ）第   号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373"/>
        <w:gridCol w:w="139"/>
        <w:gridCol w:w="1970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一、医疗机构基本信息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医疗机构全称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所有制性质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二、备案管理设备信息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设备名称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设备配置地址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阶梯配置机型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具体型号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生产企业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产品序列号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出厂时间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装机日期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设备管理编号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信息登记日期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备注信息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52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医疗机构应在乙类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大型医用设备使用场所的显著位置悬挂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设备对应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《备案登记表》，并妥善保存备查。</w:t>
      </w:r>
    </w:p>
    <w:p>
      <w:pPr>
        <w:spacing w:line="640" w:lineRule="exact"/>
        <w:ind w:firstLine="552" w:firstLineChars="200"/>
        <w:jc w:val="righ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广东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省卫生健康委员会</w:t>
      </w:r>
    </w:p>
    <w:p>
      <w:pPr>
        <w:wordWrap w:val="0"/>
        <w:spacing w:line="640" w:lineRule="exact"/>
        <w:ind w:firstLine="552" w:firstLineChars="200"/>
        <w:jc w:val="center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   月   日</w:t>
      </w:r>
    </w:p>
    <w:p>
      <w:pPr>
        <w:rPr>
          <w:rFonts w:hint="default" w:ascii="Times New Roman" w:hAnsi="Times New Roman" w:cs="Times New Roman"/>
          <w:sz w:val="28"/>
          <w:szCs w:val="28"/>
          <w:lang w:eastAsia="zh-CN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小标宋简">
    <w:altName w:val="微软雅黑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6F700039"/>
    <w:rsid w:val="6F700039"/>
    <w:rsid w:val="6FB8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4655</Words>
  <Characters>4710</Characters>
  <Lines>0</Lines>
  <Paragraphs>0</Paragraphs>
  <TotalTime>0</TotalTime>
  <ScaleCrop>false</ScaleCrop>
  <LinksUpToDate>false</LinksUpToDate>
  <CharactersWithSpaces>5026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2022-12-02T02:22:00Z</dcterms:created>
  <dc:creator>Administrator</dc:creator>
  <cp:lastModifiedBy>风</cp:lastModifiedBy>
  <dcterms:modified xsi:type="dcterms:W3CDTF">2022-12-02T08:29:06Z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98B91AF5CD514211BEBDFB1DD4AB60AF</vt:lpwstr>
  </property>
</Properties>
</file>