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2"/>
        <w:spacing w:line="240" w:lineRule="auto"/>
        <w:rPr>
          <w:rFonts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3"/>
        <w:spacing w:line="240" w:lineRule="auto"/>
        <w:rPr>
          <w:rFonts w:ascii="Times New Roman" w:hAnsi="Times New Roman" w:cs="Times New Roman"/>
        </w:rPr>
      </w:pPr>
      <w:r>
        <w:rPr>
          <w:rFonts w:hint="default" w:eastAsia="宋体"/>
          <w:color w:val="000000" w:themeColor="text1"/>
          <w:sz w:val="44"/>
          <w:szCs w:val="44"/>
        </w:rPr>
        <w:t>广东省印章刻制管理规定</w:t>
      </w:r>
    </w:p>
    <w:p>
      <w:pPr>
        <w:pStyle w:val="5"/>
        <w:spacing w:line="240" w:lineRule="auto"/>
        <w:ind w:firstLine="320" w:firstLineChars="100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（1987年10月9日粤府办〔198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7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bookmarkStart w:id="0" w:name="_GoBack"/>
      <w:bookmarkEnd w:id="0"/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111号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公布 根据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1997年12月31日广东省人民政府令第33号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</w:t>
      </w:r>
    </w:p>
    <w:p>
      <w:pPr>
        <w:spacing w:line="240" w:lineRule="auto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为加强印章刻制业的管理，保护合法经营，预防和打击伪造印章的违法犯罪活动，维护社会经济秩序，特制定本规定。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凡印章刻制业（含承制原子印章，下同）的国营、集体单位和个体工商业户（以下简称经营印章刻制店户），都必须遵守本规定。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经营印章刻制店户必须具备如下条件：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（一）从业人员持有营业地常住户口或《暂住证》；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（二）拥有相应数量经公安、工商行政管理部门指定的刻章企业考核合格的刻章技术人员；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（三）有符合安全要求的经营场所。承制国家机关印章的，还须备有保密工房和成品保管室。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凡申请经营印章刻制业的，单位须经业务主管部门批准，个人须经乡镇人民政府或街道办事处批准（申请承制原子印章的则须经国家轻工业部工艺美术总公司批准），报当地县（市、区，下同）公安机关对营业场所进行安全检查（承制原子印章的报当地市（地）公安机关进行安全检查），领取《印章刻制业许可证》，凭该证向当地工商行政管理部门申领营业执照，方准营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跨县经营印章刻制业的，须持派出单位或个人户口所在地的县公安、工商行政管理部门出具的证明，到经营地的县公安、工商行政管理部门办理开业手续。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经营印章刻制的店户需变更名称、地址、负责人、经济性质等事项的，应按第四条规定报原批准机关批准，并在批准后三十日内，向原发照的工商行政管理部门申报，办理变更登记手续。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经营印章刻制店户歇业，应向原发证、照的公安机关和工商行政管理部门缴销《印章刻制业许可证》和营业执照。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县工商行政管理部门核准经营印章刻制的店户开业或变更登记后，要及时通知当地公安机关。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经营印章（不含私章）刻制的店户，必须严格遵守如下制度：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（一）凭证刻章制度。要指定专人负责承接业务，凭公安机关核发的《刻章许可证》刻制。收回的《刻章许可证》和《取印凭单》要妥善保存（保存期三年），以备查验。承接刻制的印章不得发外加工；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（二）印章刻制管理制度。要严格按公安机关核定的数量、规格刻制，不得使用承制的印章，要分别指定专人保管印章成品、销毁印章废品；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（三）领取制度。领取印章，要查验《取印凭单》和领取人的工作证或居民身份证，取印人应在《取印凭单》上签名。逾期三个月不来领取的，应造册登记，送交公安机关处理。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经营印章刻制的店户及工作人员，必须模范遵守国家法律，不得进行违法犯罪活动，不得泄漏国家印章刻制机密。要积极协助公安、工商行政管理部门加强印章刻制管理和查缉违法犯罪活动。发现违法犯罪可疑人员，应及时报告公安机关，不得包庇犯罪分子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凡需刻制印章的单位（含个体工商业户），必须持上一级单位出具的证明或营业执照，到所在县公安机关申领《刻章许可证》，凭《刻章许可证》到印章刻制店户刻制。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县以上党政机关刻制公章和业务专用章，应持《刻章许可证》到指定的店户刻制；跨县刻制的，应到刻制地的县公安机关换发《刻章许可证》再到指定的店户刻制。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部队行政机关、党团组织及带有部队名称的企业事业单位，需到地方刻制公章和业务专用章的，需持广州军区授权的军以上单位军务部门或组织部门出具的介绍信，到当地县公安机关指定的店户刻制。非指定刻章店户，不得承制部队印章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党政机关、人民团体、企业事业单位的印章，必须按照有关文件规定的规格刻制。外商投资企业和外国企业、华侨企业、港澳企业常驻代表机构的印章，可参照同级企业事业单位的印章规格刻制。有价票证专用章，应采用特殊章形、规格，由使用单位与所在地公安机关商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对模范遵守本规定，或者协助公安、工商行政管理部门查处违法犯罪活动有功的印章刻制店户，由业务主管部门或所在地公安、工商行政管理部门给予表彰奖励。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印章刻制店户有下列行为之一的，处以50元以下罚款或警告：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（一）变更名称、地址、负责人、经济性质等而不办理变更登记的；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（二）不指定专人负责承接刻章业务的；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（三）拒不接受公安、工商行政管理部门检查监督，或拒不协助上述部门工作，情节轻微的；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（四）不按期保存《刻章许可证》或《取印凭证》的；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（五）不指定专人保管印章成品、销毁印章废品的；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（六）歇业后不向有关部门缴销《刻章许可证》和营业执照的。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印章刻制店户有下列行为之一的，处以50元以上200元以下罚款：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（一）犯有前条行为之一，经处罚仍不改过，造成不良后果的；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（二）将承制的印章发外加工的；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（三）不按公安机关核定的数量、规格刻制印章的；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（四）对逾期无人领取的印章，不造册登记送公安机关处理的；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（五）擅自承制部队印章的；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（六）承制无《刻章许可证》的单位印章的；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（七）泄漏国家印章刻制机密的；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（八）利用职业之便进行违法活动，或发现违法犯罪活动不向公安机关报告，但情节较轻，尚未造成严重后果的；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（九）擅自使用承制的印章，但尚未构成犯罪的。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第十五条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对无证经营印章刻制业的店户，尚未造成严重后果的，处200元以下罚款或警告，构成犯罪的，依法追究刑事责任。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第十六条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犯有本规定第十四条第（六）、（七）、（八）、（九）项行为之一，情节恶劣，造成严重后果的，处以劳动教养；构成犯罪的，依法追究刑事责任。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第十七条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印章刻制店户违反工商行政管理规定的，由工商行政管理部门按有关规定处理；违反治安管理的，由公安机关依照《</w:t>
      </w:r>
      <w:r>
        <w:fldChar w:fldCharType="begin"/>
      </w:r>
      <w:r>
        <w:instrText xml:space="preserve"> HYPERLINK "javascript:SLC(9004,0)" </w:instrText>
      </w:r>
      <w:r>
        <w:fldChar w:fldCharType="separate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治安管理处罚条例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》处理，或依照有关规定处以劳动教养；触犯刑律的，由司法机关依法追究刑事责任。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第十八条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本规定自公布之日起施行。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pacing w:line="240" w:lineRule="auto"/>
        <w:rPr>
          <w:rFonts w:hint="default" w:ascii="Times New Roman" w:hAnsi="Times New Roman"/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广东省人民政府发布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广东省人民政府规章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9FE"/>
    <w:rsid w:val="00172A27"/>
    <w:rsid w:val="002076C2"/>
    <w:rsid w:val="00376E1B"/>
    <w:rsid w:val="007C2D9C"/>
    <w:rsid w:val="008D6F7E"/>
    <w:rsid w:val="00AE2590"/>
    <w:rsid w:val="00C4126B"/>
    <w:rsid w:val="00C538B8"/>
    <w:rsid w:val="00D6581C"/>
    <w:rsid w:val="019E71BD"/>
    <w:rsid w:val="04B679C3"/>
    <w:rsid w:val="080F63D8"/>
    <w:rsid w:val="09341458"/>
    <w:rsid w:val="0B0912D7"/>
    <w:rsid w:val="0EBE3B42"/>
    <w:rsid w:val="152D2DCA"/>
    <w:rsid w:val="1761391B"/>
    <w:rsid w:val="1DEC284C"/>
    <w:rsid w:val="1E6523AC"/>
    <w:rsid w:val="22440422"/>
    <w:rsid w:val="239D7AF9"/>
    <w:rsid w:val="31A15F24"/>
    <w:rsid w:val="38C5437A"/>
    <w:rsid w:val="395347B5"/>
    <w:rsid w:val="39A232A0"/>
    <w:rsid w:val="39E745AA"/>
    <w:rsid w:val="3B5A6BBB"/>
    <w:rsid w:val="3EDA13A6"/>
    <w:rsid w:val="42F058B7"/>
    <w:rsid w:val="436109F6"/>
    <w:rsid w:val="441A38D4"/>
    <w:rsid w:val="47F874A6"/>
    <w:rsid w:val="4BC77339"/>
    <w:rsid w:val="4C9236C5"/>
    <w:rsid w:val="4DA36204"/>
    <w:rsid w:val="50384BCC"/>
    <w:rsid w:val="505C172E"/>
    <w:rsid w:val="52062EE3"/>
    <w:rsid w:val="52F46F0B"/>
    <w:rsid w:val="53D8014D"/>
    <w:rsid w:val="55E064E0"/>
    <w:rsid w:val="572C6D10"/>
    <w:rsid w:val="5AA16C48"/>
    <w:rsid w:val="5DC34279"/>
    <w:rsid w:val="608816D1"/>
    <w:rsid w:val="60EF4E7F"/>
    <w:rsid w:val="665233C1"/>
    <w:rsid w:val="69114E28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spacing w:line="478" w:lineRule="exact"/>
      <w:outlineLvl w:val="1"/>
    </w:pPr>
    <w:rPr>
      <w:rFonts w:ascii="Arial" w:hAnsi="Arial" w:eastAsia="楷体_GB2312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宋体" w:hAnsi="宋体" w:eastAsia="方正小标宋简体"/>
      <w:kern w:val="44"/>
      <w:sz w:val="40"/>
      <w:szCs w:val="48"/>
    </w:rPr>
  </w:style>
  <w:style w:type="character" w:customStyle="1" w:styleId="15">
    <w:name w:val="标题 2 Char"/>
    <w:basedOn w:val="11"/>
    <w:link w:val="4"/>
    <w:qFormat/>
    <w:uiPriority w:val="0"/>
    <w:rPr>
      <w:rFonts w:ascii="Arial" w:hAnsi="Arial" w:eastAsia="楷体_GB2312" w:cstheme="minorBidi"/>
      <w:kern w:val="2"/>
      <w:sz w:val="28"/>
    </w:rPr>
  </w:style>
  <w:style w:type="paragraph" w:customStyle="1" w:styleId="16">
    <w:name w:val="省级二级标题"/>
    <w:basedOn w:val="4"/>
    <w:qFormat/>
    <w:uiPriority w:val="0"/>
    <w:pPr>
      <w:jc w:val="center"/>
    </w:pPr>
    <w:rPr>
      <w:rFonts w:ascii="Cambria" w:hAnsi="Cambria" w:eastAsia="黑体" w:cs="Times New Roman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350</Words>
  <Characters>1997</Characters>
  <Lines>16</Lines>
  <Paragraphs>4</Paragraphs>
  <TotalTime>4</TotalTime>
  <ScaleCrop>false</ScaleCrop>
  <LinksUpToDate>false</LinksUpToDate>
  <CharactersWithSpaces>2343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2021-12-10T03:50:00Z</dcterms:created>
  <dc:creator>t</dc:creator>
  <cp:lastModifiedBy>Taco</cp:lastModifiedBy>
  <cp:lastPrinted>2021-10-26T03:30:00Z</cp:lastPrinted>
  <dcterms:modified xsi:type="dcterms:W3CDTF">2022-04-06T09:17:16Z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48C61CB29D3F4D9384F5922CF0F7FFB4</vt:lpwstr>
  </property>
</Properties>
</file>