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60" w:lineRule="exact"/>
        <w:jc w:val="both"/>
        <w:rPr>
          <w:rFonts w:eastAsia="黑体"/>
          <w:sz w:val="32"/>
          <w:szCs w:val="32"/>
        </w:rPr>
      </w:pPr>
      <w:r>
        <w:rPr>
          <w:rFonts w:eastAsia="黑体"/>
          <w:color w:val="000000"/>
          <w:sz w:val="32"/>
          <w:szCs w:val="32"/>
        </w:rPr>
        <w:t>附件6</w:t>
      </w:r>
    </w:p>
    <w:p>
      <w:pPr>
        <w:spacing w:line="560" w:lineRule="exact"/>
        <w:jc w:val="center"/>
        <w:rPr>
          <w:rFonts w:eastAsia="方正小标宋简体"/>
          <w:sz w:val="44"/>
          <w:szCs w:val="44"/>
        </w:rPr>
      </w:pPr>
      <w:r>
        <w:rPr>
          <w:rFonts w:eastAsia="方正小标宋简体"/>
          <w:sz w:val="44"/>
          <w:szCs w:val="44"/>
        </w:rPr>
        <w:t>项目验收须知</w:t>
      </w:r>
    </w:p>
    <w:p>
      <w:pPr>
        <w:spacing w:line="560" w:lineRule="exact"/>
        <w:jc w:val="center"/>
        <w:rPr>
          <w:rFonts w:eastAsia="仿宋_GB2312"/>
          <w:sz w:val="32"/>
          <w:szCs w:val="32"/>
        </w:rPr>
      </w:pPr>
      <w:r>
        <w:rPr>
          <w:rFonts w:eastAsia="楷体_GB2312"/>
          <w:sz w:val="32"/>
          <w:szCs w:val="32"/>
        </w:rPr>
        <w:t>（参考提纲）</w:t>
      </w:r>
    </w:p>
    <w:p>
      <w:pPr>
        <w:spacing w:line="560" w:lineRule="exact"/>
        <w:ind w:firstLine="640" w:firstLineChars="200"/>
        <w:rPr>
          <w:rFonts w:eastAsia="黑体"/>
          <w:sz w:val="32"/>
          <w:szCs w:val="32"/>
        </w:rPr>
      </w:pPr>
      <w:r>
        <w:rPr>
          <w:rFonts w:eastAsia="黑体"/>
          <w:sz w:val="32"/>
          <w:szCs w:val="32"/>
        </w:rPr>
        <w:t>一、验收的主要依据</w:t>
      </w:r>
    </w:p>
    <w:p>
      <w:pPr>
        <w:spacing w:line="560" w:lineRule="exact"/>
        <w:ind w:firstLine="640" w:firstLineChars="200"/>
        <w:rPr>
          <w:rFonts w:eastAsia="仿宋_GB2312"/>
          <w:sz w:val="32"/>
          <w:szCs w:val="32"/>
        </w:rPr>
      </w:pPr>
      <w:r>
        <w:rPr>
          <w:rFonts w:eastAsia="仿宋_GB2312"/>
          <w:sz w:val="32"/>
          <w:szCs w:val="32"/>
        </w:rPr>
        <w:t>1．财政专项资金管理办法及各资金用途实施细则。</w:t>
      </w:r>
    </w:p>
    <w:p>
      <w:pPr>
        <w:spacing w:line="560" w:lineRule="exact"/>
        <w:ind w:firstLine="640" w:firstLineChars="200"/>
        <w:rPr>
          <w:rFonts w:eastAsia="仿宋_GB2312"/>
          <w:sz w:val="32"/>
          <w:szCs w:val="32"/>
        </w:rPr>
      </w:pPr>
      <w:r>
        <w:rPr>
          <w:rFonts w:eastAsia="仿宋_GB2312"/>
          <w:sz w:val="32"/>
          <w:szCs w:val="32"/>
        </w:rPr>
        <w:t>2．项目计划下达文件。</w:t>
      </w:r>
    </w:p>
    <w:p>
      <w:pPr>
        <w:spacing w:line="560" w:lineRule="exact"/>
        <w:ind w:firstLine="640" w:firstLineChars="200"/>
        <w:rPr>
          <w:rFonts w:eastAsia="仿宋_GB2312"/>
          <w:sz w:val="32"/>
          <w:szCs w:val="32"/>
        </w:rPr>
      </w:pPr>
      <w:r>
        <w:rPr>
          <w:rFonts w:eastAsia="仿宋_GB2312"/>
          <w:sz w:val="32"/>
          <w:szCs w:val="32"/>
        </w:rPr>
        <w:t>3．项目申请报告。</w:t>
      </w:r>
    </w:p>
    <w:p>
      <w:pPr>
        <w:spacing w:line="560" w:lineRule="exact"/>
        <w:ind w:firstLine="640" w:firstLineChars="200"/>
        <w:rPr>
          <w:rFonts w:eastAsia="仿宋_GB2312"/>
          <w:sz w:val="32"/>
          <w:szCs w:val="32"/>
        </w:rPr>
      </w:pPr>
      <w:r>
        <w:rPr>
          <w:rFonts w:eastAsia="仿宋_GB2312"/>
          <w:sz w:val="32"/>
          <w:szCs w:val="32"/>
        </w:rPr>
        <w:t>4．项目合同书或承诺书。</w:t>
      </w:r>
    </w:p>
    <w:p>
      <w:pPr>
        <w:spacing w:line="560" w:lineRule="exact"/>
        <w:ind w:firstLine="640" w:firstLineChars="200"/>
        <w:rPr>
          <w:rFonts w:eastAsia="黑体"/>
          <w:sz w:val="32"/>
          <w:szCs w:val="32"/>
        </w:rPr>
      </w:pPr>
      <w:r>
        <w:rPr>
          <w:rFonts w:eastAsia="黑体"/>
          <w:sz w:val="32"/>
          <w:szCs w:val="32"/>
        </w:rPr>
        <w:t>二、验收内容</w:t>
      </w:r>
    </w:p>
    <w:p>
      <w:pPr>
        <w:spacing w:line="560" w:lineRule="exact"/>
        <w:ind w:firstLine="640" w:firstLineChars="200"/>
        <w:rPr>
          <w:rFonts w:eastAsia="仿宋_GB2312"/>
          <w:sz w:val="32"/>
          <w:szCs w:val="32"/>
        </w:rPr>
      </w:pPr>
      <w:r>
        <w:rPr>
          <w:rFonts w:eastAsia="仿宋_GB2312"/>
          <w:sz w:val="32"/>
          <w:szCs w:val="32"/>
        </w:rPr>
        <w:t>1．项目的技术性能指标是否达到合同书明确的要求；</w:t>
      </w:r>
    </w:p>
    <w:p>
      <w:pPr>
        <w:spacing w:line="560" w:lineRule="exact"/>
        <w:ind w:firstLine="640" w:firstLineChars="200"/>
        <w:rPr>
          <w:rFonts w:eastAsia="仿宋_GB2312"/>
          <w:sz w:val="32"/>
          <w:szCs w:val="32"/>
        </w:rPr>
      </w:pPr>
      <w:r>
        <w:rPr>
          <w:rFonts w:eastAsia="仿宋_GB2312"/>
          <w:sz w:val="32"/>
          <w:szCs w:val="32"/>
        </w:rPr>
        <w:t xml:space="preserve">2．项目的经济效益和社会效益是否达到合同书或责任承诺书约定的目标； </w:t>
      </w:r>
    </w:p>
    <w:p>
      <w:pPr>
        <w:spacing w:line="560" w:lineRule="exact"/>
        <w:ind w:firstLine="640" w:firstLineChars="200"/>
        <w:rPr>
          <w:rFonts w:eastAsia="仿宋_GB2312"/>
          <w:sz w:val="32"/>
          <w:szCs w:val="32"/>
        </w:rPr>
      </w:pPr>
      <w:r>
        <w:rPr>
          <w:rFonts w:eastAsia="仿宋_GB2312"/>
          <w:sz w:val="32"/>
          <w:szCs w:val="32"/>
        </w:rPr>
        <w:t>3．检查项目资金是否落实、财政扶持资金的使用是否合理规范；</w:t>
      </w:r>
    </w:p>
    <w:p>
      <w:pPr>
        <w:spacing w:line="560" w:lineRule="exact"/>
        <w:ind w:firstLine="640" w:firstLineChars="200"/>
        <w:rPr>
          <w:rFonts w:eastAsia="仿宋_GB2312"/>
          <w:sz w:val="32"/>
          <w:szCs w:val="32"/>
        </w:rPr>
      </w:pPr>
      <w:r>
        <w:rPr>
          <w:rFonts w:eastAsia="仿宋_GB2312"/>
          <w:sz w:val="32"/>
          <w:szCs w:val="32"/>
        </w:rPr>
        <w:t>4．对于平台建设类项目，还须检查平台在项目实施中的作用以及项目实施对平台建设的促进作用等情况。</w:t>
      </w:r>
    </w:p>
    <w:p>
      <w:pPr>
        <w:spacing w:line="560" w:lineRule="exact"/>
        <w:ind w:firstLine="640" w:firstLineChars="200"/>
        <w:rPr>
          <w:rFonts w:eastAsia="仿宋_GB2312"/>
          <w:sz w:val="32"/>
          <w:szCs w:val="32"/>
        </w:rPr>
      </w:pPr>
      <w:r>
        <w:rPr>
          <w:rFonts w:eastAsia="仿宋_GB2312"/>
          <w:sz w:val="32"/>
          <w:szCs w:val="32"/>
        </w:rPr>
        <w:t>5．其他须验收检查的内容，如是否按时办理验收等。</w:t>
      </w:r>
    </w:p>
    <w:p>
      <w:pPr>
        <w:tabs>
          <w:tab w:val="left" w:pos="720"/>
        </w:tabs>
        <w:spacing w:line="560" w:lineRule="exact"/>
        <w:ind w:firstLine="640" w:firstLineChars="200"/>
        <w:rPr>
          <w:rFonts w:eastAsia="仿宋_GB2312"/>
          <w:sz w:val="32"/>
          <w:szCs w:val="32"/>
        </w:rPr>
      </w:pPr>
      <w:r>
        <w:rPr>
          <w:rFonts w:eastAsia="黑体"/>
          <w:sz w:val="32"/>
          <w:szCs w:val="32"/>
        </w:rPr>
        <w:t>三、纪律要求</w:t>
      </w:r>
    </w:p>
    <w:p>
      <w:pPr>
        <w:spacing w:line="560" w:lineRule="exact"/>
        <w:ind w:firstLine="640" w:firstLineChars="200"/>
        <w:rPr>
          <w:rFonts w:eastAsia="仿宋_GB2312"/>
          <w:sz w:val="32"/>
          <w:szCs w:val="32"/>
        </w:rPr>
      </w:pPr>
      <w:r>
        <w:rPr>
          <w:rFonts w:eastAsia="仿宋_GB2312"/>
          <w:sz w:val="32"/>
          <w:szCs w:val="32"/>
        </w:rPr>
        <w:t>1．参加验收会的专家应坚持实事求是、科学严谨的态度，对项目完成情况进行客观、公正、科学的审查和评价。</w:t>
      </w:r>
    </w:p>
    <w:p>
      <w:r>
        <w:rPr>
          <w:rFonts w:eastAsia="仿宋_GB2312"/>
          <w:sz w:val="32"/>
          <w:szCs w:val="32"/>
        </w:rPr>
        <w:t>2．参加验收会专家及工作人员要严格遵守保密规定，保守验收过程中知悉的商业和技术秘密，未经权利人许可，不得披露、使用或允许他人使用、转让该秘密。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隶书_GBK">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_GB2312"/>
    <w:panose1 w:val="00000000000000000000"/>
    <w:charset w:val="86"/>
    <w:family w:val="auto"/>
    <w:pitch w:val="default"/>
    <w:sig w:usb0="00000000" w:usb1="00000000" w:usb2="00000010" w:usb3="00000000" w:csb0="0004009F"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87149"/>
    <w:rsid w:val="2EC87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2021-12-01T13:08:00Z</dcterms:created>
  <dc:creator>林鑫毅</dc:creator>
  <cp:lastModifiedBy>林鑫毅</cp:lastModifiedBy>
  <dcterms:modified xsi:type="dcterms:W3CDTF">2021-12-01T13:08:50Z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