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Cs w:val="32"/>
        </w:rPr>
        <w:t>附件3：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  <w:t>广东省林业龙头企业经营监测表（表一）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（20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年度）</w:t>
      </w:r>
    </w:p>
    <w:p>
      <w:pPr>
        <w:adjustRightInd w:val="0"/>
        <w:snapToGrid w:val="0"/>
        <w:ind w:left="64" w:leftChars="-98" w:hanging="270" w:hangingChars="150"/>
        <w:rPr>
          <w:rFonts w:ascii="仿宋_GB2312" w:hAnsi="黑体" w:eastAsia="仿宋_GB2312"/>
          <w:snapToGrid w:val="0"/>
          <w:color w:val="00000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 w:val="18"/>
          <w:szCs w:val="18"/>
        </w:rPr>
        <w:t>单位（签章）：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 xml:space="preserve">                                                                                 </w:t>
      </w:r>
      <w:r>
        <w:rPr>
          <w:rFonts w:hint="eastAsia" w:ascii="仿宋_GB2312" w:hAnsi="黑体" w:eastAsia="仿宋_GB2312"/>
          <w:snapToGrid w:val="0"/>
          <w:color w:val="000000"/>
          <w:kern w:val="0"/>
          <w:sz w:val="18"/>
          <w:szCs w:val="18"/>
        </w:rPr>
        <w:t xml:space="preserve"> 填表日期：</w:t>
      </w:r>
    </w:p>
    <w:tbl>
      <w:tblPr>
        <w:tblStyle w:val="4"/>
        <w:tblW w:w="154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596"/>
        <w:gridCol w:w="595"/>
        <w:gridCol w:w="595"/>
        <w:gridCol w:w="595"/>
        <w:gridCol w:w="573"/>
        <w:gridCol w:w="489"/>
        <w:gridCol w:w="489"/>
        <w:gridCol w:w="489"/>
        <w:gridCol w:w="517"/>
        <w:gridCol w:w="516"/>
        <w:gridCol w:w="516"/>
        <w:gridCol w:w="516"/>
        <w:gridCol w:w="516"/>
        <w:gridCol w:w="517"/>
        <w:gridCol w:w="628"/>
        <w:gridCol w:w="516"/>
        <w:gridCol w:w="516"/>
        <w:gridCol w:w="639"/>
        <w:gridCol w:w="639"/>
        <w:gridCol w:w="639"/>
        <w:gridCol w:w="639"/>
        <w:gridCol w:w="639"/>
        <w:gridCol w:w="559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13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bookmarkStart w:id="0" w:name="_GoBack"/>
            <w:r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0</wp:posOffset>
                      </wp:positionV>
                      <wp:extent cx="835025" cy="1474470"/>
                      <wp:effectExtent l="4445" t="3175" r="17780" b="825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5025" cy="1474470"/>
                                <a:chOff x="0" y="0"/>
                                <a:chExt cx="1315" cy="2386"/>
                              </a:xfrm>
                              <a:effectLst/>
                            </wpg:grpSpPr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0" y="0"/>
                                  <a:ext cx="1315" cy="150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0" y="0"/>
                                  <a:ext cx="1315" cy="198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0" y="0"/>
                                  <a:ext cx="1085" cy="238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5pt;margin-top:0pt;height:116.1pt;width:65.75pt;z-index:251659264;mso-width-relative:page;mso-height-relative:page;" coordsize="1315,2386" o:gfxdata="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fPFhNgAAAAIAQAADwAAAAAA&#10;AAABACAAAAAiAAAAZHJzL2Rvd25yZXYueG1sUEsBAhQAFAAAAAgAh07iQBRU5gyFAgAACAkAAA4A&#10;AAAAAAAAAQAgAAAAJwEAAGRycy9lMm9Eb2MueG1sUEsFBgAAAAAGAAYAWQEAAB4GAAAAAA==&#10;">
                      <o:lock v:ext="edit" aspectratio="f"/>
                      <v:line id="_x0000_s1026" o:spid="_x0000_s1026" o:spt="20" style="position:absolute;left:0;top:0;height:1501;width:1315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1981;width:1315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2386;width:1085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bookmarkEnd w:id="0"/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 xml:space="preserve">     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 xml:space="preserve">         项目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 xml:space="preserve">           名称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260" w:firstLineChars="20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 xml:space="preserve">       单</w:t>
            </w:r>
          </w:p>
          <w:p>
            <w:pPr>
              <w:adjustRightInd w:val="0"/>
              <w:snapToGrid w:val="0"/>
              <w:spacing w:line="200" w:lineRule="atLeast"/>
              <w:ind w:firstLine="845" w:firstLineChars="65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位</w:t>
            </w:r>
          </w:p>
          <w:p>
            <w:pPr>
              <w:adjustRightInd w:val="0"/>
              <w:snapToGrid w:val="0"/>
              <w:spacing w:line="200" w:lineRule="atLeast"/>
              <w:ind w:firstLine="650" w:firstLineChars="50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代</w:t>
            </w:r>
          </w:p>
          <w:p>
            <w:pPr>
              <w:adjustRightInd w:val="0"/>
              <w:snapToGrid w:val="0"/>
              <w:spacing w:line="200" w:lineRule="atLeast"/>
              <w:ind w:firstLine="780" w:firstLineChars="60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码</w:t>
            </w: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 xml:space="preserve">   企业</w:t>
            </w:r>
          </w:p>
          <w:p>
            <w:pPr>
              <w:adjustRightInd w:val="0"/>
              <w:snapToGrid w:val="0"/>
              <w:spacing w:line="200" w:lineRule="atLeast"/>
              <w:ind w:firstLine="195" w:firstLineChars="15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名称</w:t>
            </w:r>
          </w:p>
        </w:tc>
        <w:tc>
          <w:tcPr>
            <w:tcW w:w="14092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Cs w:val="21"/>
              </w:rPr>
              <w:t>企业基本经济指标情况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资产总值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总负债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  <w:t>注册资本金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负债率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销售经营收入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林产品专业市场交易额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3"/>
                <w:szCs w:val="13"/>
              </w:rPr>
              <w:t xml:space="preserve">  </w:t>
            </w:r>
          </w:p>
        </w:tc>
        <w:tc>
          <w:tcPr>
            <w:tcW w:w="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  <w:t>总增加值</w:t>
            </w:r>
          </w:p>
        </w:tc>
        <w:tc>
          <w:tcPr>
            <w:tcW w:w="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年出口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3"/>
                <w:szCs w:val="13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创汇额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13"/>
                <w:szCs w:val="13"/>
              </w:rPr>
              <w:t xml:space="preserve">         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税后利润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上缴税金（万元）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税收减免（万元）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净资产收益率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年接待人数（森林生态旅游型）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小计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其中</w:t>
            </w:r>
          </w:p>
        </w:tc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小计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其中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小计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其中涉林产品经营收入</w:t>
            </w: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其中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小计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其中</w:t>
            </w:r>
          </w:p>
        </w:tc>
        <w:tc>
          <w:tcPr>
            <w:tcW w:w="559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固定资产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流动资产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银行贷款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其它</w:t>
            </w: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所得税</w:t>
            </w: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增值税</w:t>
            </w:r>
          </w:p>
        </w:tc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所得税</w:t>
            </w: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总值</w:t>
            </w:r>
          </w:p>
        </w:tc>
        <w:tc>
          <w:tcPr>
            <w:tcW w:w="5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  <w:t>当年  投资</w:t>
            </w:r>
          </w:p>
        </w:tc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历年  贷款</w:t>
            </w: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当年  贷款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％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万美元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万人次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1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b/>
                <w:bCs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9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296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本表平衡关系：（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1）1＝2＋4；（2）6＝7+8+9；（3）11＝6÷1×100％；（4）18＝19+20；（5）21＝22+23；（6）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39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＝4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+4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+4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7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48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7）4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＝4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39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；（8）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50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＝5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；（9）5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＝5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6</w:t>
            </w:r>
            <w:r>
              <w:rPr>
                <w:rFonts w:ascii="仿宋_GB2312" w:hAnsi="黑体" w:eastAsia="仿宋_GB2312"/>
                <w:snapToGrid w:val="0"/>
                <w:color w:val="000000"/>
                <w:kern w:val="0"/>
                <w:szCs w:val="21"/>
              </w:rPr>
              <w:t>+5</w:t>
            </w:r>
            <w:r>
              <w:rPr>
                <w:rFonts w:hint="eastAsia" w:ascii="仿宋_GB2312" w:hAnsi="黑体" w:eastAsia="仿宋_GB2312"/>
                <w:snapToGrid w:val="0"/>
                <w:color w:val="000000"/>
                <w:kern w:val="0"/>
                <w:szCs w:val="21"/>
              </w:rPr>
              <w:t>7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880" w:firstLineChars="200"/>
        <w:jc w:val="center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  <w:t>广东省林业龙头企业经营监测表（表二）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（20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年度）</w:t>
      </w:r>
    </w:p>
    <w:p>
      <w:pPr>
        <w:adjustRightInd w:val="0"/>
        <w:snapToGrid w:val="0"/>
        <w:ind w:left="326" w:leftChars="-295" w:hanging="945" w:hangingChars="525"/>
        <w:rPr>
          <w:rFonts w:ascii="仿宋_GB2312" w:hAnsi="黑体" w:eastAsia="仿宋_GB2312"/>
          <w:snapToGrid w:val="0"/>
          <w:color w:val="00000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 w:val="18"/>
          <w:szCs w:val="18"/>
        </w:rPr>
        <w:t>单位（签章）：</w:t>
      </w:r>
    </w:p>
    <w:tbl>
      <w:tblPr>
        <w:tblStyle w:val="4"/>
        <w:tblW w:w="15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49"/>
        <w:gridCol w:w="506"/>
        <w:gridCol w:w="506"/>
        <w:gridCol w:w="506"/>
        <w:gridCol w:w="506"/>
        <w:gridCol w:w="506"/>
        <w:gridCol w:w="543"/>
        <w:gridCol w:w="709"/>
        <w:gridCol w:w="708"/>
        <w:gridCol w:w="709"/>
        <w:gridCol w:w="709"/>
        <w:gridCol w:w="52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393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restart"/>
            <w:vAlign w:val="top"/>
          </w:tcPr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704850" cy="1718945"/>
                      <wp:effectExtent l="4445" t="2540" r="14605" b="12065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1718945"/>
                                <a:chOff x="0" y="0"/>
                                <a:chExt cx="1110" cy="2707"/>
                              </a:xfrm>
                              <a:effectLst/>
                            </wpg:grpSpPr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0" y="0"/>
                                  <a:ext cx="1110" cy="172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0" y="0"/>
                                  <a:ext cx="1110" cy="240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0" y="0"/>
                                  <a:ext cx="810" cy="270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pt;height:135.35pt;width:55.5pt;z-index:251658240;mso-width-relative:page;mso-height-relative:page;" coordsize="1110,2707" o:gfxdata="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LhlJrXAAAACAEAAA8AAAAAAAAA&#10;AQAgAAAAIgAAAGRycy9kb3ducmV2LnhtbFBLAQIUABQAAAAIAIdO4kBnLFK6hAIAAAsJAAAOAAAA&#10;AAAAAAEAIAAAACYBAABkcnMvZTJvRG9jLnhtbFBLBQYAAAAABgAGAFkBAAAcBgAAAAA=&#10;">
                      <o:lock v:ext="edit" aspectratio="f"/>
                      <v:line id="_x0000_s1026" o:spid="_x0000_s1026" o:spt="20" style="position:absolute;left:0;top:0;height:1726;width:1110;" filled="f" stroked="t" coordsize="21600,21600" o:gfxdata="UEsDBAoAAAAAAIdO4kAAAAAAAAAAAAAAAAAEAAAAZHJzL1BLAwQUAAAACACHTuJAdwV8f7kAAADb&#10;AAAADwAAAGRycy9kb3ducmV2LnhtbEVPTUsDMRC9C/0PYQrebLKFFVmb9iBs6cWDVTwPm3F3cTNZ&#10;kumm+uuNIHibx/uc3eHqJ7VQTGNgC9XGgCLughu5t/D22t49gEqC7HAKTBa+KMFhv7rZYeNC5hda&#10;ztKrEsKpQQuDyNxonbqBPKZNmIkL9xGiRykw9tpFzCXcT3przL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cFfH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2401;width:1110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2707;width:810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widowControl/>
              <w:spacing w:line="200" w:lineRule="exact"/>
              <w:ind w:firstLine="464" w:firstLineChars="357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464" w:firstLineChars="357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 xml:space="preserve">         单</w:t>
            </w:r>
          </w:p>
          <w:p>
            <w:pPr>
              <w:widowControl/>
              <w:spacing w:line="200" w:lineRule="exact"/>
              <w:ind w:firstLine="650" w:firstLineChars="5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ind w:firstLine="455" w:firstLineChars="3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代</w:t>
            </w:r>
          </w:p>
          <w:p>
            <w:pPr>
              <w:widowControl/>
              <w:spacing w:line="200" w:lineRule="exact"/>
              <w:ind w:firstLine="520" w:firstLineChars="4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260" w:firstLineChars="2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名称</w:t>
            </w:r>
          </w:p>
        </w:tc>
        <w:tc>
          <w:tcPr>
            <w:tcW w:w="5039" w:type="dxa"/>
            <w:gridSpan w:val="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  <w:t>企业自有生产基地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  <w:t>林产品加工</w:t>
            </w:r>
          </w:p>
        </w:tc>
        <w:tc>
          <w:tcPr>
            <w:tcW w:w="6490" w:type="dxa"/>
            <w:gridSpan w:val="1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  <w:t>带动农户情况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企业主营产品类别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种植</w:t>
            </w:r>
          </w:p>
        </w:tc>
        <w:tc>
          <w:tcPr>
            <w:tcW w:w="1555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养殖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经营面积</w:t>
            </w:r>
          </w:p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（流通型、生态旅游型）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办公面积</w:t>
            </w:r>
          </w:p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(林业服务型)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林产品加工总量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林产品加工总值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原料来源</w:t>
            </w:r>
          </w:p>
        </w:tc>
        <w:tc>
          <w:tcPr>
            <w:tcW w:w="6490" w:type="dxa"/>
            <w:gridSpan w:val="11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带动农户数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产量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产值</w:t>
            </w: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 xml:space="preserve">   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面积</w:t>
            </w:r>
          </w:p>
        </w:tc>
        <w:tc>
          <w:tcPr>
            <w:tcW w:w="506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产量</w:t>
            </w:r>
          </w:p>
        </w:tc>
        <w:tc>
          <w:tcPr>
            <w:tcW w:w="543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产值</w:t>
            </w: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自有基地生产原料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外购原料</w:t>
            </w: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带动农户总数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带动农户增收数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户均增收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12"/>
                <w:szCs w:val="12"/>
              </w:rPr>
              <w:t>合同关系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合作方式（按利润返还）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股份合作方式（按股分红）</w:t>
            </w:r>
          </w:p>
        </w:tc>
        <w:tc>
          <w:tcPr>
            <w:tcW w:w="393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其他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创造当地就业人数（森林生态旅游型）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小计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其中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订单关系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1"/>
                <w:szCs w:val="11"/>
              </w:rPr>
              <w:t>带动本省农户数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1"/>
                <w:szCs w:val="11"/>
              </w:rPr>
              <w:t>年履约订单成交额</w:t>
            </w: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吨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亩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吨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  <w:t>M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万吨/m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万吨/m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万吨/m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户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00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28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31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33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47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48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0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393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00" w:lineRule="exact"/>
              <w:ind w:left="14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</w:tbl>
    <w:p>
      <w:pPr>
        <w:adjustRightInd w:val="0"/>
        <w:snapToGrid w:val="0"/>
        <w:rPr>
          <w:rFonts w:ascii="仿宋_GB2312" w:hAnsi="黑体" w:eastAsia="仿宋_GB2312"/>
          <w:snapToGrid w:val="0"/>
          <w:color w:val="000000"/>
          <w:kern w:val="0"/>
          <w:szCs w:val="21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本表平衡关系：（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1）1＝2＋4；（2）6＝7+8+9；（3）11＝6÷1×100％；（4）18＝19+20；（5）21＝22+23；（6）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39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2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6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7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48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</w:t>
      </w:r>
    </w:p>
    <w:p>
      <w:pPr>
        <w:adjustRightInd w:val="0"/>
        <w:snapToGrid w:val="0"/>
        <w:rPr>
          <w:rFonts w:ascii="仿宋_GB2312" w:hAnsi="黑体" w:eastAsia="仿宋_GB2312"/>
          <w:snapToGrid w:val="0"/>
          <w:color w:val="000000"/>
          <w:kern w:val="0"/>
          <w:szCs w:val="21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（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7）4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1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0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/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39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；（8）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50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1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2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；（9）5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4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5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6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7</w:t>
      </w:r>
    </w:p>
    <w:p>
      <w:pPr>
        <w:adjustRightInd w:val="0"/>
        <w:snapToGrid w:val="0"/>
        <w:rPr>
          <w:rFonts w:ascii="仿宋_GB2312" w:hAnsi="黑体" w:eastAsia="仿宋_GB2312"/>
          <w:snapToGrid w:val="0"/>
          <w:color w:val="000000"/>
          <w:kern w:val="0"/>
          <w:sz w:val="15"/>
          <w:szCs w:val="15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黑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color w:val="000000"/>
          <w:kern w:val="0"/>
          <w:sz w:val="44"/>
          <w:szCs w:val="44"/>
        </w:rPr>
        <w:t>广东省林业龙头企业经营监测表（表三）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黑体" w:eastAsia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（20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  <w:u w:val="single"/>
        </w:rPr>
        <w:t xml:space="preserve">  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32"/>
        </w:rPr>
        <w:t>年度）</w:t>
      </w:r>
    </w:p>
    <w:p>
      <w:pPr>
        <w:adjustRightInd w:val="0"/>
        <w:snapToGrid w:val="0"/>
        <w:spacing w:line="240" w:lineRule="exact"/>
        <w:ind w:left="109" w:leftChars="-98" w:hanging="315" w:hangingChars="175"/>
        <w:rPr>
          <w:rFonts w:ascii="仿宋_GB2312" w:hAnsi="黑体" w:eastAsia="仿宋_GB2312"/>
          <w:snapToGrid w:val="0"/>
          <w:color w:val="000000"/>
          <w:kern w:val="0"/>
          <w:sz w:val="18"/>
          <w:szCs w:val="18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 w:val="18"/>
          <w:szCs w:val="18"/>
        </w:rPr>
        <w:t>单位（盖章）：</w:t>
      </w:r>
    </w:p>
    <w:tbl>
      <w:tblPr>
        <w:tblStyle w:val="4"/>
        <w:tblW w:w="15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51"/>
        <w:gridCol w:w="519"/>
        <w:gridCol w:w="567"/>
        <w:gridCol w:w="567"/>
        <w:gridCol w:w="567"/>
        <w:gridCol w:w="567"/>
        <w:gridCol w:w="491"/>
        <w:gridCol w:w="501"/>
        <w:gridCol w:w="449"/>
        <w:gridCol w:w="428"/>
        <w:gridCol w:w="574"/>
        <w:gridCol w:w="574"/>
        <w:gridCol w:w="38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widowControl/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906780" cy="1843405"/>
                      <wp:effectExtent l="4445" t="2540" r="22225" b="1905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6780" cy="1843405"/>
                                <a:chOff x="0" y="0"/>
                                <a:chExt cx="1428" cy="2903"/>
                              </a:xfrm>
                              <a:effectLst/>
                            </wpg:grpSpPr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0" y="0"/>
                                  <a:ext cx="1428" cy="218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>
                                  <a:off x="0" y="0"/>
                                  <a:ext cx="1428" cy="272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  <wps:wsp>
                              <wps:cNvPr id="6" name="直接连接符 6"/>
                              <wps:cNvCnPr/>
                              <wps:spPr>
                                <a:xfrm>
                                  <a:off x="0" y="0"/>
                                  <a:ext cx="1098" cy="290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pt;height:145.15pt;width:71.4pt;z-index:251660288;mso-width-relative:page;mso-height-relative:page;" coordsize="1428,2903" o:gfxdata="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aRjirYAAAACAEAAA8AAAAAAAAA&#10;AQAgAAAAIgAAAGRycy9kb3ducmV2LnhtbFBLAQIUABQAAAAIAIdO4kDQxxp7gwIAAAQJAAAOAAAA&#10;AAAAAAEAIAAAACcBAABkcnMvZTJvRG9jLnhtbFBLBQYAAAAABgAGAFkBAAAcBgAAAAA=&#10;">
                      <o:lock v:ext="edit" aspectratio="f"/>
                      <v:line id="_x0000_s1026" o:spid="_x0000_s1026" o:spt="20" style="position:absolute;left:0;top:0;height:2183;width:1428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2726;width:1428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2903;width:1098;" filled="f" stroked="t" coordsize="21600,21600" o:gfxdata="UEsDBAoAAAAAAIdO4kAAAAAAAAAAAAAAAAAEAAAAZHJzL1BLAwQUAAAACACHTuJAVO6QCboAAADa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7pAJ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00" w:lineRule="exact"/>
              <w:ind w:firstLine="644" w:firstLineChars="496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项目</w:t>
            </w:r>
          </w:p>
          <w:p>
            <w:pPr>
              <w:widowControl/>
              <w:spacing w:line="200" w:lineRule="exact"/>
              <w:ind w:firstLine="774" w:firstLineChars="596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名称</w:t>
            </w:r>
          </w:p>
          <w:p>
            <w:pPr>
              <w:widowControl/>
              <w:spacing w:line="200" w:lineRule="exact"/>
              <w:ind w:firstLine="325" w:firstLineChars="2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650" w:firstLineChars="5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650" w:firstLineChars="5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650" w:firstLineChars="5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715" w:firstLineChars="5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单</w:t>
            </w:r>
          </w:p>
          <w:p>
            <w:pPr>
              <w:widowControl/>
              <w:spacing w:line="200" w:lineRule="exact"/>
              <w:ind w:firstLine="845" w:firstLineChars="6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位</w:t>
            </w:r>
          </w:p>
          <w:p>
            <w:pPr>
              <w:widowControl/>
              <w:spacing w:line="200" w:lineRule="exact"/>
              <w:ind w:firstLine="36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200" w:lineRule="exact"/>
              <w:ind w:firstLine="780" w:firstLineChars="60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代</w:t>
            </w:r>
          </w:p>
          <w:p>
            <w:pPr>
              <w:widowControl/>
              <w:spacing w:line="200" w:lineRule="exact"/>
              <w:ind w:firstLine="845" w:firstLineChars="6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码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企业</w:t>
            </w:r>
          </w:p>
          <w:p>
            <w:pPr>
              <w:widowControl/>
              <w:spacing w:line="200" w:lineRule="exact"/>
              <w:ind w:firstLine="195" w:firstLineChars="150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名称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  <w:t>企业在岗人数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2"/>
                <w:szCs w:val="12"/>
              </w:rPr>
              <w:t>各级扶持资金</w:t>
            </w:r>
          </w:p>
        </w:tc>
        <w:tc>
          <w:tcPr>
            <w:tcW w:w="9487" w:type="dxa"/>
            <w:gridSpan w:val="17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2"/>
                <w:szCs w:val="12"/>
              </w:rPr>
              <w:t>企业竞争力情况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小计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其中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小计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其中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“守合同、重信用”证书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质量管理体系认证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职业安全与卫生管理体系认证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环保达标评定证明</w:t>
            </w:r>
          </w:p>
        </w:tc>
        <w:tc>
          <w:tcPr>
            <w:tcW w:w="385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森林认证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市级林业龙头企业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省著名商标或国家驰名商标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被省、部级认定的高科技企业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获得省、部级名牌产品或优质奖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开发新产品或创新管理。技术、服务等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获得商标数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获得专利数或植物新品种权证数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风景旅游区等级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能吸引游客的特色项目数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企业的资质证书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企业执行或制度并实行的国家或地方行业的规范、标准、规程数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eastAsia="仿宋_GB2312"/>
                <w:color w:val="000000"/>
                <w:sz w:val="12"/>
                <w:szCs w:val="12"/>
              </w:rPr>
              <w:t>森林生态标志产品、林（农）产品产地、有机产品、绿色食品、无公害产品等证明（书）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签订合同职工数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季节性临时工人数</w:t>
            </w: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国家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省</w:t>
            </w:r>
          </w:p>
        </w:tc>
        <w:tc>
          <w:tcPr>
            <w:tcW w:w="4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市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县</w:t>
            </w:r>
          </w:p>
        </w:tc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人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人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万元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项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17" w:type="dxa"/>
            <w:vMerge w:val="continue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55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2"/>
                <w:szCs w:val="12"/>
              </w:rPr>
              <w:t>57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7" w:type="dxa"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1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9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0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74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38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ind w:left="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3"/>
                <w:szCs w:val="13"/>
              </w:rPr>
              <w:t>　</w:t>
            </w:r>
          </w:p>
        </w:tc>
        <w:tc>
          <w:tcPr>
            <w:tcW w:w="567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3"/>
                <w:szCs w:val="13"/>
              </w:rPr>
            </w:pPr>
          </w:p>
        </w:tc>
      </w:tr>
    </w:tbl>
    <w:p>
      <w:pPr>
        <w:adjustRightInd w:val="0"/>
        <w:snapToGrid w:val="0"/>
        <w:rPr>
          <w:rFonts w:ascii="仿宋_GB2312" w:hAnsi="黑体" w:eastAsia="仿宋_GB2312"/>
          <w:snapToGrid w:val="0"/>
          <w:color w:val="000000"/>
          <w:kern w:val="0"/>
          <w:szCs w:val="21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本表平衡关系：（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1）1＝2＋4；（2）6＝7+8+9；（3）11＝6÷1×100％；（4）18＝19+20；（5）21＝22+23；（6）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39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2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6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7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48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</w:t>
      </w:r>
    </w:p>
    <w:p>
      <w:pPr>
        <w:adjustRightInd w:val="0"/>
        <w:snapToGrid w:val="0"/>
        <w:rPr>
          <w:rFonts w:ascii="仿宋_GB2312" w:hAnsi="黑体" w:eastAsia="仿宋_GB2312"/>
          <w:snapToGrid w:val="0"/>
          <w:color w:val="000000"/>
          <w:kern w:val="0"/>
          <w:szCs w:val="21"/>
        </w:rPr>
      </w:pP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（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7）4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1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＝4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0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/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39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；（8）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50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1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2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；（9）5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3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＝5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4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5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6</w:t>
      </w:r>
      <w:r>
        <w:rPr>
          <w:rFonts w:ascii="仿宋_GB2312" w:hAnsi="黑体" w:eastAsia="仿宋_GB2312"/>
          <w:snapToGrid w:val="0"/>
          <w:color w:val="000000"/>
          <w:kern w:val="0"/>
          <w:szCs w:val="21"/>
        </w:rPr>
        <w:t>+5</w:t>
      </w:r>
      <w:r>
        <w:rPr>
          <w:rFonts w:hint="eastAsia" w:ascii="仿宋_GB2312" w:hAnsi="黑体" w:eastAsia="仿宋_GB2312"/>
          <w:snapToGrid w:val="0"/>
          <w:color w:val="000000"/>
          <w:kern w:val="0"/>
          <w:szCs w:val="21"/>
        </w:rPr>
        <w:t>7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color w:val="000000"/>
          <w:kern w:val="0"/>
          <w:szCs w:val="32"/>
        </w:rPr>
        <w:sectPr>
          <w:footerReference r:id="rId3" w:type="default"/>
          <w:pgSz w:w="16838" w:h="11906" w:orient="landscape"/>
          <w:pgMar w:top="1531" w:right="1871" w:bottom="1531" w:left="1871" w:header="851" w:footer="1418" w:gutter="0"/>
          <w:cols w:space="720" w:num="1"/>
          <w:docGrid w:type="lines" w:linePitch="595" w:charSpace="-84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KCFNL0BAABiAwAADgAAAGRycy9lMm9Eb2MueG1srVPBThsxEL1X4h8s&#10;35tdg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4oIU0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121E6"/>
    <w:rsid w:val="726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码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2018-12-19T03:16:00Z</dcterms:created>
  <dc:creator>黄丽莉</dc:creator>
  <cp:lastModifiedBy>黄丽莉</cp:lastModifiedBy>
  <dcterms:modified xsi:type="dcterms:W3CDTF">2018-12-19T03:23:22Z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