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20" w:lineRule="exact"/>
        <w:jc w:val="center"/>
        <w:rPr>
          <w:rFonts w:ascii="微软雅黑" w:hAnsi="微软雅黑" w:eastAsia="微软雅黑" w:cs="微软雅黑"/>
          <w:sz w:val="40"/>
          <w:szCs w:val="40"/>
          <w:lang w:eastAsia="zh-CN"/>
        </w:rPr>
      </w:pPr>
      <w:bookmarkStart w:id="0" w:name="_GoBack"/>
      <w:bookmarkEnd w:id="0"/>
      <w:r>
        <w:rPr>
          <w:rFonts w:hint="eastAsia" w:ascii="微软雅黑" w:hAnsi="微软雅黑" w:eastAsia="微软雅黑" w:cs="微软雅黑"/>
          <w:sz w:val="40"/>
          <w:szCs w:val="40"/>
          <w:lang w:eastAsia="zh-CN"/>
        </w:rPr>
        <w:t>广东省国家级、省级文物保护单位保护范围</w:t>
      </w:r>
    </w:p>
    <w:p>
      <w:pPr>
        <w:spacing w:after="0" w:line="520" w:lineRule="exact"/>
        <w:jc w:val="center"/>
        <w:rPr>
          <w:rFonts w:ascii="微软雅黑" w:hAnsi="微软雅黑" w:eastAsia="微软雅黑" w:cs="微软雅黑"/>
          <w:sz w:val="40"/>
          <w:szCs w:val="40"/>
          <w:lang w:eastAsia="zh-CN"/>
        </w:rPr>
      </w:pPr>
      <w:r>
        <w:rPr>
          <w:rFonts w:hint="eastAsia" w:ascii="微软雅黑" w:hAnsi="微软雅黑" w:eastAsia="微软雅黑" w:cs="微软雅黑"/>
          <w:sz w:val="40"/>
          <w:szCs w:val="40"/>
          <w:lang w:eastAsia="zh-CN"/>
        </w:rPr>
        <w:t>和建设控制地带（共154处）</w:t>
      </w:r>
    </w:p>
    <w:p>
      <w:pPr>
        <w:spacing w:after="0" w:line="52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广州市</w:t>
      </w:r>
    </w:p>
    <w:tbl>
      <w:tblPr>
        <w:tblStyle w:val="32"/>
        <w:tblW w:w="12915" w:type="dxa"/>
        <w:tblInd w:w="93" w:type="dxa"/>
        <w:tblLayout w:type="autofit"/>
        <w:tblCellMar>
          <w:top w:w="0" w:type="dxa"/>
          <w:left w:w="108" w:type="dxa"/>
          <w:bottom w:w="0" w:type="dxa"/>
          <w:right w:w="108" w:type="dxa"/>
        </w:tblCellMar>
      </w:tblPr>
      <w:tblGrid>
        <w:gridCol w:w="660"/>
        <w:gridCol w:w="2780"/>
        <w:gridCol w:w="1220"/>
        <w:gridCol w:w="1060"/>
        <w:gridCol w:w="3226"/>
        <w:gridCol w:w="3969"/>
      </w:tblGrid>
      <w:tr>
        <w:tblPrEx>
          <w:tblCellMar>
            <w:top w:w="0" w:type="dxa"/>
            <w:left w:w="108" w:type="dxa"/>
            <w:bottom w:w="0" w:type="dxa"/>
            <w:right w:w="108" w:type="dxa"/>
          </w:tblCellMar>
        </w:tblPrEx>
        <w:trPr>
          <w:trHeight w:val="480" w:hRule="atLeast"/>
        </w:trPr>
        <w:tc>
          <w:tcPr>
            <w:tcW w:w="66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2780" w:type="dxa"/>
            <w:tcBorders>
              <w:top w:val="single" w:color="auto" w:sz="8" w:space="0"/>
              <w:left w:val="nil"/>
              <w:bottom w:val="single" w:color="auto" w:sz="8" w:space="0"/>
              <w:right w:val="single" w:color="auto" w:sz="8" w:space="0"/>
            </w:tcBorders>
            <w:shd w:val="clear" w:color="auto" w:fill="auto"/>
            <w:noWrap/>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名称</w:t>
            </w:r>
          </w:p>
        </w:tc>
        <w:tc>
          <w:tcPr>
            <w:tcW w:w="122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10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322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96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485" w:hRule="atLeast"/>
        </w:trPr>
        <w:tc>
          <w:tcPr>
            <w:tcW w:w="6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1</w:t>
            </w:r>
          </w:p>
        </w:tc>
        <w:tc>
          <w:tcPr>
            <w:tcW w:w="27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三元里平英团旧址</w:t>
            </w:r>
          </w:p>
        </w:tc>
        <w:tc>
          <w:tcPr>
            <w:tcW w:w="1220"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　</w:t>
            </w:r>
          </w:p>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广园路</w:t>
            </w:r>
          </w:p>
        </w:tc>
        <w:tc>
          <w:tcPr>
            <w:tcW w:w="10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226"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正南面从三元古庙外围墙起向外延伸60米（包带南约牌楼），其余以外围墙向外延伸9米。</w:t>
            </w:r>
          </w:p>
        </w:tc>
        <w:tc>
          <w:tcPr>
            <w:tcW w:w="3969"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从保护范围外缘起同外已伸 50米，为二级控制。</w:t>
            </w:r>
          </w:p>
        </w:tc>
      </w:tr>
      <w:tr>
        <w:tblPrEx>
          <w:tblCellMar>
            <w:top w:w="0" w:type="dxa"/>
            <w:left w:w="108" w:type="dxa"/>
            <w:bottom w:w="0" w:type="dxa"/>
            <w:right w:w="108" w:type="dxa"/>
          </w:tblCellMar>
        </w:tblPrEx>
        <w:trPr>
          <w:trHeight w:val="1494" w:hRule="atLeast"/>
        </w:trPr>
        <w:tc>
          <w:tcPr>
            <w:tcW w:w="660" w:type="dxa"/>
            <w:tcBorders>
              <w:top w:val="nil"/>
              <w:left w:val="single" w:color="auto" w:sz="8" w:space="0"/>
              <w:bottom w:val="single" w:color="auto" w:sz="8" w:space="0"/>
              <w:right w:val="single" w:color="auto" w:sz="8" w:space="0"/>
            </w:tcBorders>
            <w:shd w:val="clear" w:color="auto" w:fill="auto"/>
            <w:noWrap/>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2</w:t>
            </w:r>
          </w:p>
        </w:tc>
        <w:tc>
          <w:tcPr>
            <w:tcW w:w="27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黄花岗七十二点士基</w:t>
            </w:r>
          </w:p>
        </w:tc>
        <w:tc>
          <w:tcPr>
            <w:tcW w:w="12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先烈路</w:t>
            </w:r>
          </w:p>
        </w:tc>
        <w:tc>
          <w:tcPr>
            <w:tcW w:w="10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226" w:type="dxa"/>
            <w:tcBorders>
              <w:top w:val="nil"/>
              <w:left w:val="nil"/>
              <w:bottom w:val="nil"/>
              <w:right w:val="single" w:color="auto" w:sz="8" w:space="0"/>
            </w:tcBorders>
            <w:shd w:val="clear" w:color="auto" w:fill="auto"/>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现围墙范围内，及牌坊前停车场。</w:t>
            </w:r>
          </w:p>
        </w:tc>
        <w:tc>
          <w:tcPr>
            <w:tcW w:w="3969"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站在“浩气长存”牌坊前铁栏杆中点看自由神像背景，不能突出新建筑，其余从保护范围外缘起南、北侧60米，东50米、西80米，为一级控制。</w:t>
            </w:r>
          </w:p>
        </w:tc>
      </w:tr>
      <w:tr>
        <w:tblPrEx>
          <w:tblCellMar>
            <w:top w:w="0" w:type="dxa"/>
            <w:left w:w="108" w:type="dxa"/>
            <w:bottom w:w="0" w:type="dxa"/>
            <w:right w:w="108" w:type="dxa"/>
          </w:tblCellMar>
        </w:tblPrEx>
        <w:trPr>
          <w:trHeight w:val="1824" w:hRule="atLeast"/>
        </w:trPr>
        <w:tc>
          <w:tcPr>
            <w:tcW w:w="6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3</w:t>
            </w:r>
          </w:p>
        </w:tc>
        <w:tc>
          <w:tcPr>
            <w:tcW w:w="27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广州农民运动讲习所旧址</w:t>
            </w:r>
          </w:p>
        </w:tc>
        <w:tc>
          <w:tcPr>
            <w:tcW w:w="12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中山四路</w:t>
            </w:r>
          </w:p>
        </w:tc>
        <w:tc>
          <w:tcPr>
            <w:tcW w:w="10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226" w:type="dxa"/>
            <w:tcBorders>
              <w:top w:val="single" w:color="auto" w:sz="8" w:space="0"/>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东侧由东斋向外延伸5米，西南侧由第一进建筑向西延伸30米，其余由现围墙向外延伸5米。</w:t>
            </w:r>
          </w:p>
        </w:tc>
        <w:tc>
          <w:tcPr>
            <w:tcW w:w="3969"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 xml:space="preserve"> 从保护范围外缘起东40米，南至规划路南边线；西、北侧各延伸50米，为二级控制。正对农讲所旧址的建筑物在形式、体量、色彩方面应与之相协调。</w:t>
            </w:r>
          </w:p>
        </w:tc>
      </w:tr>
      <w:tr>
        <w:tblPrEx>
          <w:tblCellMar>
            <w:top w:w="0" w:type="dxa"/>
            <w:left w:w="108" w:type="dxa"/>
            <w:bottom w:w="0" w:type="dxa"/>
            <w:right w:w="108" w:type="dxa"/>
          </w:tblCellMar>
        </w:tblPrEx>
        <w:trPr>
          <w:trHeight w:val="1395" w:hRule="atLeast"/>
        </w:trPr>
        <w:tc>
          <w:tcPr>
            <w:tcW w:w="6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4</w:t>
            </w:r>
          </w:p>
        </w:tc>
        <w:tc>
          <w:tcPr>
            <w:tcW w:w="27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广州公社旧址</w:t>
            </w:r>
          </w:p>
        </w:tc>
        <w:tc>
          <w:tcPr>
            <w:tcW w:w="12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起义路</w:t>
            </w:r>
          </w:p>
        </w:tc>
        <w:tc>
          <w:tcPr>
            <w:tcW w:w="10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226"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东、北、南面从公社旧址现有日建筑物外埼起向外延伸30米； 西面至起义路中线。</w:t>
            </w:r>
          </w:p>
        </w:tc>
        <w:tc>
          <w:tcPr>
            <w:tcW w:w="3969"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从保护范围外缘起向外延伸50米，为二级控制。</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br w:type="column"/>
      </w:r>
      <w:r>
        <w:rPr>
          <w:rFonts w:ascii="微软雅黑" w:hAnsi="微软雅黑" w:eastAsia="微软雅黑" w:cs="微软雅黑"/>
          <w:sz w:val="24"/>
          <w:szCs w:val="24"/>
          <w:lang w:eastAsia="zh-CN"/>
        </w:rPr>
        <w:t>广州市</w:t>
      </w:r>
    </w:p>
    <w:tbl>
      <w:tblPr>
        <w:tblStyle w:val="32"/>
        <w:tblW w:w="12776" w:type="dxa"/>
        <w:tblInd w:w="90" w:type="dxa"/>
        <w:tblLayout w:type="autofit"/>
        <w:tblCellMar>
          <w:top w:w="0" w:type="dxa"/>
          <w:left w:w="108" w:type="dxa"/>
          <w:bottom w:w="0" w:type="dxa"/>
          <w:right w:w="108" w:type="dxa"/>
        </w:tblCellMar>
      </w:tblPr>
      <w:tblGrid>
        <w:gridCol w:w="820"/>
        <w:gridCol w:w="2440"/>
        <w:gridCol w:w="1920"/>
        <w:gridCol w:w="800"/>
        <w:gridCol w:w="3381"/>
        <w:gridCol w:w="3415"/>
      </w:tblGrid>
      <w:tr>
        <w:tblPrEx>
          <w:tblCellMar>
            <w:top w:w="0" w:type="dxa"/>
            <w:left w:w="108" w:type="dxa"/>
            <w:bottom w:w="0" w:type="dxa"/>
            <w:right w:w="108" w:type="dxa"/>
          </w:tblCellMar>
        </w:tblPrEx>
        <w:trPr>
          <w:trHeight w:val="345" w:hRule="atLeast"/>
        </w:trPr>
        <w:tc>
          <w:tcPr>
            <w:tcW w:w="82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244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    称</w:t>
            </w:r>
          </w:p>
        </w:tc>
        <w:tc>
          <w:tcPr>
            <w:tcW w:w="192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地   点</w:t>
            </w:r>
          </w:p>
        </w:tc>
        <w:tc>
          <w:tcPr>
            <w:tcW w:w="8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338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41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470" w:hRule="atLeast"/>
        </w:trPr>
        <w:tc>
          <w:tcPr>
            <w:tcW w:w="82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5</w:t>
            </w:r>
          </w:p>
        </w:tc>
        <w:tc>
          <w:tcPr>
            <w:tcW w:w="24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光孝寺</w:t>
            </w:r>
          </w:p>
        </w:tc>
        <w:tc>
          <w:tcPr>
            <w:tcW w:w="19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光孝路</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381"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从光孝寺围墙向外延伸5米。</w:t>
            </w:r>
          </w:p>
        </w:tc>
        <w:tc>
          <w:tcPr>
            <w:tcW w:w="3415"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寺内由南往北各殿堂的视线 范围为一级控制，其他地段从保护 范围外缘起向外延伸50米，为二级控制.</w:t>
            </w:r>
          </w:p>
        </w:tc>
      </w:tr>
      <w:tr>
        <w:tblPrEx>
          <w:tblCellMar>
            <w:top w:w="0" w:type="dxa"/>
            <w:left w:w="108" w:type="dxa"/>
            <w:bottom w:w="0" w:type="dxa"/>
            <w:right w:w="108" w:type="dxa"/>
          </w:tblCellMar>
        </w:tblPrEx>
        <w:trPr>
          <w:trHeight w:val="1500" w:hRule="atLeast"/>
        </w:trPr>
        <w:tc>
          <w:tcPr>
            <w:tcW w:w="82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6</w:t>
            </w:r>
          </w:p>
        </w:tc>
        <w:tc>
          <w:tcPr>
            <w:tcW w:w="24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陈家祠堂</w:t>
            </w:r>
          </w:p>
        </w:tc>
        <w:tc>
          <w:tcPr>
            <w:tcW w:w="19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中山七路</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381"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东至理光复印机厂东侧小路. 南由书院前座向南延伸43米,西 至土兴里西個，北至龙源新一巷。</w:t>
            </w:r>
          </w:p>
        </w:tc>
        <w:tc>
          <w:tcPr>
            <w:tcW w:w="341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50米，为一级控制。</w:t>
            </w:r>
          </w:p>
        </w:tc>
      </w:tr>
      <w:tr>
        <w:tblPrEx>
          <w:tblCellMar>
            <w:top w:w="0" w:type="dxa"/>
            <w:left w:w="108" w:type="dxa"/>
            <w:bottom w:w="0" w:type="dxa"/>
            <w:right w:w="108" w:type="dxa"/>
          </w:tblCellMar>
        </w:tblPrEx>
        <w:trPr>
          <w:trHeight w:val="1035" w:hRule="atLeast"/>
        </w:trPr>
        <w:tc>
          <w:tcPr>
            <w:tcW w:w="82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7</w:t>
            </w:r>
          </w:p>
        </w:tc>
        <w:tc>
          <w:tcPr>
            <w:tcW w:w="24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洪秀全故居</w:t>
            </w:r>
          </w:p>
        </w:tc>
        <w:tc>
          <w:tcPr>
            <w:tcW w:w="19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花都市官禄布村</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381"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从洪氏宗祠和洪秀全故居建 筑物外地起向外延伸20米。</w:t>
            </w:r>
          </w:p>
        </w:tc>
        <w:tc>
          <w:tcPr>
            <w:tcW w:w="341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60米，为二级控制。</w:t>
            </w:r>
          </w:p>
        </w:tc>
      </w:tr>
      <w:tr>
        <w:tblPrEx>
          <w:tblCellMar>
            <w:top w:w="0" w:type="dxa"/>
            <w:left w:w="108" w:type="dxa"/>
            <w:bottom w:w="0" w:type="dxa"/>
            <w:right w:w="108" w:type="dxa"/>
          </w:tblCellMar>
        </w:tblPrEx>
        <w:trPr>
          <w:trHeight w:val="3315" w:hRule="atLeast"/>
        </w:trPr>
        <w:tc>
          <w:tcPr>
            <w:tcW w:w="82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8</w:t>
            </w:r>
          </w:p>
        </w:tc>
        <w:tc>
          <w:tcPr>
            <w:tcW w:w="244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国民党“一大"旧址 （包括革命广场）</w:t>
            </w:r>
          </w:p>
        </w:tc>
        <w:tc>
          <w:tcPr>
            <w:tcW w:w="19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文明路</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381"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东至越秀中路，南至文明路， 西至龙虎墙,北至旧址建筑物外墙 向北延伸15米。</w:t>
            </w:r>
          </w:p>
        </w:tc>
        <w:tc>
          <w:tcPr>
            <w:tcW w:w="341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东至越秀中路东面规划路东 边线，南至文明路南面规划路南边 线，西至德政中路东侧边线，北面至省实验中学运动场南侧边线，为二级控制。 沿越秀中路东面和文明路南 面的建筑物在形式、色彩、风招方面应与之相协调，但不控制高度.</w:t>
            </w:r>
          </w:p>
        </w:tc>
      </w:tr>
    </w:tbl>
    <w:tbl>
      <w:tblPr>
        <w:tblStyle w:val="32"/>
        <w:tblpPr w:leftFromText="180" w:rightFromText="180" w:vertAnchor="text" w:horzAnchor="margin" w:tblpY="121"/>
        <w:tblW w:w="13149" w:type="dxa"/>
        <w:tblInd w:w="0" w:type="dxa"/>
        <w:tblLayout w:type="autofit"/>
        <w:tblCellMar>
          <w:top w:w="0" w:type="dxa"/>
          <w:left w:w="108" w:type="dxa"/>
          <w:bottom w:w="0" w:type="dxa"/>
          <w:right w:w="108" w:type="dxa"/>
        </w:tblCellMar>
      </w:tblPr>
      <w:tblGrid>
        <w:gridCol w:w="675"/>
        <w:gridCol w:w="2341"/>
        <w:gridCol w:w="1345"/>
        <w:gridCol w:w="709"/>
        <w:gridCol w:w="3543"/>
        <w:gridCol w:w="4536"/>
      </w:tblGrid>
      <w:tr>
        <w:tblPrEx>
          <w:tblCellMar>
            <w:top w:w="0" w:type="dxa"/>
            <w:left w:w="108" w:type="dxa"/>
            <w:bottom w:w="0" w:type="dxa"/>
            <w:right w:w="108" w:type="dxa"/>
          </w:tblCellMar>
        </w:tblPrEx>
        <w:trPr>
          <w:trHeight w:val="465" w:hRule="atLeast"/>
        </w:trPr>
        <w:tc>
          <w:tcPr>
            <w:tcW w:w="675"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234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    称</w:t>
            </w:r>
          </w:p>
        </w:tc>
        <w:tc>
          <w:tcPr>
            <w:tcW w:w="134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70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354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453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2041"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9</w:t>
            </w:r>
          </w:p>
        </w:tc>
        <w:tc>
          <w:tcPr>
            <w:tcW w:w="234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黄埔军校旧址 （包括东征烈士墓）</w:t>
            </w:r>
          </w:p>
        </w:tc>
        <w:tc>
          <w:tcPr>
            <w:tcW w:w="1345"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黄埔长洲岛</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东至旧址大门向东延伸16 米,大门后通道向东延伸44米，南至孙中山纪念碑山岗南侧山脚，西至泳池西侧小路，北至珠江边， 东征阵亡烈士墓以山岗围墙 为界。</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南至黄埔造船厂南侧山岗山 脚北侧，其余从保护范围外缘起向 外延伸50米，为一级控制。</w:t>
            </w:r>
          </w:p>
        </w:tc>
      </w:tr>
      <w:tr>
        <w:tblPrEx>
          <w:tblCellMar>
            <w:top w:w="0" w:type="dxa"/>
            <w:left w:w="108" w:type="dxa"/>
            <w:bottom w:w="0" w:type="dxa"/>
            <w:right w:w="108" w:type="dxa"/>
          </w:tblCellMar>
        </w:tblPrEx>
        <w:trPr>
          <w:trHeight w:val="1167"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10</w:t>
            </w:r>
          </w:p>
        </w:tc>
        <w:tc>
          <w:tcPr>
            <w:tcW w:w="234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中华全国总工会旧址</w:t>
            </w:r>
          </w:p>
        </w:tc>
        <w:tc>
          <w:tcPr>
            <w:tcW w:w="1345"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越秀南路</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5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从围墙向外延伸5米.</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东面划至越秀南东面规划路 东边线，其余从保护范围起向外延 伸30米，为二级控制.</w:t>
            </w:r>
          </w:p>
        </w:tc>
      </w:tr>
      <w:tr>
        <w:tblPrEx>
          <w:tblCellMar>
            <w:top w:w="0" w:type="dxa"/>
            <w:left w:w="108" w:type="dxa"/>
            <w:bottom w:w="0" w:type="dxa"/>
            <w:right w:w="108" w:type="dxa"/>
          </w:tblCellMar>
        </w:tblPrEx>
        <w:trPr>
          <w:trHeight w:val="3105"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11</w:t>
            </w:r>
          </w:p>
        </w:tc>
        <w:tc>
          <w:tcPr>
            <w:tcW w:w="234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虎门炮台（番禺部分）</w:t>
            </w:r>
          </w:p>
        </w:tc>
        <w:tc>
          <w:tcPr>
            <w:tcW w:w="1345"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番禺市虎门</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国级</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包括大虎山炮台遗址、蕉门炮台遗址、大角山炮台、蒲洲山炮台、 上横档炮台（含永安炮台遗址）、下 横档炮台。其中上横档岛与下横档 岛全岛列入保护范围，小岛岸线为保护范围外边线。其他各炮台从建筑物外沿起向外延伸150米.</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500米，为一级控制.</w:t>
            </w:r>
          </w:p>
        </w:tc>
      </w:tr>
      <w:tr>
        <w:tblPrEx>
          <w:tblCellMar>
            <w:top w:w="0" w:type="dxa"/>
            <w:left w:w="108" w:type="dxa"/>
            <w:bottom w:w="0" w:type="dxa"/>
            <w:right w:w="108" w:type="dxa"/>
          </w:tblCellMar>
        </w:tblPrEx>
        <w:trPr>
          <w:trHeight w:val="1035"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12</w:t>
            </w:r>
          </w:p>
        </w:tc>
        <w:tc>
          <w:tcPr>
            <w:tcW w:w="234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升平社学旧址（包括义勇祠）</w:t>
            </w:r>
          </w:p>
        </w:tc>
        <w:tc>
          <w:tcPr>
            <w:tcW w:w="1345"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白云区石井</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东面从旧址建筑物向东延伸 20米，其余从旧址建筑物向外延 伸5米.</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50米，为二级控制。</w:t>
            </w:r>
          </w:p>
        </w:tc>
      </w:tr>
    </w:tbl>
    <w:p>
      <w:pPr>
        <w:spacing w:after="0" w:line="400" w:lineRule="exact"/>
        <w:rPr>
          <w:rFonts w:ascii="微软雅黑" w:hAnsi="微软雅黑" w:eastAsia="微软雅黑" w:cs="微软雅黑"/>
          <w:sz w:val="24"/>
          <w:szCs w:val="24"/>
          <w:lang w:eastAsia="zh-CN"/>
        </w:rPr>
      </w:pPr>
    </w:p>
    <w:tbl>
      <w:tblPr>
        <w:tblStyle w:val="32"/>
        <w:tblW w:w="13201" w:type="dxa"/>
        <w:tblInd w:w="90" w:type="dxa"/>
        <w:tblLayout w:type="autofit"/>
        <w:tblCellMar>
          <w:top w:w="0" w:type="dxa"/>
          <w:left w:w="108" w:type="dxa"/>
          <w:bottom w:w="0" w:type="dxa"/>
          <w:right w:w="108" w:type="dxa"/>
        </w:tblCellMar>
      </w:tblPr>
      <w:tblGrid>
        <w:gridCol w:w="727"/>
        <w:gridCol w:w="2369"/>
        <w:gridCol w:w="1700"/>
        <w:gridCol w:w="760"/>
        <w:gridCol w:w="2860"/>
        <w:gridCol w:w="4785"/>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36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28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478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292"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w:t>
            </w:r>
          </w:p>
        </w:tc>
        <w:tc>
          <w:tcPr>
            <w:tcW w:w="2369"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“三•二九”起义指挥部旧址</w:t>
            </w:r>
          </w:p>
        </w:tc>
        <w:tc>
          <w:tcPr>
            <w:tcW w:w="17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越华路小东营</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2860"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从旧址建筑物外墙向外延伸 5米。</w:t>
            </w:r>
          </w:p>
        </w:tc>
        <w:tc>
          <w:tcPr>
            <w:tcW w:w="4785"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南至越华路规划路南边线，北 至锦荣街规划路北边线，东、西侧 从保护范围外缘起向外延伸50 米，为二级控制。</w:t>
            </w:r>
          </w:p>
        </w:tc>
      </w:tr>
      <w:tr>
        <w:tblPrEx>
          <w:tblCellMar>
            <w:top w:w="0" w:type="dxa"/>
            <w:left w:w="108" w:type="dxa"/>
            <w:bottom w:w="0" w:type="dxa"/>
            <w:right w:w="108" w:type="dxa"/>
          </w:tblCellMar>
        </w:tblPrEx>
        <w:trPr>
          <w:trHeight w:val="241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14</w:t>
            </w:r>
          </w:p>
        </w:tc>
        <w:tc>
          <w:tcPr>
            <w:tcW w:w="236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中山纪念堂、纪念碑</w:t>
            </w:r>
          </w:p>
        </w:tc>
        <w:tc>
          <w:tcPr>
            <w:tcW w:w="17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东风中路</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2860"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纪念堂保护范围东至吉祥路 西侧，南至东风中路北侧，西至连 新路东侧，北至应元路南侧。 纪念碑保护范围从纪念碑石 座和百步梯边线向外延伸20米。</w:t>
            </w:r>
          </w:p>
        </w:tc>
        <w:tc>
          <w:tcPr>
            <w:tcW w:w="4785"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纪念堂从铁栏杆围墙向外延 伸80米，纪念碑从保护范围外缘 起向外延伸20米，花塔与中山纪 念堂、纪念碑相接的视线通道控制 地面建筑高度25米（八层），为一 级控制。</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15</w:t>
            </w:r>
          </w:p>
        </w:tc>
        <w:tc>
          <w:tcPr>
            <w:tcW w:w="236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中共广东区委员会旧址</w:t>
            </w:r>
          </w:p>
        </w:tc>
        <w:tc>
          <w:tcPr>
            <w:tcW w:w="17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文明路</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2860"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从旧址建筑物外墙向外延伸 5米。</w:t>
            </w:r>
          </w:p>
        </w:tc>
        <w:tc>
          <w:tcPr>
            <w:tcW w:w="4785"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30米，为二级控制。</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16</w:t>
            </w:r>
          </w:p>
        </w:tc>
        <w:tc>
          <w:tcPr>
            <w:tcW w:w="236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冯云山故居</w:t>
            </w:r>
          </w:p>
        </w:tc>
        <w:tc>
          <w:tcPr>
            <w:tcW w:w="17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花都市和落地</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2860"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从冯云山故居遗址外墙基起 向外延伸20米。</w:t>
            </w:r>
          </w:p>
        </w:tc>
        <w:tc>
          <w:tcPr>
            <w:tcW w:w="4785"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60米，为二级控制。</w:t>
            </w:r>
          </w:p>
        </w:tc>
      </w:tr>
      <w:tr>
        <w:tblPrEx>
          <w:tblCellMar>
            <w:top w:w="0" w:type="dxa"/>
            <w:left w:w="108" w:type="dxa"/>
            <w:bottom w:w="0" w:type="dxa"/>
            <w:right w:w="108" w:type="dxa"/>
          </w:tblCellMar>
        </w:tblPrEx>
        <w:trPr>
          <w:trHeight w:val="138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17</w:t>
            </w:r>
          </w:p>
        </w:tc>
        <w:tc>
          <w:tcPr>
            <w:tcW w:w="2369"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广州起义烈士陵园</w:t>
            </w:r>
          </w:p>
        </w:tc>
        <w:tc>
          <w:tcPr>
            <w:tcW w:w="17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中山三路</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2860"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东至中山医学院，南至中山三 路，西至陵园西路，北至东风路。 英雄广场划入保护范围。</w:t>
            </w:r>
          </w:p>
        </w:tc>
        <w:tc>
          <w:tcPr>
            <w:tcW w:w="4785"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由市规划局与市文管会共同 控制。陵园为一级控制，英雄广场为二级控制。</w:t>
            </w:r>
          </w:p>
        </w:tc>
      </w:tr>
    </w:tbl>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tbl>
      <w:tblPr>
        <w:tblStyle w:val="32"/>
        <w:tblpPr w:leftFromText="180" w:rightFromText="180" w:vertAnchor="text" w:horzAnchor="margin" w:tblpY="693"/>
        <w:tblW w:w="13149" w:type="dxa"/>
        <w:tblInd w:w="0" w:type="dxa"/>
        <w:tblLayout w:type="autofit"/>
        <w:tblCellMar>
          <w:top w:w="0" w:type="dxa"/>
          <w:left w:w="108" w:type="dxa"/>
          <w:bottom w:w="0" w:type="dxa"/>
          <w:right w:w="108" w:type="dxa"/>
        </w:tblCellMar>
      </w:tblPr>
      <w:tblGrid>
        <w:gridCol w:w="675"/>
        <w:gridCol w:w="1985"/>
        <w:gridCol w:w="1134"/>
        <w:gridCol w:w="992"/>
        <w:gridCol w:w="4394"/>
        <w:gridCol w:w="3969"/>
      </w:tblGrid>
      <w:tr>
        <w:tblPrEx>
          <w:tblCellMar>
            <w:top w:w="0" w:type="dxa"/>
            <w:left w:w="108" w:type="dxa"/>
            <w:bottom w:w="0" w:type="dxa"/>
            <w:right w:w="108" w:type="dxa"/>
          </w:tblCellMar>
        </w:tblPrEx>
        <w:trPr>
          <w:trHeight w:val="465" w:hRule="atLeast"/>
        </w:trPr>
        <w:tc>
          <w:tcPr>
            <w:tcW w:w="675"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198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    称</w:t>
            </w:r>
          </w:p>
        </w:tc>
        <w:tc>
          <w:tcPr>
            <w:tcW w:w="113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439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96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627"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18</w:t>
            </w:r>
          </w:p>
        </w:tc>
        <w:tc>
          <w:tcPr>
            <w:tcW w:w="1985"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红楼、天文台</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文明路</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红楼从台基外缘起向外延伸</w:t>
            </w:r>
            <w:r>
              <w:rPr>
                <w:rFonts w:ascii="微软雅黑" w:hAnsi="微软雅黑" w:eastAsia="微软雅黑" w:cs="Arial"/>
                <w:lang w:eastAsia="zh-CN"/>
              </w:rPr>
              <w:t>10</w:t>
            </w:r>
            <w:r>
              <w:rPr>
                <w:rFonts w:hint="eastAsia" w:ascii="微软雅黑" w:hAnsi="微软雅黑" w:eastAsia="微软雅黑" w:cs="Arial"/>
                <w:lang w:eastAsia="zh-CN"/>
              </w:rPr>
              <w:t>米，天文台从建筑物外墙起向外延伸</w:t>
            </w:r>
            <w:r>
              <w:rPr>
                <w:rFonts w:ascii="微软雅黑" w:hAnsi="微软雅黑" w:eastAsia="微软雅黑" w:cs="Arial"/>
                <w:lang w:eastAsia="zh-CN"/>
              </w:rPr>
              <w:t>10</w:t>
            </w:r>
            <w:r>
              <w:rPr>
                <w:rFonts w:hint="eastAsia" w:ascii="微软雅黑" w:hAnsi="微软雅黑" w:eastAsia="微软雅黑" w:cs="Arial"/>
                <w:lang w:eastAsia="zh-CN"/>
              </w:rPr>
              <w:t>米（上山的南梯级也列入保护范围，并从梯级外缘向外延伸</w:t>
            </w:r>
            <w:r>
              <w:rPr>
                <w:rFonts w:ascii="微软雅黑" w:hAnsi="微软雅黑" w:eastAsia="微软雅黑" w:cs="Arial"/>
                <w:lang w:eastAsia="zh-CN"/>
              </w:rPr>
              <w:t>10</w:t>
            </w:r>
            <w:r>
              <w:rPr>
                <w:rFonts w:hint="eastAsia" w:ascii="微软雅黑" w:hAnsi="微软雅黑" w:eastAsia="微软雅黑" w:cs="Arial"/>
                <w:lang w:eastAsia="zh-CN"/>
              </w:rPr>
              <w:t>米。）</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与国民党“一大”旧址的建设控制地带相同。</w:t>
            </w:r>
          </w:p>
        </w:tc>
      </w:tr>
      <w:tr>
        <w:tblPrEx>
          <w:tblCellMar>
            <w:top w:w="0" w:type="dxa"/>
            <w:left w:w="108" w:type="dxa"/>
            <w:bottom w:w="0" w:type="dxa"/>
            <w:right w:w="108" w:type="dxa"/>
          </w:tblCellMar>
        </w:tblPrEx>
        <w:trPr>
          <w:trHeight w:val="1167"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19</w:t>
            </w:r>
          </w:p>
        </w:tc>
        <w:tc>
          <w:tcPr>
            <w:tcW w:w="1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怀圣寺光塔</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光塔路</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东从围墙向外延伸</w:t>
            </w:r>
            <w:r>
              <w:rPr>
                <w:rFonts w:ascii="微软雅黑" w:hAnsi="微软雅黑" w:eastAsia="微软雅黑" w:cs="Arial"/>
                <w:lang w:eastAsia="zh-CN"/>
              </w:rPr>
              <w:t>5</w:t>
            </w:r>
            <w:r>
              <w:rPr>
                <w:rFonts w:hint="eastAsia" w:ascii="微软雅黑" w:hAnsi="微软雅黑" w:eastAsia="微软雅黑" w:cs="Arial"/>
                <w:lang w:eastAsia="zh-CN"/>
              </w:rPr>
              <w:t>米，南至光塔路北侧，西从围墙向外延伸</w:t>
            </w:r>
            <w:r>
              <w:rPr>
                <w:rFonts w:ascii="微软雅黑" w:hAnsi="微软雅黑" w:eastAsia="微软雅黑" w:cs="Arial"/>
                <w:lang w:eastAsia="zh-CN"/>
              </w:rPr>
              <w:t>5</w:t>
            </w:r>
            <w:r>
              <w:rPr>
                <w:rFonts w:hint="eastAsia" w:ascii="微软雅黑" w:hAnsi="微软雅黑" w:eastAsia="微软雅黑" w:cs="Arial"/>
                <w:lang w:eastAsia="zh-CN"/>
              </w:rPr>
              <w:t>米，北至崔府街。</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光塔半径</w:t>
            </w:r>
            <w:r>
              <w:rPr>
                <w:rFonts w:ascii="微软雅黑" w:hAnsi="微软雅黑" w:eastAsia="微软雅黑" w:cs="Arial"/>
                <w:lang w:eastAsia="zh-CN"/>
              </w:rPr>
              <w:t>65</w:t>
            </w:r>
            <w:r>
              <w:rPr>
                <w:rFonts w:hint="eastAsia" w:ascii="微软雅黑" w:hAnsi="微软雅黑" w:eastAsia="微软雅黑" w:cs="Arial"/>
                <w:lang w:eastAsia="zh-CN"/>
              </w:rPr>
              <w:t>米以内，建筑高度限十四米以下。其余控制在</w:t>
            </w:r>
            <w:r>
              <w:rPr>
                <w:rFonts w:ascii="微软雅黑" w:hAnsi="微软雅黑" w:eastAsia="微软雅黑" w:cs="Arial"/>
                <w:lang w:eastAsia="zh-CN"/>
              </w:rPr>
              <w:t>30</w:t>
            </w:r>
            <w:r>
              <w:rPr>
                <w:rFonts w:hint="eastAsia" w:ascii="微软雅黑" w:hAnsi="微软雅黑" w:eastAsia="微软雅黑" w:cs="Arial"/>
                <w:lang w:eastAsia="zh-CN"/>
              </w:rPr>
              <w:t>米，为一级控制。</w:t>
            </w:r>
          </w:p>
        </w:tc>
      </w:tr>
      <w:tr>
        <w:tblPrEx>
          <w:tblCellMar>
            <w:top w:w="0" w:type="dxa"/>
            <w:left w:w="108" w:type="dxa"/>
            <w:bottom w:w="0" w:type="dxa"/>
            <w:right w:w="108" w:type="dxa"/>
          </w:tblCellMar>
        </w:tblPrEx>
        <w:trPr>
          <w:trHeight w:val="2049"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20</w:t>
            </w:r>
          </w:p>
        </w:tc>
        <w:tc>
          <w:tcPr>
            <w:tcW w:w="1985"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南海神庙</w:t>
            </w:r>
            <w:r>
              <w:rPr>
                <w:rFonts w:hint="eastAsia" w:ascii="微软雅黑" w:hAnsi="微软雅黑" w:eastAsia="微软雅黑" w:cs="Arial"/>
                <w:lang w:eastAsia="zh-CN"/>
              </w:rPr>
              <w:t>（包括浴日亭）</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黄埔庙头村</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文物绝对保护点，包括牌坊前的停车场在内。</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南</w:t>
            </w:r>
            <w:r>
              <w:rPr>
                <w:rFonts w:ascii="微软雅黑" w:hAnsi="微软雅黑" w:eastAsia="微软雅黑" w:cs="Arial"/>
                <w:lang w:eastAsia="zh-CN"/>
              </w:rPr>
              <w:t>500</w:t>
            </w:r>
            <w:r>
              <w:rPr>
                <w:rFonts w:hint="eastAsia" w:ascii="微软雅黑" w:hAnsi="微软雅黑" w:eastAsia="微软雅黑" w:cs="Arial"/>
                <w:lang w:eastAsia="zh-CN"/>
              </w:rPr>
              <w:t>米，东、西、北各</w:t>
            </w:r>
            <w:r>
              <w:rPr>
                <w:rFonts w:ascii="微软雅黑" w:hAnsi="微软雅黑" w:eastAsia="微软雅黑" w:cs="Arial"/>
                <w:lang w:eastAsia="zh-CN"/>
              </w:rPr>
              <w:t>300</w:t>
            </w:r>
            <w:r>
              <w:rPr>
                <w:rFonts w:hint="eastAsia" w:ascii="微软雅黑" w:hAnsi="微软雅黑" w:eastAsia="微软雅黑" w:cs="Arial"/>
                <w:lang w:eastAsia="zh-CN"/>
              </w:rPr>
              <w:t>米，控制线向南伸延至江边。尽可能保持庙头乡扶胥中约街道及街两侧古旧建筑的原貌，为一级控制。</w:t>
            </w:r>
          </w:p>
        </w:tc>
      </w:tr>
      <w:tr>
        <w:tblPrEx>
          <w:tblCellMar>
            <w:top w:w="0" w:type="dxa"/>
            <w:left w:w="108" w:type="dxa"/>
            <w:bottom w:w="0" w:type="dxa"/>
            <w:right w:w="108" w:type="dxa"/>
          </w:tblCellMar>
        </w:tblPrEx>
        <w:trPr>
          <w:trHeight w:val="1035"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21</w:t>
            </w:r>
          </w:p>
        </w:tc>
        <w:tc>
          <w:tcPr>
            <w:tcW w:w="1985"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石室</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一德路</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东至白米巷，南至一德路北侧（包括石室两旁对称的建筑），西至旧部前第一小学，北至石室后围墙。</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从保护范围外缘起，东、西</w:t>
            </w:r>
            <w:r>
              <w:rPr>
                <w:rFonts w:ascii="微软雅黑" w:hAnsi="微软雅黑" w:eastAsia="微软雅黑" w:cs="Arial"/>
                <w:lang w:eastAsia="zh-CN"/>
              </w:rPr>
              <w:t>60</w:t>
            </w:r>
            <w:r>
              <w:rPr>
                <w:rFonts w:hint="eastAsia" w:ascii="微软雅黑" w:hAnsi="微软雅黑" w:eastAsia="微软雅黑" w:cs="Arial"/>
                <w:lang w:eastAsia="zh-CN"/>
              </w:rPr>
              <w:t>米，南至马路，北</w:t>
            </w:r>
            <w:r>
              <w:rPr>
                <w:rFonts w:ascii="微软雅黑" w:hAnsi="微软雅黑" w:eastAsia="微软雅黑" w:cs="Arial"/>
                <w:lang w:eastAsia="zh-CN"/>
              </w:rPr>
              <w:t>100</w:t>
            </w:r>
            <w:r>
              <w:rPr>
                <w:rFonts w:hint="eastAsia" w:ascii="微软雅黑" w:hAnsi="微软雅黑" w:eastAsia="微软雅黑" w:cs="Arial"/>
                <w:lang w:eastAsia="zh-CN"/>
              </w:rPr>
              <w:t>米，保证中轴线的视角畅通，为一级控制。</w:t>
            </w:r>
          </w:p>
        </w:tc>
      </w:tr>
      <w:tr>
        <w:tblPrEx>
          <w:tblCellMar>
            <w:top w:w="0" w:type="dxa"/>
            <w:left w:w="108" w:type="dxa"/>
            <w:bottom w:w="0" w:type="dxa"/>
            <w:right w:w="108" w:type="dxa"/>
          </w:tblCellMar>
        </w:tblPrEx>
        <w:trPr>
          <w:trHeight w:val="1035" w:hRule="atLeast"/>
        </w:trPr>
        <w:tc>
          <w:tcPr>
            <w:tcW w:w="675"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22</w:t>
            </w:r>
          </w:p>
        </w:tc>
        <w:tc>
          <w:tcPr>
            <w:tcW w:w="1985"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清真先贤之墓</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ascii="微软雅黑" w:hAnsi="微软雅黑" w:eastAsia="微软雅黑" w:cs="Arial"/>
                <w:lang w:eastAsia="zh-CN"/>
              </w:rPr>
              <w:t>解放北路桂花岗</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东至兰圃，南从石牌坊向外延伸</w:t>
            </w:r>
            <w:r>
              <w:rPr>
                <w:rFonts w:ascii="微软雅黑" w:hAnsi="微软雅黑" w:eastAsia="微软雅黑" w:cs="Arial"/>
                <w:lang w:eastAsia="zh-CN"/>
              </w:rPr>
              <w:t>5</w:t>
            </w:r>
            <w:r>
              <w:rPr>
                <w:rFonts w:hint="eastAsia" w:ascii="微软雅黑" w:hAnsi="微软雅黑" w:eastAsia="微软雅黑" w:cs="Arial"/>
                <w:lang w:eastAsia="zh-CN"/>
              </w:rPr>
              <w:t>米，西至围墙，北至环市西路的规划路边线。</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w:t>
            </w:r>
            <w:r>
              <w:rPr>
                <w:rFonts w:ascii="微软雅黑" w:hAnsi="微软雅黑" w:eastAsia="微软雅黑" w:cs="Arial"/>
                <w:lang w:eastAsia="zh-CN"/>
              </w:rPr>
              <w:t>50</w:t>
            </w:r>
            <w:r>
              <w:rPr>
                <w:rFonts w:hint="eastAsia" w:ascii="微软雅黑" w:hAnsi="微软雅黑" w:eastAsia="微软雅黑" w:cs="Arial"/>
                <w:lang w:eastAsia="zh-CN"/>
              </w:rPr>
              <w:t>米，为二级控制。</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tbl>
      <w:tblPr>
        <w:tblStyle w:val="32"/>
        <w:tblW w:w="13059" w:type="dxa"/>
        <w:tblInd w:w="90" w:type="dxa"/>
        <w:tblLayout w:type="autofit"/>
        <w:tblCellMar>
          <w:top w:w="0" w:type="dxa"/>
          <w:left w:w="108" w:type="dxa"/>
          <w:bottom w:w="0" w:type="dxa"/>
          <w:right w:w="108" w:type="dxa"/>
        </w:tblCellMar>
      </w:tblPr>
      <w:tblGrid>
        <w:gridCol w:w="727"/>
        <w:gridCol w:w="2253"/>
        <w:gridCol w:w="1800"/>
        <w:gridCol w:w="820"/>
        <w:gridCol w:w="3916"/>
        <w:gridCol w:w="3543"/>
      </w:tblGrid>
      <w:tr>
        <w:tblPrEx>
          <w:tblCellMar>
            <w:top w:w="0" w:type="dxa"/>
            <w:left w:w="108" w:type="dxa"/>
            <w:bottom w:w="0" w:type="dxa"/>
            <w:right w:w="108" w:type="dxa"/>
          </w:tblCellMar>
        </w:tblPrEx>
        <w:trPr>
          <w:trHeight w:val="450"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225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    称</w:t>
            </w:r>
          </w:p>
        </w:tc>
        <w:tc>
          <w:tcPr>
            <w:tcW w:w="18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82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391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54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11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23</w:t>
            </w:r>
          </w:p>
        </w:tc>
        <w:tc>
          <w:tcPr>
            <w:tcW w:w="225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中共第三次全国代表大会会址</w:t>
            </w:r>
          </w:p>
        </w:tc>
        <w:tc>
          <w:tcPr>
            <w:tcW w:w="18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东山恤孤院路3 号</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东至培正路，南至新河浦路， 西至瓦窑后街，北至恤孤院路。</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30米，为二级控制。</w:t>
            </w:r>
          </w:p>
        </w:tc>
      </w:tr>
      <w:tr>
        <w:tblPrEx>
          <w:tblCellMar>
            <w:top w:w="0" w:type="dxa"/>
            <w:left w:w="108" w:type="dxa"/>
            <w:bottom w:w="0" w:type="dxa"/>
            <w:right w:w="108" w:type="dxa"/>
          </w:tblCellMar>
        </w:tblPrEx>
        <w:trPr>
          <w:trHeight w:val="115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24</w:t>
            </w:r>
          </w:p>
        </w:tc>
        <w:tc>
          <w:tcPr>
            <w:tcW w:w="225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广东省农民协会旧址</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东皋大道礼兴街</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东从围墙向外延伸5米，南至 礼兴街，西至明园，北至智兴街。</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20米，为二级控制。</w:t>
            </w:r>
          </w:p>
        </w:tc>
      </w:tr>
      <w:tr>
        <w:tblPrEx>
          <w:tblCellMar>
            <w:top w:w="0" w:type="dxa"/>
            <w:left w:w="108" w:type="dxa"/>
            <w:bottom w:w="0" w:type="dxa"/>
            <w:right w:w="108" w:type="dxa"/>
          </w:tblCellMar>
        </w:tblPrEx>
        <w:trPr>
          <w:trHeight w:val="114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25</w:t>
            </w:r>
          </w:p>
        </w:tc>
        <w:tc>
          <w:tcPr>
            <w:tcW w:w="225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周恩来同志主持的中共广东区委军委旧址</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万福路</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东、西侧从建筑物外墙向外延 伸5米，南至万福路，北至东横街。</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30米，为二级控制。</w:t>
            </w:r>
          </w:p>
        </w:tc>
      </w:tr>
      <w:tr>
        <w:tblPrEx>
          <w:tblCellMar>
            <w:top w:w="0" w:type="dxa"/>
            <w:left w:w="108" w:type="dxa"/>
            <w:bottom w:w="0" w:type="dxa"/>
            <w:right w:w="108" w:type="dxa"/>
          </w:tblCellMar>
        </w:tblPrEx>
        <w:trPr>
          <w:trHeight w:val="111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26</w:t>
            </w:r>
          </w:p>
        </w:tc>
        <w:tc>
          <w:tcPr>
            <w:tcW w:w="225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白云楼鲁迅故居</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白云路</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东、南、北红线外延伸5米， 西至东濠涌边线。</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30米,故居建筑物原状保存，为二级控制。</w:t>
            </w:r>
          </w:p>
        </w:tc>
      </w:tr>
      <w:tr>
        <w:tblPrEx>
          <w:tblCellMar>
            <w:top w:w="0" w:type="dxa"/>
            <w:left w:w="108" w:type="dxa"/>
            <w:bottom w:w="0" w:type="dxa"/>
            <w:right w:w="108" w:type="dxa"/>
          </w:tblCellMar>
        </w:tblPrEx>
        <w:trPr>
          <w:trHeight w:val="707"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27</w:t>
            </w:r>
          </w:p>
        </w:tc>
        <w:tc>
          <w:tcPr>
            <w:tcW w:w="225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沙基惨案烈士纪念碑</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六二三路</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东至广州海关码头，南至珠江 河，西至六二三路，北至沿江路。</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50米，为二级控制。</w:t>
            </w:r>
          </w:p>
        </w:tc>
      </w:tr>
      <w:tr>
        <w:tblPrEx>
          <w:tblCellMar>
            <w:top w:w="0" w:type="dxa"/>
            <w:left w:w="108" w:type="dxa"/>
            <w:bottom w:w="0" w:type="dxa"/>
            <w:right w:w="108" w:type="dxa"/>
          </w:tblCellMar>
        </w:tblPrEx>
        <w:trPr>
          <w:trHeight w:val="115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28</w:t>
            </w:r>
          </w:p>
        </w:tc>
        <w:tc>
          <w:tcPr>
            <w:tcW w:w="225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六榕寺花塔</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六榕路</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东至朝阳北路，南至现围墙， 西至福泉新街，北至仓前街。</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60米，花塔后面控制100米，为一 级控制。</w:t>
            </w:r>
          </w:p>
        </w:tc>
      </w:tr>
      <w:tr>
        <w:tblPrEx>
          <w:tblCellMar>
            <w:top w:w="0" w:type="dxa"/>
            <w:left w:w="108" w:type="dxa"/>
            <w:bottom w:w="0" w:type="dxa"/>
            <w:right w:w="108" w:type="dxa"/>
          </w:tblCellMar>
        </w:tblPrEx>
        <w:trPr>
          <w:trHeight w:val="150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29</w:t>
            </w:r>
          </w:p>
        </w:tc>
        <w:tc>
          <w:tcPr>
            <w:tcW w:w="225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五仙观及岭南第一楼</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惠福西路</w:t>
            </w:r>
          </w:p>
        </w:tc>
        <w:tc>
          <w:tcPr>
            <w:tcW w:w="8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9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东至惠福西路第二小学，南至 惠福西路北侧，西从围墙向外延伸 5米，北至崔府街。</w:t>
            </w:r>
          </w:p>
        </w:tc>
        <w:tc>
          <w:tcPr>
            <w:tcW w:w="354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从保护范围外缘起向外延伸 60米。并适当注意中轴线以北地 区的建筑高度与形式控制,为一级控制。</w:t>
            </w:r>
          </w:p>
        </w:tc>
      </w:tr>
    </w:tbl>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广州市</w:t>
      </w:r>
    </w:p>
    <w:tbl>
      <w:tblPr>
        <w:tblStyle w:val="32"/>
        <w:tblW w:w="13059" w:type="dxa"/>
        <w:tblInd w:w="90" w:type="dxa"/>
        <w:tblLayout w:type="autofit"/>
        <w:tblCellMar>
          <w:top w:w="0" w:type="dxa"/>
          <w:left w:w="108" w:type="dxa"/>
          <w:bottom w:w="0" w:type="dxa"/>
          <w:right w:w="108" w:type="dxa"/>
        </w:tblCellMar>
      </w:tblPr>
      <w:tblGrid>
        <w:gridCol w:w="760"/>
        <w:gridCol w:w="1668"/>
        <w:gridCol w:w="1892"/>
        <w:gridCol w:w="740"/>
        <w:gridCol w:w="3747"/>
        <w:gridCol w:w="4252"/>
      </w:tblGrid>
      <w:tr>
        <w:tblPrEx>
          <w:tblCellMar>
            <w:top w:w="0" w:type="dxa"/>
            <w:left w:w="108" w:type="dxa"/>
            <w:bottom w:w="0" w:type="dxa"/>
            <w:right w:w="108" w:type="dxa"/>
          </w:tblCellMar>
        </w:tblPrEx>
        <w:trPr>
          <w:trHeight w:val="345" w:hRule="atLeast"/>
        </w:trPr>
        <w:tc>
          <w:tcPr>
            <w:tcW w:w="76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66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89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4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74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425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988"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30</w:t>
            </w:r>
          </w:p>
        </w:tc>
        <w:tc>
          <w:tcPr>
            <w:tcW w:w="166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 xml:space="preserve">镇海楼 </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越秀山</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从围墙向外延伸5米。四方炮 台纳入保护范围。</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60米，越秀公园内仍划定视觉环 境控制区。</w:t>
            </w:r>
          </w:p>
        </w:tc>
      </w:tr>
      <w:tr>
        <w:tblPrEx>
          <w:tblCellMar>
            <w:top w:w="0" w:type="dxa"/>
            <w:left w:w="108" w:type="dxa"/>
            <w:bottom w:w="0" w:type="dxa"/>
            <w:right w:w="108" w:type="dxa"/>
          </w:tblCellMar>
        </w:tblPrEx>
        <w:trPr>
          <w:trHeight w:val="100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31</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琶洲塔</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海珠区琶洲村</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琶洲塔所在的山岗包括上山 的交通通道，列入保护范围。</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100米，为一级控制。</w:t>
            </w:r>
          </w:p>
        </w:tc>
      </w:tr>
      <w:tr>
        <w:tblPrEx>
          <w:tblCellMar>
            <w:top w:w="0" w:type="dxa"/>
            <w:left w:w="108" w:type="dxa"/>
            <w:bottom w:w="0" w:type="dxa"/>
            <w:right w:w="108" w:type="dxa"/>
          </w:tblCellMar>
        </w:tblPrEx>
        <w:trPr>
          <w:trHeight w:val="2111"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32</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大元帅府旧址</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纺织路东沙街</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北至东沙街，南从元帅府建筑 物外缘起延伸13米，东从元帅府 建筑物外缘起延伸12米，西从元 帅府建筑物外缘起延伸30米。并 包括一棉厂内的图书馆。</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南面从保护范围外缘起向外 延伸50米，其余向外延伸30米， 为二级控制。</w:t>
            </w:r>
          </w:p>
        </w:tc>
      </w:tr>
      <w:tr>
        <w:tblPrEx>
          <w:tblCellMar>
            <w:top w:w="0" w:type="dxa"/>
            <w:left w:w="108" w:type="dxa"/>
            <w:bottom w:w="0" w:type="dxa"/>
            <w:right w:w="108" w:type="dxa"/>
          </w:tblCellMar>
        </w:tblPrEx>
        <w:trPr>
          <w:trHeight w:val="690"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33</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莲花塔</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番禺市莲花山</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从塔基外缘起向外延伸30 米。</w:t>
            </w:r>
          </w:p>
        </w:tc>
        <w:tc>
          <w:tcPr>
            <w:tcW w:w="4252" w:type="dxa"/>
            <w:vMerge w:val="restart"/>
            <w:tcBorders>
              <w:top w:val="nil"/>
              <w:left w:val="single" w:color="auto" w:sz="8" w:space="0"/>
              <w:bottom w:val="single" w:color="000000"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60米，为一级控制。</w:t>
            </w:r>
          </w:p>
        </w:tc>
      </w:tr>
      <w:tr>
        <w:tblPrEx>
          <w:tblCellMar>
            <w:top w:w="0" w:type="dxa"/>
            <w:left w:w="108" w:type="dxa"/>
            <w:bottom w:w="0" w:type="dxa"/>
            <w:right w:w="108" w:type="dxa"/>
          </w:tblCellMar>
        </w:tblPrEx>
        <w:trPr>
          <w:trHeight w:val="495"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34</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莲花城</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番禺市莲花山</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从城墙外侧向外延伸30米。</w:t>
            </w:r>
          </w:p>
        </w:tc>
        <w:tc>
          <w:tcPr>
            <w:tcW w:w="4252" w:type="dxa"/>
            <w:vMerge w:val="continue"/>
            <w:tcBorders>
              <w:top w:val="nil"/>
              <w:left w:val="single" w:color="auto" w:sz="8" w:space="0"/>
              <w:bottom w:val="single" w:color="000000" w:sz="8" w:space="0"/>
              <w:right w:val="single" w:color="auto" w:sz="8" w:space="0"/>
            </w:tcBorders>
            <w:vAlign w:val="center"/>
          </w:tcPr>
          <w:p>
            <w:pPr>
              <w:spacing w:after="0" w:line="240" w:lineRule="auto"/>
              <w:rPr>
                <w:rFonts w:ascii="微软雅黑" w:hAnsi="微软雅黑" w:eastAsia="微软雅黑" w:cs="Arial"/>
                <w:sz w:val="24"/>
                <w:szCs w:val="24"/>
                <w:lang w:eastAsia="zh-CN"/>
              </w:rPr>
            </w:pPr>
          </w:p>
        </w:tc>
      </w:tr>
      <w:tr>
        <w:tblPrEx>
          <w:tblCellMar>
            <w:top w:w="0" w:type="dxa"/>
            <w:left w:w="108" w:type="dxa"/>
            <w:bottom w:w="0" w:type="dxa"/>
            <w:right w:w="108" w:type="dxa"/>
          </w:tblCellMar>
        </w:tblPrEx>
        <w:trPr>
          <w:trHeight w:val="709"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35</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余荫山房</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番禺市南村</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从围墙向外延伸5米。</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50米，为二级控制。</w:t>
            </w:r>
          </w:p>
        </w:tc>
      </w:tr>
      <w:tr>
        <w:tblPrEx>
          <w:tblCellMar>
            <w:top w:w="0" w:type="dxa"/>
            <w:left w:w="108" w:type="dxa"/>
            <w:bottom w:w="0" w:type="dxa"/>
            <w:right w:w="108" w:type="dxa"/>
          </w:tblCellMar>
        </w:tblPrEx>
        <w:trPr>
          <w:trHeight w:val="820"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36</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万寿寺</w:t>
            </w:r>
          </w:p>
        </w:tc>
        <w:tc>
          <w:tcPr>
            <w:tcW w:w="189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增城县荔城镇凤 凰山</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从建筑物外墙基向外前后延 伸40米，左右侧延伸10米。</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40米，为二级控制。</w:t>
            </w:r>
          </w:p>
        </w:tc>
      </w:tr>
      <w:tr>
        <w:tblPrEx>
          <w:tblCellMar>
            <w:top w:w="0" w:type="dxa"/>
            <w:left w:w="108" w:type="dxa"/>
            <w:bottom w:w="0" w:type="dxa"/>
            <w:right w:w="108" w:type="dxa"/>
          </w:tblCellMar>
        </w:tblPrEx>
        <w:trPr>
          <w:trHeight w:val="537" w:hRule="atLeast"/>
        </w:trPr>
        <w:tc>
          <w:tcPr>
            <w:tcW w:w="7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37</w:t>
            </w:r>
          </w:p>
        </w:tc>
        <w:tc>
          <w:tcPr>
            <w:tcW w:w="16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古城墙</w:t>
            </w:r>
          </w:p>
        </w:tc>
        <w:tc>
          <w:tcPr>
            <w:tcW w:w="189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越秀公园内</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从城墙外侧向外延伸5米。</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bl>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广州市</w:t>
      </w:r>
    </w:p>
    <w:tbl>
      <w:tblPr>
        <w:tblStyle w:val="32"/>
        <w:tblW w:w="12918" w:type="dxa"/>
        <w:tblInd w:w="90" w:type="dxa"/>
        <w:tblLayout w:type="autofit"/>
        <w:tblCellMar>
          <w:top w:w="0" w:type="dxa"/>
          <w:left w:w="108" w:type="dxa"/>
          <w:bottom w:w="0" w:type="dxa"/>
          <w:right w:w="108" w:type="dxa"/>
        </w:tblCellMar>
      </w:tblPr>
      <w:tblGrid>
        <w:gridCol w:w="869"/>
        <w:gridCol w:w="2291"/>
        <w:gridCol w:w="1716"/>
        <w:gridCol w:w="760"/>
        <w:gridCol w:w="3880"/>
        <w:gridCol w:w="3402"/>
      </w:tblGrid>
      <w:tr>
        <w:tblPrEx>
          <w:tblCellMar>
            <w:top w:w="0" w:type="dxa"/>
            <w:left w:w="108" w:type="dxa"/>
            <w:bottom w:w="0" w:type="dxa"/>
            <w:right w:w="108" w:type="dxa"/>
          </w:tblCellMar>
        </w:tblPrEx>
        <w:trPr>
          <w:trHeight w:val="571"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29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1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240" w:firstLineChars="100"/>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8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40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253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38</w:t>
            </w:r>
          </w:p>
        </w:tc>
        <w:tc>
          <w:tcPr>
            <w:tcW w:w="22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留耕堂</w:t>
            </w:r>
          </w:p>
        </w:tc>
        <w:tc>
          <w:tcPr>
            <w:tcW w:w="17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番禺市沙湾镇北 村</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东至留耕堂东侧防火巷（东为 玉虚宫），南至留耕堂头门前大天 街（以排水渠为界），西至留耕堂 西侧防火巷（西为北村建筑队），北 至留耕堂防风防水墙（北为象贤中 学）。</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w:t>
            </w:r>
          </w:p>
        </w:tc>
      </w:tr>
      <w:tr>
        <w:tblPrEx>
          <w:tblCellMar>
            <w:top w:w="0" w:type="dxa"/>
            <w:left w:w="108" w:type="dxa"/>
            <w:bottom w:w="0" w:type="dxa"/>
            <w:right w:w="108" w:type="dxa"/>
          </w:tblCellMar>
        </w:tblPrEx>
        <w:trPr>
          <w:trHeight w:val="103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39</w:t>
            </w:r>
          </w:p>
        </w:tc>
        <w:tc>
          <w:tcPr>
            <w:tcW w:w="22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药洲遗址</w:t>
            </w:r>
          </w:p>
        </w:tc>
        <w:tc>
          <w:tcPr>
            <w:tcW w:w="171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教育路</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北至省劳动局，西至教育路， 南至南方剧场，东至何家祠。</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30米，为二级控制。</w:t>
            </w:r>
          </w:p>
        </w:tc>
      </w:tr>
      <w:tr>
        <w:tblPrEx>
          <w:tblCellMar>
            <w:top w:w="0" w:type="dxa"/>
            <w:left w:w="108" w:type="dxa"/>
            <w:bottom w:w="0" w:type="dxa"/>
            <w:right w:w="108" w:type="dxa"/>
          </w:tblCellMar>
        </w:tblPrEx>
        <w:trPr>
          <w:trHeight w:val="112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40</w:t>
            </w:r>
          </w:p>
        </w:tc>
        <w:tc>
          <w:tcPr>
            <w:tcW w:w="22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南越文王墓</w:t>
            </w:r>
          </w:p>
        </w:tc>
        <w:tc>
          <w:tcPr>
            <w:tcW w:w="171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解放北路象岗山</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东至解放北路西侧路基，南、 西、北至象岗山旁的道路。</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60米，为二级控制。</w:t>
            </w:r>
          </w:p>
        </w:tc>
      </w:tr>
      <w:tr>
        <w:tblPrEx>
          <w:tblCellMar>
            <w:top w:w="0" w:type="dxa"/>
            <w:left w:w="108" w:type="dxa"/>
            <w:bottom w:w="0" w:type="dxa"/>
            <w:right w:w="108" w:type="dxa"/>
          </w:tblCellMar>
        </w:tblPrEx>
        <w:trPr>
          <w:trHeight w:val="76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41</w:t>
            </w:r>
          </w:p>
        </w:tc>
        <w:tc>
          <w:tcPr>
            <w:tcW w:w="22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廖仲恺、何香凝纪念馆</w:t>
            </w:r>
          </w:p>
        </w:tc>
        <w:tc>
          <w:tcPr>
            <w:tcW w:w="171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纺织路东沙街</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建筑物外墙向前、后、左、右 延伸30米。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40米，为二级控制。</w:t>
            </w:r>
          </w:p>
        </w:tc>
      </w:tr>
      <w:tr>
        <w:tblPrEx>
          <w:tblCellMar>
            <w:top w:w="0" w:type="dxa"/>
            <w:left w:w="108" w:type="dxa"/>
            <w:bottom w:w="0" w:type="dxa"/>
            <w:right w:w="108" w:type="dxa"/>
          </w:tblCellMar>
        </w:tblPrEx>
        <w:trPr>
          <w:trHeight w:val="187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42</w:t>
            </w:r>
          </w:p>
        </w:tc>
        <w:tc>
          <w:tcPr>
            <w:tcW w:w="22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省港罢工委员会旧址</w:t>
            </w:r>
          </w:p>
        </w:tc>
        <w:tc>
          <w:tcPr>
            <w:tcW w:w="171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越秀南路</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从建筑物外墙起向东、西各延伸22米，包括红楼、门楼、莲花 池为绝对保护点。南至门楼5米 处，北至东园横路。</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50米，主要控制南北两面的建筑， 为二级控制。</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深圳市</w:t>
      </w:r>
    </w:p>
    <w:tbl>
      <w:tblPr>
        <w:tblStyle w:val="32"/>
        <w:tblW w:w="12918" w:type="dxa"/>
        <w:tblInd w:w="90" w:type="dxa"/>
        <w:tblLayout w:type="autofit"/>
        <w:tblCellMar>
          <w:top w:w="0" w:type="dxa"/>
          <w:left w:w="108" w:type="dxa"/>
          <w:bottom w:w="0" w:type="dxa"/>
          <w:right w:w="108" w:type="dxa"/>
        </w:tblCellMar>
      </w:tblPr>
      <w:tblGrid>
        <w:gridCol w:w="727"/>
        <w:gridCol w:w="1843"/>
        <w:gridCol w:w="1766"/>
        <w:gridCol w:w="760"/>
        <w:gridCol w:w="4703"/>
        <w:gridCol w:w="3119"/>
      </w:tblGrid>
      <w:tr>
        <w:tblPrEx>
          <w:tblCellMar>
            <w:top w:w="0" w:type="dxa"/>
            <w:left w:w="108" w:type="dxa"/>
            <w:bottom w:w="0" w:type="dxa"/>
            <w:right w:w="108" w:type="dxa"/>
          </w:tblCellMar>
        </w:tblPrEx>
        <w:trPr>
          <w:trHeight w:val="429"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6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70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11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43</w:t>
            </w:r>
          </w:p>
        </w:tc>
        <w:tc>
          <w:tcPr>
            <w:tcW w:w="184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中英街界碑</w:t>
            </w:r>
          </w:p>
        </w:tc>
        <w:tc>
          <w:tcPr>
            <w:tcW w:w="1766"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沙头角镇</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70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以界碑中心点联线为基准线 向我方延伸8米。</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20米。</w:t>
            </w:r>
          </w:p>
        </w:tc>
      </w:tr>
      <w:tr>
        <w:tblPrEx>
          <w:tblCellMar>
            <w:top w:w="0" w:type="dxa"/>
            <w:left w:w="108" w:type="dxa"/>
            <w:bottom w:w="0" w:type="dxa"/>
            <w:right w:w="108" w:type="dxa"/>
          </w:tblCellMar>
        </w:tblPrEx>
        <w:trPr>
          <w:trHeight w:val="2687"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44</w:t>
            </w:r>
          </w:p>
        </w:tc>
        <w:tc>
          <w:tcPr>
            <w:tcW w:w="18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大鹏所城</w:t>
            </w:r>
          </w:p>
        </w:tc>
        <w:tc>
          <w:tcPr>
            <w:tcW w:w="176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大鹏镇鹏城村</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70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东面东门地段以东墙外侧起 向外延伸30米，东北面有城墙或 城墙残基的，以墙基外侧为准，向外延伸10米，没有墙基的地方，以 现场所立界桩为准,西南面以现有道路（包括鱼街）外侧路基为界， （上述各线均以现场所立界桩为准）。</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60米（各以现场所立界桩为准）。</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珠海市</w:t>
      </w:r>
    </w:p>
    <w:tbl>
      <w:tblPr>
        <w:tblStyle w:val="32"/>
        <w:tblW w:w="12918" w:type="dxa"/>
        <w:tblInd w:w="90" w:type="dxa"/>
        <w:tblLayout w:type="autofit"/>
        <w:tblCellMar>
          <w:top w:w="0" w:type="dxa"/>
          <w:left w:w="108" w:type="dxa"/>
          <w:bottom w:w="0" w:type="dxa"/>
          <w:right w:w="108" w:type="dxa"/>
        </w:tblCellMar>
      </w:tblPr>
      <w:tblGrid>
        <w:gridCol w:w="727"/>
        <w:gridCol w:w="1453"/>
        <w:gridCol w:w="1200"/>
        <w:gridCol w:w="880"/>
        <w:gridCol w:w="4689"/>
        <w:gridCol w:w="3969"/>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45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2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68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96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2402"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45</w:t>
            </w:r>
          </w:p>
        </w:tc>
        <w:tc>
          <w:tcPr>
            <w:tcW w:w="145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苏兆征故居</w:t>
            </w:r>
          </w:p>
        </w:tc>
        <w:tc>
          <w:tcPr>
            <w:tcW w:w="12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淇澳岛</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8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以珠海市规划局1992年8月 26日批准的保护范围为准。 其保护范围为1、2、3、4点 实测,文物本线坐标点连线所围合 的四方形范围边线向外延伸10 米，墙外缘9米，北距遵经阁围墙 外缘16米。</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珠海市</w:t>
      </w:r>
    </w:p>
    <w:tbl>
      <w:tblPr>
        <w:tblStyle w:val="32"/>
        <w:tblW w:w="12918" w:type="dxa"/>
        <w:tblInd w:w="90" w:type="dxa"/>
        <w:tblLayout w:type="autofit"/>
        <w:tblCellMar>
          <w:top w:w="0" w:type="dxa"/>
          <w:left w:w="108" w:type="dxa"/>
          <w:bottom w:w="0" w:type="dxa"/>
          <w:right w:w="108" w:type="dxa"/>
        </w:tblCellMar>
      </w:tblPr>
      <w:tblGrid>
        <w:gridCol w:w="660"/>
        <w:gridCol w:w="2193"/>
        <w:gridCol w:w="1701"/>
        <w:gridCol w:w="851"/>
        <w:gridCol w:w="3544"/>
        <w:gridCol w:w="3969"/>
      </w:tblGrid>
      <w:tr>
        <w:tblPrEx>
          <w:tblCellMar>
            <w:top w:w="0" w:type="dxa"/>
            <w:left w:w="108" w:type="dxa"/>
            <w:bottom w:w="0" w:type="dxa"/>
            <w:right w:w="108" w:type="dxa"/>
          </w:tblCellMar>
        </w:tblPrEx>
        <w:trPr>
          <w:trHeight w:val="450" w:hRule="atLeast"/>
        </w:trPr>
        <w:tc>
          <w:tcPr>
            <w:tcW w:w="66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19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5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54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96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155" w:hRule="atLeast"/>
        </w:trPr>
        <w:tc>
          <w:tcPr>
            <w:tcW w:w="6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46</w:t>
            </w:r>
          </w:p>
        </w:tc>
        <w:tc>
          <w:tcPr>
            <w:tcW w:w="219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梅溪石牌坊</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前山镇梅溪村</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544"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在珠海市规划局1992年8月 26日批准的保护范围所立界桩连 线内。</w:t>
            </w:r>
          </w:p>
        </w:tc>
        <w:tc>
          <w:tcPr>
            <w:tcW w:w="3969"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在珠海市规划局1992年8月 26日批准的建设控制地带所立界 桩连线内。</w:t>
            </w:r>
          </w:p>
        </w:tc>
      </w:tr>
      <w:tr>
        <w:tblPrEx>
          <w:tblCellMar>
            <w:top w:w="0" w:type="dxa"/>
            <w:left w:w="108" w:type="dxa"/>
            <w:bottom w:w="0" w:type="dxa"/>
            <w:right w:w="108" w:type="dxa"/>
          </w:tblCellMar>
        </w:tblPrEx>
        <w:trPr>
          <w:trHeight w:val="1215" w:hRule="atLeast"/>
        </w:trPr>
        <w:tc>
          <w:tcPr>
            <w:tcW w:w="66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47</w:t>
            </w:r>
          </w:p>
        </w:tc>
        <w:tc>
          <w:tcPr>
            <w:tcW w:w="21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三灶万人坟 （包括“千人坟”遗址）</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三灶镇竹沥、茅 田村、鱼弄村</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在珠海市规划局1992年8月 26日批准的保护范围所立界桩连 线内。</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在珠海市规划局1992年8月 26日批准的建设控制地带所立界 桩连线内。</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汕头市</w:t>
      </w:r>
    </w:p>
    <w:tbl>
      <w:tblPr>
        <w:tblStyle w:val="32"/>
        <w:tblW w:w="13059" w:type="dxa"/>
        <w:tblInd w:w="90" w:type="dxa"/>
        <w:tblLayout w:type="autofit"/>
        <w:tblCellMar>
          <w:top w:w="0" w:type="dxa"/>
          <w:left w:w="108" w:type="dxa"/>
          <w:bottom w:w="0" w:type="dxa"/>
          <w:right w:w="108" w:type="dxa"/>
        </w:tblCellMar>
      </w:tblPr>
      <w:tblGrid>
        <w:gridCol w:w="869"/>
        <w:gridCol w:w="1843"/>
        <w:gridCol w:w="2693"/>
        <w:gridCol w:w="850"/>
        <w:gridCol w:w="3828"/>
        <w:gridCol w:w="2976"/>
      </w:tblGrid>
      <w:tr>
        <w:tblPrEx>
          <w:tblCellMar>
            <w:top w:w="0" w:type="dxa"/>
            <w:left w:w="108" w:type="dxa"/>
            <w:bottom w:w="0" w:type="dxa"/>
            <w:right w:w="108" w:type="dxa"/>
          </w:tblCellMar>
        </w:tblPrEx>
        <w:trPr>
          <w:trHeight w:val="465"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269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82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297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79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48</w:t>
            </w:r>
          </w:p>
        </w:tc>
        <w:tc>
          <w:tcPr>
            <w:tcW w:w="184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猎屿铳城</w:t>
            </w:r>
          </w:p>
        </w:tc>
        <w:tc>
          <w:tcPr>
            <w:tcW w:w="2693"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南澳县深澳镇猎 屿岛</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28"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城的上下座，从城墙外缘起向 外延伸20米。</w:t>
            </w:r>
          </w:p>
        </w:tc>
        <w:tc>
          <w:tcPr>
            <w:tcW w:w="2976"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至整个小岛边缘。</w:t>
            </w:r>
          </w:p>
        </w:tc>
      </w:tr>
      <w:tr>
        <w:tblPrEx>
          <w:tblCellMar>
            <w:top w:w="0" w:type="dxa"/>
            <w:left w:w="108" w:type="dxa"/>
            <w:bottom w:w="0" w:type="dxa"/>
            <w:right w:w="108" w:type="dxa"/>
          </w:tblCellMar>
        </w:tblPrEx>
        <w:trPr>
          <w:trHeight w:val="721"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49</w:t>
            </w:r>
          </w:p>
        </w:tc>
        <w:tc>
          <w:tcPr>
            <w:tcW w:w="184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龟山建筑遗址</w:t>
            </w:r>
          </w:p>
        </w:tc>
        <w:tc>
          <w:tcPr>
            <w:tcW w:w="2693"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澄海县上华镇北 陇、官湖村北</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28"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现场保护柱基向外延伸40米 内。</w:t>
            </w:r>
          </w:p>
        </w:tc>
        <w:tc>
          <w:tcPr>
            <w:tcW w:w="2976"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80米。</w:t>
            </w:r>
          </w:p>
        </w:tc>
      </w:tr>
      <w:tr>
        <w:tblPrEx>
          <w:tblCellMar>
            <w:top w:w="0" w:type="dxa"/>
            <w:left w:w="108" w:type="dxa"/>
            <w:bottom w:w="0" w:type="dxa"/>
            <w:right w:w="108" w:type="dxa"/>
          </w:tblCellMar>
        </w:tblPrEx>
        <w:trPr>
          <w:trHeight w:val="733"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50</w:t>
            </w:r>
          </w:p>
        </w:tc>
        <w:tc>
          <w:tcPr>
            <w:tcW w:w="184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文光塔</w:t>
            </w:r>
          </w:p>
        </w:tc>
        <w:tc>
          <w:tcPr>
            <w:tcW w:w="269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潮阳市棉城镇</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28"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文光塔现围墙范围内东一西 走向52米，南一北走向59米。</w:t>
            </w:r>
          </w:p>
        </w:tc>
        <w:tc>
          <w:tcPr>
            <w:tcW w:w="2976"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w:t>
            </w:r>
          </w:p>
        </w:tc>
      </w:tr>
      <w:tr>
        <w:tblPrEx>
          <w:tblCellMar>
            <w:top w:w="0" w:type="dxa"/>
            <w:left w:w="108" w:type="dxa"/>
            <w:bottom w:w="0" w:type="dxa"/>
            <w:right w:w="108" w:type="dxa"/>
          </w:tblCellMar>
        </w:tblPrEx>
        <w:trPr>
          <w:trHeight w:val="1596"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51</w:t>
            </w:r>
          </w:p>
        </w:tc>
        <w:tc>
          <w:tcPr>
            <w:tcW w:w="184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莲花峰摩崖石刻</w:t>
            </w:r>
          </w:p>
        </w:tc>
        <w:tc>
          <w:tcPr>
            <w:tcW w:w="2693"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潮阳市海门镇莲 花峰（说明：该 石刻群处所有莲 花峰公园、叠石、 尖山等）</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28"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各题刻群体边线（具体见莲花 峰摩崖石刻实测分布图及现场界 桩）</w:t>
            </w:r>
          </w:p>
        </w:tc>
        <w:tc>
          <w:tcPr>
            <w:tcW w:w="2976"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各题刻保护范围外缘起向外 延伸30米（以界桩为准</w:t>
            </w:r>
          </w:p>
        </w:tc>
      </w:tr>
      <w:tr>
        <w:tblPrEx>
          <w:tblCellMar>
            <w:top w:w="0" w:type="dxa"/>
            <w:left w:w="108" w:type="dxa"/>
            <w:bottom w:w="0" w:type="dxa"/>
            <w:right w:w="108" w:type="dxa"/>
          </w:tblCellMar>
        </w:tblPrEx>
        <w:trPr>
          <w:trHeight w:val="1067"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52</w:t>
            </w:r>
          </w:p>
        </w:tc>
        <w:tc>
          <w:tcPr>
            <w:tcW w:w="184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大莱芜炮台</w:t>
            </w:r>
          </w:p>
        </w:tc>
        <w:tc>
          <w:tcPr>
            <w:tcW w:w="2693"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澄海县坝头镇莱芜岛</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28"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从炮台台基向外延伸40米</w:t>
            </w:r>
          </w:p>
        </w:tc>
        <w:tc>
          <w:tcPr>
            <w:tcW w:w="2976"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w:t>
            </w:r>
            <w:r>
              <w:rPr>
                <w:rFonts w:ascii="微软雅黑" w:hAnsi="微软雅黑" w:eastAsia="微软雅黑" w:cs="Arial"/>
                <w:sz w:val="24"/>
                <w:szCs w:val="24"/>
                <w:lang w:eastAsia="zh-CN"/>
              </w:rPr>
              <w:t>200</w:t>
            </w:r>
            <w:r>
              <w:rPr>
                <w:rFonts w:hint="eastAsia" w:ascii="微软雅黑" w:hAnsi="微软雅黑" w:eastAsia="微软雅黑" w:cs="Arial"/>
                <w:sz w:val="24"/>
                <w:szCs w:val="24"/>
                <w:lang w:eastAsia="zh-CN"/>
              </w:rPr>
              <w:t>米。</w:t>
            </w:r>
          </w:p>
        </w:tc>
      </w:tr>
      <w:tr>
        <w:tblPrEx>
          <w:tblCellMar>
            <w:top w:w="0" w:type="dxa"/>
            <w:left w:w="108" w:type="dxa"/>
            <w:bottom w:w="0" w:type="dxa"/>
            <w:right w:w="108" w:type="dxa"/>
          </w:tblCellMar>
        </w:tblPrEx>
        <w:trPr>
          <w:trHeight w:val="1067"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53</w:t>
            </w:r>
          </w:p>
        </w:tc>
        <w:tc>
          <w:tcPr>
            <w:tcW w:w="1843" w:type="dxa"/>
            <w:tcBorders>
              <w:top w:val="nil"/>
              <w:left w:val="nil"/>
              <w:bottom w:val="single" w:color="auto" w:sz="8" w:space="0"/>
              <w:right w:val="single" w:color="auto" w:sz="8" w:space="0"/>
            </w:tcBorders>
            <w:shd w:val="clear" w:color="auto" w:fill="auto"/>
            <w:noWrap/>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崎碌炮台</w:t>
            </w:r>
          </w:p>
        </w:tc>
        <w:tc>
          <w:tcPr>
            <w:tcW w:w="2693"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汕头市公园区红领巾路</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828"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从炮台护城河外岸线向外延伸</w:t>
            </w:r>
            <w:r>
              <w:rPr>
                <w:rFonts w:ascii="微软雅黑" w:hAnsi="微软雅黑" w:eastAsia="微软雅黑" w:cs="Arial"/>
                <w:sz w:val="24"/>
                <w:szCs w:val="24"/>
                <w:lang w:eastAsia="zh-CN"/>
              </w:rPr>
              <w:t>10</w:t>
            </w:r>
            <w:r>
              <w:rPr>
                <w:rFonts w:hint="eastAsia" w:ascii="微软雅黑" w:hAnsi="微软雅黑" w:eastAsia="微软雅黑" w:cs="Arial"/>
                <w:sz w:val="24"/>
                <w:szCs w:val="24"/>
                <w:lang w:eastAsia="zh-CN"/>
              </w:rPr>
              <w:t>米。</w:t>
            </w:r>
          </w:p>
        </w:tc>
        <w:tc>
          <w:tcPr>
            <w:tcW w:w="2976" w:type="dxa"/>
            <w:tcBorders>
              <w:top w:val="nil"/>
              <w:left w:val="nil"/>
              <w:bottom w:val="single" w:color="auto" w:sz="8" w:space="0"/>
              <w:right w:val="single" w:color="auto" w:sz="8" w:space="0"/>
            </w:tcBorders>
            <w:shd w:val="clear" w:color="auto" w:fill="auto"/>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w:t>
            </w:r>
            <w:r>
              <w:rPr>
                <w:rFonts w:ascii="微软雅黑" w:hAnsi="微软雅黑" w:eastAsia="微软雅黑" w:cs="Arial"/>
                <w:sz w:val="24"/>
                <w:szCs w:val="24"/>
                <w:lang w:eastAsia="zh-CN"/>
              </w:rPr>
              <w:t>50</w:t>
            </w:r>
            <w:r>
              <w:rPr>
                <w:rFonts w:hint="eastAsia" w:ascii="微软雅黑" w:hAnsi="微软雅黑" w:eastAsia="微软雅黑" w:cs="Arial"/>
                <w:sz w:val="24"/>
                <w:szCs w:val="24"/>
                <w:lang w:eastAsia="zh-CN"/>
              </w:rPr>
              <w:t>米。</w:t>
            </w:r>
          </w:p>
        </w:tc>
      </w:tr>
    </w:tbl>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韶关市</w:t>
      </w:r>
    </w:p>
    <w:tbl>
      <w:tblPr>
        <w:tblStyle w:val="32"/>
        <w:tblW w:w="12918" w:type="dxa"/>
        <w:tblInd w:w="90" w:type="dxa"/>
        <w:tblLayout w:type="autofit"/>
        <w:tblCellMar>
          <w:top w:w="0" w:type="dxa"/>
          <w:left w:w="108" w:type="dxa"/>
          <w:bottom w:w="0" w:type="dxa"/>
          <w:right w:w="108" w:type="dxa"/>
        </w:tblCellMar>
      </w:tblPr>
      <w:tblGrid>
        <w:gridCol w:w="700"/>
        <w:gridCol w:w="2380"/>
        <w:gridCol w:w="1580"/>
        <w:gridCol w:w="800"/>
        <w:gridCol w:w="4623"/>
        <w:gridCol w:w="2835"/>
      </w:tblGrid>
      <w:tr>
        <w:tblPrEx>
          <w:tblCellMar>
            <w:top w:w="0" w:type="dxa"/>
            <w:left w:w="108" w:type="dxa"/>
            <w:bottom w:w="0" w:type="dxa"/>
            <w:right w:w="108" w:type="dxa"/>
          </w:tblCellMar>
        </w:tblPrEx>
        <w:trPr>
          <w:trHeight w:val="345" w:hRule="atLeast"/>
        </w:trPr>
        <w:tc>
          <w:tcPr>
            <w:tcW w:w="70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3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5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62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困</w:t>
            </w:r>
          </w:p>
        </w:tc>
        <w:tc>
          <w:tcPr>
            <w:tcW w:w="2835" w:type="dxa"/>
            <w:tcBorders>
              <w:top w:val="single" w:color="auto" w:sz="8" w:space="0"/>
              <w:left w:val="nil"/>
              <w:bottom w:val="single" w:color="auto" w:sz="8" w:space="0"/>
              <w:right w:val="single" w:color="auto" w:sz="4"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2070" w:hRule="atLeast"/>
        </w:trPr>
        <w:tc>
          <w:tcPr>
            <w:tcW w:w="7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54</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张九龄家族墓地</w:t>
            </w:r>
          </w:p>
        </w:tc>
        <w:tc>
          <w:tcPr>
            <w:tcW w:w="15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韶关市郊</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2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以张文献公祠正门中心为测 点，北至北偏西35度的145米，南 至南偏东的75度的120米，正南 123米，南偏西25度的230米，所 立的保护界桩点连线内。 以张宏愈墓地为中心的半径 20米范围内。</w:t>
            </w:r>
          </w:p>
        </w:tc>
        <w:tc>
          <w:tcPr>
            <w:tcW w:w="2835" w:type="dxa"/>
            <w:tcBorders>
              <w:top w:val="nil"/>
              <w:left w:val="nil"/>
              <w:bottom w:val="single" w:color="auto" w:sz="8" w:space="0"/>
              <w:right w:val="single" w:color="auto" w:sz="4"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1725" w:hRule="atLeast"/>
        </w:trPr>
        <w:tc>
          <w:tcPr>
            <w:tcW w:w="7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55</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走马岗遗址</w:t>
            </w:r>
          </w:p>
        </w:tc>
        <w:tc>
          <w:tcPr>
            <w:tcW w:w="15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韶关市郊良村</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2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遗址所在山头（详见韶关市人 民政府1992年6月17日《关于划 定张九龄家族墓地等文物保护范 围的通知》并以现场所立界桩为 准）。</w:t>
            </w:r>
          </w:p>
        </w:tc>
        <w:tc>
          <w:tcPr>
            <w:tcW w:w="2835" w:type="dxa"/>
            <w:tcBorders>
              <w:top w:val="nil"/>
              <w:left w:val="nil"/>
              <w:bottom w:val="single" w:color="auto" w:sz="8" w:space="0"/>
              <w:right w:val="single" w:color="auto" w:sz="4"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 xml:space="preserve">从保护范围外缘起向外延伸 50 米。                          </w:t>
            </w:r>
          </w:p>
        </w:tc>
      </w:tr>
      <w:tr>
        <w:tblPrEx>
          <w:tblCellMar>
            <w:top w:w="0" w:type="dxa"/>
            <w:left w:w="108" w:type="dxa"/>
            <w:bottom w:w="0" w:type="dxa"/>
            <w:right w:w="108" w:type="dxa"/>
          </w:tblCellMar>
        </w:tblPrEx>
        <w:trPr>
          <w:trHeight w:val="690" w:hRule="atLeast"/>
        </w:trPr>
        <w:tc>
          <w:tcPr>
            <w:tcW w:w="7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56</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云龙寺塔</w:t>
            </w:r>
          </w:p>
        </w:tc>
        <w:tc>
          <w:tcPr>
            <w:tcW w:w="15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仁化县董塘镇安 岗村</w:t>
            </w:r>
          </w:p>
        </w:tc>
        <w:tc>
          <w:tcPr>
            <w:tcW w:w="80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国级</w:t>
            </w:r>
          </w:p>
        </w:tc>
        <w:tc>
          <w:tcPr>
            <w:tcW w:w="462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从该塔塔基起向外延伸30 米。</w:t>
            </w:r>
          </w:p>
        </w:tc>
        <w:tc>
          <w:tcPr>
            <w:tcW w:w="2835" w:type="dxa"/>
            <w:tcBorders>
              <w:top w:val="nil"/>
              <w:left w:val="nil"/>
              <w:bottom w:val="single" w:color="auto" w:sz="8" w:space="0"/>
              <w:right w:val="single" w:color="auto" w:sz="4"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从保护范围外缘起向向外延 伸40米。</w:t>
            </w:r>
          </w:p>
        </w:tc>
      </w:tr>
    </w:tbl>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韶关市</w:t>
      </w:r>
    </w:p>
    <w:tbl>
      <w:tblPr>
        <w:tblStyle w:val="32"/>
        <w:tblW w:w="12918" w:type="dxa"/>
        <w:tblInd w:w="90" w:type="dxa"/>
        <w:tblLayout w:type="autofit"/>
        <w:tblCellMar>
          <w:top w:w="0" w:type="dxa"/>
          <w:left w:w="108" w:type="dxa"/>
          <w:bottom w:w="0" w:type="dxa"/>
          <w:right w:w="108" w:type="dxa"/>
        </w:tblCellMar>
      </w:tblPr>
      <w:tblGrid>
        <w:gridCol w:w="800"/>
        <w:gridCol w:w="1800"/>
        <w:gridCol w:w="1700"/>
        <w:gridCol w:w="920"/>
        <w:gridCol w:w="4154"/>
        <w:gridCol w:w="3544"/>
      </w:tblGrid>
      <w:tr>
        <w:tblPrEx>
          <w:tblCellMar>
            <w:top w:w="0" w:type="dxa"/>
            <w:left w:w="108" w:type="dxa"/>
            <w:bottom w:w="0" w:type="dxa"/>
            <w:right w:w="108" w:type="dxa"/>
          </w:tblCellMar>
        </w:tblPrEx>
        <w:trPr>
          <w:trHeight w:val="345" w:hRule="atLeast"/>
        </w:trPr>
        <w:tc>
          <w:tcPr>
            <w:tcW w:w="80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8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92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15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54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155"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57</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华林寺塔</w:t>
            </w:r>
          </w:p>
        </w:tc>
        <w:tc>
          <w:tcPr>
            <w:tcW w:w="17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仁化县闻韶乡下 徐村</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从塔脚起东至下徐小学围墙 共6.7米，南8.7米，西至荒地 4.2米，北7.5米。</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840"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58</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双峰寨</w:t>
            </w:r>
          </w:p>
        </w:tc>
        <w:tc>
          <w:tcPr>
            <w:tcW w:w="17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仁化县石塘镇石 塘村</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以寨外护城潦外濠边为界，界 内为保护范围。</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885"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59</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 xml:space="preserve">渐溪寺塔       </w:t>
            </w:r>
          </w:p>
        </w:tc>
        <w:tc>
          <w:tcPr>
            <w:tcW w:w="17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仁化县董塘镇瑶 坑村</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从塔脚起东6米、南20米、西 15米、北8米。</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1170"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60</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梅关关楼与古道</w:t>
            </w:r>
          </w:p>
        </w:tc>
        <w:tc>
          <w:tcPr>
            <w:tcW w:w="17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南雄县</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从梅岭村北路口起至粤赣边 界线的古道两侧（含关楼）向外延 伸40米。</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100 米。</w:t>
            </w:r>
          </w:p>
        </w:tc>
      </w:tr>
      <w:tr>
        <w:tblPrEx>
          <w:tblCellMar>
            <w:top w:w="0" w:type="dxa"/>
            <w:left w:w="108" w:type="dxa"/>
            <w:bottom w:w="0" w:type="dxa"/>
            <w:right w:w="108" w:type="dxa"/>
          </w:tblCellMar>
        </w:tblPrEx>
        <w:trPr>
          <w:trHeight w:val="870"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61</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珠机石塔</w:t>
            </w:r>
          </w:p>
        </w:tc>
        <w:tc>
          <w:tcPr>
            <w:tcW w:w="17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南雄县珠机镇珠 巩古巷</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从护塔亭外缘起向外延伸20 米。</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10米。</w:t>
            </w:r>
          </w:p>
        </w:tc>
      </w:tr>
      <w:tr>
        <w:tblPrEx>
          <w:tblCellMar>
            <w:top w:w="0" w:type="dxa"/>
            <w:left w:w="108" w:type="dxa"/>
            <w:bottom w:w="0" w:type="dxa"/>
            <w:right w:w="108" w:type="dxa"/>
          </w:tblCellMar>
        </w:tblPrEx>
        <w:trPr>
          <w:trHeight w:val="1785"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62</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钟鼓岩摩崖石刻</w:t>
            </w:r>
          </w:p>
        </w:tc>
        <w:tc>
          <w:tcPr>
            <w:tcW w:w="17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南椎县梅岭镇梅 岭村</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石刻群所在山岭（翠屏山）四 周山脚范围内（详见南雄县人民政 府1990年12月21日批复的保护 范围及现场界桩）</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840" w:hRule="atLeast"/>
        </w:trPr>
        <w:tc>
          <w:tcPr>
            <w:tcW w:w="8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63</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罗围城堡遗址</w:t>
            </w:r>
          </w:p>
        </w:tc>
        <w:tc>
          <w:tcPr>
            <w:tcW w:w="17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始兴县城到乡罗 围村</w:t>
            </w:r>
          </w:p>
        </w:tc>
        <w:tc>
          <w:tcPr>
            <w:tcW w:w="92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5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从城墙外墙基起向外延伸10 米。</w:t>
            </w:r>
          </w:p>
        </w:tc>
        <w:tc>
          <w:tcPr>
            <w:tcW w:w="354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韶关市</w:t>
      </w:r>
    </w:p>
    <w:tbl>
      <w:tblPr>
        <w:tblStyle w:val="32"/>
        <w:tblW w:w="13059" w:type="dxa"/>
        <w:tblInd w:w="90" w:type="dxa"/>
        <w:tblLayout w:type="autofit"/>
        <w:tblCellMar>
          <w:top w:w="0" w:type="dxa"/>
          <w:left w:w="108" w:type="dxa"/>
          <w:bottom w:w="0" w:type="dxa"/>
          <w:right w:w="108" w:type="dxa"/>
        </w:tblCellMar>
      </w:tblPr>
      <w:tblGrid>
        <w:gridCol w:w="740"/>
        <w:gridCol w:w="2280"/>
        <w:gridCol w:w="1740"/>
        <w:gridCol w:w="740"/>
        <w:gridCol w:w="4866"/>
        <w:gridCol w:w="2693"/>
      </w:tblGrid>
      <w:tr>
        <w:tblPrEx>
          <w:tblCellMar>
            <w:top w:w="0" w:type="dxa"/>
            <w:left w:w="108" w:type="dxa"/>
            <w:bottom w:w="0" w:type="dxa"/>
            <w:right w:w="108" w:type="dxa"/>
          </w:tblCellMar>
        </w:tblPrEx>
        <w:trPr>
          <w:trHeight w:val="405" w:hRule="atLeast"/>
        </w:trPr>
        <w:tc>
          <w:tcPr>
            <w:tcW w:w="74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2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4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4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86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269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839"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64</w:t>
            </w:r>
          </w:p>
        </w:tc>
        <w:tc>
          <w:tcPr>
            <w:tcW w:w="22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南华寺</w:t>
            </w:r>
          </w:p>
        </w:tc>
        <w:tc>
          <w:tcPr>
            <w:tcW w:w="1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曲江县马坝镇</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86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以南华寺为中心，东至天王山 防火线以东山脊倒水，南至广韶公路，西至南华寺围墙和天王山倒水 及防火线，北至天王山防火线，具 体位置见现场界桩。</w:t>
            </w:r>
          </w:p>
        </w:tc>
        <w:tc>
          <w:tcPr>
            <w:tcW w:w="26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80米。</w:t>
            </w:r>
          </w:p>
        </w:tc>
      </w:tr>
      <w:tr>
        <w:tblPrEx>
          <w:tblCellMar>
            <w:top w:w="0" w:type="dxa"/>
            <w:left w:w="108" w:type="dxa"/>
            <w:bottom w:w="0" w:type="dxa"/>
            <w:right w:w="108" w:type="dxa"/>
          </w:tblCellMar>
        </w:tblPrEx>
        <w:trPr>
          <w:trHeight w:val="810"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65</w:t>
            </w:r>
          </w:p>
        </w:tc>
        <w:tc>
          <w:tcPr>
            <w:tcW w:w="22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仙人塔</w:t>
            </w:r>
          </w:p>
        </w:tc>
        <w:tc>
          <w:tcPr>
            <w:tcW w:w="174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曲江县大塘镇新 塘村</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86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从塔基外缘向外延伸30米。</w:t>
            </w:r>
          </w:p>
        </w:tc>
        <w:tc>
          <w:tcPr>
            <w:tcW w:w="26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900"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66</w:t>
            </w:r>
          </w:p>
        </w:tc>
        <w:tc>
          <w:tcPr>
            <w:tcW w:w="22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鲶鱼转遗址</w:t>
            </w:r>
          </w:p>
        </w:tc>
        <w:tc>
          <w:tcPr>
            <w:tcW w:w="1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曲江县周田镇</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86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遗址所在山头（同上）具体位 置见现场界桩。</w:t>
            </w:r>
          </w:p>
        </w:tc>
        <w:tc>
          <w:tcPr>
            <w:tcW w:w="26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1903"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67</w:t>
            </w:r>
          </w:p>
        </w:tc>
        <w:tc>
          <w:tcPr>
            <w:tcW w:w="22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马坝人化石出土点</w:t>
            </w:r>
          </w:p>
        </w:tc>
        <w:tc>
          <w:tcPr>
            <w:tcW w:w="174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曲江县马坝镇狮 子岩</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86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以狮子岩的两座山峰为中心， 东至下门村旱田瓜墩的小路和狮子岩旅游管理区的环山湖，西、南 以狮子岩管理区的环山湖为界，北 至去马坝人博物馆的水泥路。</w:t>
            </w:r>
          </w:p>
        </w:tc>
        <w:tc>
          <w:tcPr>
            <w:tcW w:w="26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843"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68</w:t>
            </w:r>
          </w:p>
        </w:tc>
        <w:tc>
          <w:tcPr>
            <w:tcW w:w="22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石峡遗址</w:t>
            </w:r>
          </w:p>
        </w:tc>
        <w:tc>
          <w:tcPr>
            <w:tcW w:w="174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曲江县马坝镇狮 子岩</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86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同上。</w:t>
            </w:r>
          </w:p>
        </w:tc>
        <w:tc>
          <w:tcPr>
            <w:tcW w:w="26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1035"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69</w:t>
            </w:r>
          </w:p>
        </w:tc>
        <w:tc>
          <w:tcPr>
            <w:tcW w:w="22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云门寺南汉碑</w:t>
            </w:r>
          </w:p>
        </w:tc>
        <w:tc>
          <w:tcPr>
            <w:tcW w:w="174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乳源县乳城镇东 云门寺内</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86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整座云门寺的围墙内</w:t>
            </w:r>
          </w:p>
        </w:tc>
        <w:tc>
          <w:tcPr>
            <w:tcW w:w="26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河源市</w:t>
      </w:r>
    </w:p>
    <w:tbl>
      <w:tblPr>
        <w:tblStyle w:val="32"/>
        <w:tblW w:w="13059" w:type="dxa"/>
        <w:tblInd w:w="90" w:type="dxa"/>
        <w:tblLayout w:type="autofit"/>
        <w:tblCellMar>
          <w:top w:w="0" w:type="dxa"/>
          <w:left w:w="108" w:type="dxa"/>
          <w:bottom w:w="0" w:type="dxa"/>
          <w:right w:w="108" w:type="dxa"/>
        </w:tblCellMar>
      </w:tblPr>
      <w:tblGrid>
        <w:gridCol w:w="727"/>
        <w:gridCol w:w="1418"/>
        <w:gridCol w:w="2268"/>
        <w:gridCol w:w="992"/>
        <w:gridCol w:w="4252"/>
        <w:gridCol w:w="3402"/>
      </w:tblGrid>
      <w:tr>
        <w:tblPrEx>
          <w:tblCellMar>
            <w:top w:w="0" w:type="dxa"/>
            <w:left w:w="108" w:type="dxa"/>
            <w:bottom w:w="0" w:type="dxa"/>
            <w:right w:w="108" w:type="dxa"/>
          </w:tblCellMar>
        </w:tblPrEx>
        <w:trPr>
          <w:trHeight w:val="360"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141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名称</w:t>
            </w:r>
          </w:p>
        </w:tc>
        <w:tc>
          <w:tcPr>
            <w:tcW w:w="226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425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440" w:firstLineChars="200"/>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40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591"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70</w:t>
            </w:r>
          </w:p>
        </w:tc>
        <w:tc>
          <w:tcPr>
            <w:tcW w:w="1418" w:type="dxa"/>
            <w:tcBorders>
              <w:top w:val="nil"/>
              <w:left w:val="nil"/>
              <w:bottom w:val="single" w:color="auto" w:sz="8" w:space="0"/>
              <w:right w:val="nil"/>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阮啸仙故居</w:t>
            </w:r>
          </w:p>
        </w:tc>
        <w:tc>
          <w:tcPr>
            <w:tcW w:w="2268"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郊区义合镇下屯 村</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省级</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从故居外墙基起向外延伸8 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60米。</w:t>
            </w:r>
          </w:p>
        </w:tc>
      </w:tr>
      <w:tr>
        <w:tblPrEx>
          <w:tblCellMar>
            <w:top w:w="0" w:type="dxa"/>
            <w:left w:w="108" w:type="dxa"/>
            <w:bottom w:w="0" w:type="dxa"/>
            <w:right w:w="108" w:type="dxa"/>
          </w:tblCellMar>
        </w:tblPrEx>
        <w:trPr>
          <w:trHeight w:val="956"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71</w:t>
            </w:r>
          </w:p>
        </w:tc>
        <w:tc>
          <w:tcPr>
            <w:tcW w:w="1418" w:type="dxa"/>
            <w:tcBorders>
              <w:top w:val="nil"/>
              <w:left w:val="nil"/>
              <w:bottom w:val="single" w:color="auto" w:sz="8" w:space="0"/>
              <w:right w:val="nil"/>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黄潭寺遗址</w:t>
            </w:r>
          </w:p>
        </w:tc>
        <w:tc>
          <w:tcPr>
            <w:tcW w:w="2268"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连平县元善镇东 北</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省级</w:t>
            </w:r>
          </w:p>
        </w:tc>
        <w:tc>
          <w:tcPr>
            <w:tcW w:w="425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东至105国道，南至谢屋，西至旱坑，北至白拱坑，以现场所立界桩为准。</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30米。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梅州市</w:t>
      </w:r>
    </w:p>
    <w:tbl>
      <w:tblPr>
        <w:tblStyle w:val="32"/>
        <w:tblW w:w="13059" w:type="dxa"/>
        <w:tblInd w:w="90" w:type="dxa"/>
        <w:tblLayout w:type="autofit"/>
        <w:tblCellMar>
          <w:top w:w="0" w:type="dxa"/>
          <w:left w:w="108" w:type="dxa"/>
          <w:bottom w:w="0" w:type="dxa"/>
          <w:right w:w="108" w:type="dxa"/>
        </w:tblCellMar>
      </w:tblPr>
      <w:tblGrid>
        <w:gridCol w:w="869"/>
        <w:gridCol w:w="1417"/>
        <w:gridCol w:w="2034"/>
        <w:gridCol w:w="940"/>
        <w:gridCol w:w="3972"/>
        <w:gridCol w:w="3827"/>
      </w:tblGrid>
      <w:tr>
        <w:tblPrEx>
          <w:tblCellMar>
            <w:top w:w="0" w:type="dxa"/>
            <w:left w:w="108" w:type="dxa"/>
            <w:bottom w:w="0" w:type="dxa"/>
            <w:right w:w="108" w:type="dxa"/>
          </w:tblCellMar>
        </w:tblPrEx>
        <w:trPr>
          <w:trHeight w:val="314"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203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94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97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82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2951"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72</w:t>
            </w:r>
          </w:p>
        </w:tc>
        <w:tc>
          <w:tcPr>
            <w:tcW w:w="141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叶剑英故居</w:t>
            </w:r>
          </w:p>
        </w:tc>
        <w:tc>
          <w:tcPr>
            <w:tcW w:w="203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梅县雁洋镇雁上 村</w:t>
            </w:r>
          </w:p>
        </w:tc>
        <w:tc>
          <w:tcPr>
            <w:tcW w:w="9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97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东至虎形山顶山脊，西至故居门前西面路口连接梅松公路的水 泥路面村道,南至故居门前南面路口连接梅松公路的水泥路面村道及东西走向的梅松公路岌岗坪地段，北至瓦寮塘北面山坡。具体方位以现场界粧为准。</w:t>
            </w:r>
          </w:p>
        </w:tc>
        <w:tc>
          <w:tcPr>
            <w:tcW w:w="3827"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东至梅松公路旱子岗地段，西至雁洋坪镇，南至梅松公路岌岗坪 地段向南延伸100米处，北至北圳渠道，具体方位以现场界桩为准。</w:t>
            </w:r>
          </w:p>
        </w:tc>
      </w:tr>
      <w:tr>
        <w:tblPrEx>
          <w:tblCellMar>
            <w:top w:w="0" w:type="dxa"/>
            <w:left w:w="108" w:type="dxa"/>
            <w:bottom w:w="0" w:type="dxa"/>
            <w:right w:w="108" w:type="dxa"/>
          </w:tblCellMar>
        </w:tblPrEx>
        <w:trPr>
          <w:trHeight w:val="1954"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73</w:t>
            </w:r>
          </w:p>
        </w:tc>
        <w:tc>
          <w:tcPr>
            <w:tcW w:w="141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灵光寺</w:t>
            </w:r>
          </w:p>
        </w:tc>
        <w:tc>
          <w:tcPr>
            <w:tcW w:w="20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雁洋镇阴那山</w:t>
            </w:r>
          </w:p>
        </w:tc>
        <w:tc>
          <w:tcPr>
            <w:tcW w:w="940" w:type="dxa"/>
            <w:tcBorders>
              <w:top w:val="nil"/>
              <w:left w:val="nil"/>
              <w:bottom w:val="single" w:color="auto" w:sz="8" w:space="0"/>
              <w:right w:val="single" w:color="auto" w:sz="8" w:space="0"/>
            </w:tcBorders>
            <w:shd w:val="clear" w:color="auto" w:fill="auto"/>
            <w:noWrap/>
            <w:vAlign w:val="center"/>
          </w:tcPr>
          <w:p>
            <w:pPr>
              <w:spacing w:after="0" w:line="240" w:lineRule="auto"/>
              <w:ind w:firstLine="240" w:firstLineChars="10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97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东至寺后山脊及圣寿寺以东 50米，西至寺外山门，南沿寺前山 溪至阴那大山（五指峰周围），北 面沿寺前山溪至静室庵以北50 米，具体方位以现场界桩为界。</w:t>
            </w:r>
          </w:p>
        </w:tc>
        <w:tc>
          <w:tcPr>
            <w:tcW w:w="3827"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东至阴那山五指峰顶，西至灿 花馆门前停车场以西50米，南至 阴那大山（五指峰周围），北至白 虎峰山。</w:t>
            </w:r>
          </w:p>
        </w:tc>
      </w:tr>
    </w:tbl>
    <w:p>
      <w:pPr>
        <w:spacing w:after="0" w:line="400" w:lineRule="exact"/>
        <w:rPr>
          <w:rFonts w:ascii="微软雅黑" w:hAnsi="微软雅黑" w:eastAsia="微软雅黑" w:cs="微软雅黑"/>
          <w:sz w:val="24"/>
          <w:szCs w:val="24"/>
          <w:lang w:eastAsia="zh-CN"/>
        </w:rPr>
      </w:pPr>
    </w:p>
    <w:tbl>
      <w:tblPr>
        <w:tblStyle w:val="32"/>
        <w:tblW w:w="13059" w:type="dxa"/>
        <w:tblInd w:w="90" w:type="dxa"/>
        <w:tblLayout w:type="autofit"/>
        <w:tblCellMar>
          <w:top w:w="0" w:type="dxa"/>
          <w:left w:w="108" w:type="dxa"/>
          <w:bottom w:w="0" w:type="dxa"/>
          <w:right w:w="108" w:type="dxa"/>
        </w:tblCellMar>
      </w:tblPr>
      <w:tblGrid>
        <w:gridCol w:w="740"/>
        <w:gridCol w:w="2380"/>
        <w:gridCol w:w="1680"/>
        <w:gridCol w:w="760"/>
        <w:gridCol w:w="3814"/>
        <w:gridCol w:w="3685"/>
      </w:tblGrid>
      <w:tr>
        <w:tblPrEx>
          <w:tblCellMar>
            <w:top w:w="0" w:type="dxa"/>
            <w:left w:w="108" w:type="dxa"/>
            <w:bottom w:w="0" w:type="dxa"/>
            <w:right w:w="108" w:type="dxa"/>
          </w:tblCellMar>
        </w:tblPrEx>
        <w:trPr>
          <w:trHeight w:val="345" w:hRule="atLeast"/>
        </w:trPr>
        <w:tc>
          <w:tcPr>
            <w:tcW w:w="74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23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660" w:firstLineChars="300"/>
              <w:rPr>
                <w:rFonts w:ascii="微软雅黑" w:hAnsi="微软雅黑" w:eastAsia="微软雅黑" w:cs="Arial"/>
                <w:lang w:eastAsia="zh-CN"/>
              </w:rPr>
            </w:pPr>
            <w:r>
              <w:rPr>
                <w:rFonts w:hint="eastAsia" w:ascii="微软雅黑" w:hAnsi="微软雅黑" w:eastAsia="微软雅黑" w:cs="Arial"/>
                <w:lang w:eastAsia="zh-CN"/>
              </w:rPr>
              <w:t>名    称</w:t>
            </w:r>
          </w:p>
        </w:tc>
        <w:tc>
          <w:tcPr>
            <w:tcW w:w="16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地   点</w:t>
            </w:r>
          </w:p>
        </w:tc>
        <w:tc>
          <w:tcPr>
            <w:tcW w:w="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381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68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725"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74</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元魁塔</w:t>
            </w:r>
          </w:p>
        </w:tc>
        <w:tc>
          <w:tcPr>
            <w:tcW w:w="16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松口镇铜琶村</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814"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东至谢逸桥先生之墓以东30 米，西至文昌阁门前梅江河东岸 65米，南至梅江河北岸40米，北到塔前山塘北岸105米。</w:t>
            </w:r>
          </w:p>
        </w:tc>
        <w:tc>
          <w:tcPr>
            <w:tcW w:w="368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从保护范围外缘起，东60米、 西65米、南40米、北40米。</w:t>
            </w:r>
          </w:p>
        </w:tc>
      </w:tr>
      <w:tr>
        <w:tblPrEx>
          <w:tblCellMar>
            <w:top w:w="0" w:type="dxa"/>
            <w:left w:w="108" w:type="dxa"/>
            <w:bottom w:w="0" w:type="dxa"/>
            <w:right w:w="108" w:type="dxa"/>
          </w:tblCellMar>
        </w:tblPrEx>
        <w:trPr>
          <w:trHeight w:val="715"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75</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人境庐</w:t>
            </w:r>
          </w:p>
        </w:tc>
        <w:tc>
          <w:tcPr>
            <w:tcW w:w="16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梅州市梅江区东 郊乡下市</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814"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从外围墙起向外延伸30米。</w:t>
            </w:r>
          </w:p>
        </w:tc>
        <w:tc>
          <w:tcPr>
            <w:tcW w:w="368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60米。</w:t>
            </w:r>
          </w:p>
        </w:tc>
      </w:tr>
      <w:tr>
        <w:tblPrEx>
          <w:tblCellMar>
            <w:top w:w="0" w:type="dxa"/>
            <w:left w:w="108" w:type="dxa"/>
            <w:bottom w:w="0" w:type="dxa"/>
            <w:right w:w="108" w:type="dxa"/>
          </w:tblCellMar>
        </w:tblPrEx>
        <w:trPr>
          <w:trHeight w:val="1845"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76</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丘逢甲故居</w:t>
            </w:r>
          </w:p>
        </w:tc>
        <w:tc>
          <w:tcPr>
            <w:tcW w:w="16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蕉岭县文福镇逢 甲村</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3814"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从故居外墙起东至乡道路11 米，西至水田耕作区4米，南至水 坝6米，北至逢甲公路8米。</w:t>
            </w:r>
          </w:p>
        </w:tc>
        <w:tc>
          <w:tcPr>
            <w:tcW w:w="368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从保护范围外缘起向外:东至 乡道菜地20米，西至水田耕作区 10米，南至逢甲小学20米，北至 逢甲公路外陈敬云房屋12米。</w:t>
            </w:r>
          </w:p>
        </w:tc>
      </w:tr>
      <w:tr>
        <w:tblPrEx>
          <w:tblCellMar>
            <w:top w:w="0" w:type="dxa"/>
            <w:left w:w="108" w:type="dxa"/>
            <w:bottom w:w="0" w:type="dxa"/>
            <w:right w:w="108" w:type="dxa"/>
          </w:tblCellMar>
        </w:tblPrEx>
        <w:trPr>
          <w:trHeight w:val="1552"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77</w:t>
            </w:r>
          </w:p>
        </w:tc>
        <w:tc>
          <w:tcPr>
            <w:tcW w:w="23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,“八•一”起义军三河顼战 役烈士纪念碑</w:t>
            </w:r>
          </w:p>
        </w:tc>
        <w:tc>
          <w:tcPr>
            <w:tcW w:w="16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大埔县三河坝</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省级</w:t>
            </w:r>
          </w:p>
        </w:tc>
        <w:tc>
          <w:tcPr>
            <w:tcW w:w="3814"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以纪念碑四周花岗岩石栏杆及休息亭为界。</w:t>
            </w:r>
          </w:p>
        </w:tc>
        <w:tc>
          <w:tcPr>
            <w:tcW w:w="368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从保护范围外缘起，东至龙腰 275米，西南至纪念碑管理所210 米，南至三河坝坪背20米，北至 山脚与公路交界170米。</w:t>
            </w:r>
          </w:p>
        </w:tc>
      </w:tr>
      <w:tr>
        <w:tblPrEx>
          <w:tblCellMar>
            <w:top w:w="0" w:type="dxa"/>
            <w:left w:w="108" w:type="dxa"/>
            <w:bottom w:w="0" w:type="dxa"/>
            <w:right w:w="108" w:type="dxa"/>
          </w:tblCellMar>
        </w:tblPrEx>
        <w:trPr>
          <w:trHeight w:val="1812" w:hRule="atLeast"/>
        </w:trPr>
        <w:tc>
          <w:tcPr>
            <w:tcW w:w="7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78</w:t>
            </w:r>
          </w:p>
        </w:tc>
        <w:tc>
          <w:tcPr>
            <w:tcW w:w="238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丝纶世美牌坊</w:t>
            </w:r>
          </w:p>
        </w:tc>
        <w:tc>
          <w:tcPr>
            <w:tcW w:w="168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大埔县茶阳镇学 前街</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ind w:firstLine="220" w:firstLineChars="100"/>
              <w:rPr>
                <w:rFonts w:ascii="微软雅黑" w:hAnsi="微软雅黑" w:eastAsia="微软雅黑" w:cs="Arial"/>
                <w:lang w:eastAsia="zh-CN"/>
              </w:rPr>
            </w:pPr>
            <w:r>
              <w:rPr>
                <w:rFonts w:hint="eastAsia" w:ascii="微软雅黑" w:hAnsi="微软雅黑" w:eastAsia="微软雅黑" w:cs="Arial"/>
                <w:lang w:eastAsia="zh-CN"/>
              </w:rPr>
              <w:t>省级</w:t>
            </w:r>
          </w:p>
        </w:tc>
        <w:tc>
          <w:tcPr>
            <w:tcW w:w="3814"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主体建筑外沿起:东至镇人民 法庭15米，西至饶屋炽昌堂30 米，南至大埔中学门口 20米，北 至学前街店镇10米（以现场界桩 为准）。</w:t>
            </w:r>
          </w:p>
        </w:tc>
        <w:tc>
          <w:tcPr>
            <w:tcW w:w="3685"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从保护范围外缘起：东57米、 西69米、南180米、北60米。</w:t>
            </w:r>
          </w:p>
        </w:tc>
      </w:tr>
    </w:tbl>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梅州市</w:t>
      </w:r>
    </w:p>
    <w:tbl>
      <w:tblPr>
        <w:tblStyle w:val="32"/>
        <w:tblW w:w="13059" w:type="dxa"/>
        <w:tblInd w:w="90" w:type="dxa"/>
        <w:tblLayout w:type="autofit"/>
        <w:tblCellMar>
          <w:top w:w="0" w:type="dxa"/>
          <w:left w:w="108" w:type="dxa"/>
          <w:bottom w:w="0" w:type="dxa"/>
          <w:right w:w="108" w:type="dxa"/>
        </w:tblCellMar>
      </w:tblPr>
      <w:tblGrid>
        <w:gridCol w:w="727"/>
        <w:gridCol w:w="1993"/>
        <w:gridCol w:w="1834"/>
        <w:gridCol w:w="851"/>
        <w:gridCol w:w="4678"/>
        <w:gridCol w:w="2976"/>
      </w:tblGrid>
      <w:tr>
        <w:tblPrEx>
          <w:tblCellMar>
            <w:top w:w="0" w:type="dxa"/>
            <w:left w:w="108" w:type="dxa"/>
            <w:bottom w:w="0" w:type="dxa"/>
            <w:right w:w="108" w:type="dxa"/>
          </w:tblCellMar>
        </w:tblPrEx>
        <w:trPr>
          <w:trHeight w:val="43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99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83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5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67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297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527"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79</w:t>
            </w:r>
          </w:p>
        </w:tc>
        <w:tc>
          <w:tcPr>
            <w:tcW w:w="199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节烈坊</w:t>
            </w:r>
          </w:p>
        </w:tc>
        <w:tc>
          <w:tcPr>
            <w:tcW w:w="183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大埔县湖寮镇镇 西坪上</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东至“湘水流徽”民房3.4米， 西至吴姓屋墙5.5米，南至公路 23米，北至吴蓝氏本宅3.5米，以现场界桩为准。</w:t>
            </w:r>
          </w:p>
        </w:tc>
        <w:tc>
          <w:tcPr>
            <w:tcW w:w="297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从保护范围外缘起东60米， 西48米，南47米，北80米。</w:t>
            </w:r>
          </w:p>
        </w:tc>
      </w:tr>
      <w:tr>
        <w:tblPrEx>
          <w:tblCellMar>
            <w:top w:w="0" w:type="dxa"/>
            <w:left w:w="108" w:type="dxa"/>
            <w:bottom w:w="0" w:type="dxa"/>
            <w:right w:w="108" w:type="dxa"/>
          </w:tblCellMar>
        </w:tblPrEx>
        <w:trPr>
          <w:trHeight w:val="103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80</w:t>
            </w:r>
          </w:p>
        </w:tc>
        <w:tc>
          <w:tcPr>
            <w:tcW w:w="199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东江第一次工农兵代表大 会遗址</w:t>
            </w:r>
          </w:p>
        </w:tc>
        <w:tc>
          <w:tcPr>
            <w:tcW w:w="183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丰顺县下八乡滩下庄屋坪</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从遗址墙基起向外延伸10 米。</w:t>
            </w:r>
          </w:p>
        </w:tc>
        <w:tc>
          <w:tcPr>
            <w:tcW w:w="297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2186"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81</w:t>
            </w:r>
          </w:p>
        </w:tc>
        <w:tc>
          <w:tcPr>
            <w:tcW w:w="199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狮雄山建筑遗址</w:t>
            </w:r>
          </w:p>
        </w:tc>
        <w:tc>
          <w:tcPr>
            <w:tcW w:w="18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五华县华城镇</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狮雄山南山头山顶平台上东 至平台下第一丘梯田水平距离15 米，西至山腰登塔小路水平距离 100米，南至山腰登塔小路水平距 离100米，北至平台边缘水平距离 100 米。</w:t>
            </w:r>
          </w:p>
        </w:tc>
        <w:tc>
          <w:tcPr>
            <w:tcW w:w="297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100 米。</w:t>
            </w:r>
          </w:p>
        </w:tc>
      </w:tr>
      <w:tr>
        <w:tblPrEx>
          <w:tblCellMar>
            <w:top w:w="0" w:type="dxa"/>
            <w:left w:w="108" w:type="dxa"/>
            <w:bottom w:w="0" w:type="dxa"/>
            <w:right w:w="108" w:type="dxa"/>
          </w:tblCellMar>
        </w:tblPrEx>
        <w:trPr>
          <w:trHeight w:val="85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82</w:t>
            </w:r>
          </w:p>
        </w:tc>
        <w:tc>
          <w:tcPr>
            <w:tcW w:w="199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狮雄山塔</w:t>
            </w:r>
          </w:p>
        </w:tc>
        <w:tc>
          <w:tcPr>
            <w:tcW w:w="183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五华县华城镇塔 岗村</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以塔为中心，半径30米的范围。</w:t>
            </w:r>
          </w:p>
        </w:tc>
        <w:tc>
          <w:tcPr>
            <w:tcW w:w="297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整座狮雄山。具体方位以现场 所立界桩为准。</w:t>
            </w:r>
          </w:p>
        </w:tc>
      </w:tr>
      <w:tr>
        <w:tblPrEx>
          <w:tblCellMar>
            <w:top w:w="0" w:type="dxa"/>
            <w:left w:w="108" w:type="dxa"/>
            <w:bottom w:w="0" w:type="dxa"/>
            <w:right w:w="108" w:type="dxa"/>
          </w:tblCellMar>
        </w:tblPrEx>
        <w:trPr>
          <w:trHeight w:val="79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83</w:t>
            </w:r>
          </w:p>
        </w:tc>
        <w:tc>
          <w:tcPr>
            <w:tcW w:w="199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长乐学宫</w:t>
            </w:r>
          </w:p>
        </w:tc>
        <w:tc>
          <w:tcPr>
            <w:tcW w:w="183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五华县华城镇十 字街</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从学宫外围墙起向外延伸10 米。</w:t>
            </w:r>
          </w:p>
        </w:tc>
        <w:tc>
          <w:tcPr>
            <w:tcW w:w="297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81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84</w:t>
            </w:r>
          </w:p>
        </w:tc>
        <w:tc>
          <w:tcPr>
            <w:tcW w:w="199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英烈庙</w:t>
            </w:r>
          </w:p>
        </w:tc>
        <w:tc>
          <w:tcPr>
            <w:tcW w:w="183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五华县双华镇大 径村</w:t>
            </w:r>
          </w:p>
        </w:tc>
        <w:tc>
          <w:tcPr>
            <w:tcW w:w="85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从建筑物外墙向外延伸水平 距离30米。</w:t>
            </w:r>
          </w:p>
        </w:tc>
        <w:tc>
          <w:tcPr>
            <w:tcW w:w="297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bl>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梅州市</w:t>
      </w:r>
    </w:p>
    <w:tbl>
      <w:tblPr>
        <w:tblStyle w:val="32"/>
        <w:tblW w:w="12918" w:type="dxa"/>
        <w:tblInd w:w="90" w:type="dxa"/>
        <w:tblLayout w:type="autofit"/>
        <w:tblCellMar>
          <w:top w:w="0" w:type="dxa"/>
          <w:left w:w="108" w:type="dxa"/>
          <w:bottom w:w="0" w:type="dxa"/>
          <w:right w:w="108" w:type="dxa"/>
        </w:tblCellMar>
      </w:tblPr>
      <w:tblGrid>
        <w:gridCol w:w="727"/>
        <w:gridCol w:w="1813"/>
        <w:gridCol w:w="1660"/>
        <w:gridCol w:w="760"/>
        <w:gridCol w:w="5123"/>
        <w:gridCol w:w="2835"/>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81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6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512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283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354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85</w:t>
            </w:r>
          </w:p>
        </w:tc>
        <w:tc>
          <w:tcPr>
            <w:tcW w:w="181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兴宁学宫</w:t>
            </w:r>
          </w:p>
        </w:tc>
        <w:tc>
          <w:tcPr>
            <w:tcW w:w="166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兴宁县兴城镇</w:t>
            </w:r>
          </w:p>
        </w:tc>
        <w:tc>
          <w:tcPr>
            <w:tcW w:w="76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5123"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东以兴宁中学厕所后面杂间 墙基、刁家祠后面墙基、明伦堂教 室外墙、房管所、兴民中学1栋教 室及南街为界；西以文化局、教育 局墙基为界;南以兴民中学根星门 以南9C.1米，即至县印刷厂的水沟中心为界;北以兴民中学爱生楼 后面墙基以北1.5米、东街百货门 市背墙。尊师楼后0.7米、房管所 和东街药材门市背墙为界。具体方 位以现场界桩为准。</w:t>
            </w:r>
          </w:p>
        </w:tc>
        <w:tc>
          <w:tcPr>
            <w:tcW w:w="2835"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惠州市</w:t>
      </w:r>
    </w:p>
    <w:tbl>
      <w:tblPr>
        <w:tblStyle w:val="32"/>
        <w:tblW w:w="12918" w:type="dxa"/>
        <w:tblInd w:w="90" w:type="dxa"/>
        <w:tblLayout w:type="autofit"/>
        <w:tblCellMar>
          <w:top w:w="0" w:type="dxa"/>
          <w:left w:w="108" w:type="dxa"/>
          <w:bottom w:w="0" w:type="dxa"/>
          <w:right w:w="108" w:type="dxa"/>
        </w:tblCellMar>
      </w:tblPr>
      <w:tblGrid>
        <w:gridCol w:w="727"/>
        <w:gridCol w:w="2268"/>
        <w:gridCol w:w="1701"/>
        <w:gridCol w:w="709"/>
        <w:gridCol w:w="3402"/>
        <w:gridCol w:w="4111"/>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26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0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40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86</w:t>
            </w:r>
          </w:p>
        </w:tc>
        <w:tc>
          <w:tcPr>
            <w:tcW w:w="22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叶挺故居</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惠阳县秋长镇周 田村</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40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从故居外墙向外延伸10米。</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103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87</w:t>
            </w:r>
          </w:p>
        </w:tc>
        <w:tc>
          <w:tcPr>
            <w:tcW w:w="226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东江纵队司令部旧址（冲 虚观）</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博罗县罗浮山</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从主体建筑物外围墙向外延 伸69米。</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50米。</w:t>
            </w:r>
          </w:p>
        </w:tc>
      </w:tr>
      <w:tr>
        <w:tblPrEx>
          <w:tblCellMar>
            <w:top w:w="0" w:type="dxa"/>
            <w:left w:w="108" w:type="dxa"/>
            <w:bottom w:w="0" w:type="dxa"/>
            <w:right w:w="108" w:type="dxa"/>
          </w:tblCellMar>
        </w:tblPrEx>
        <w:trPr>
          <w:trHeight w:val="103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88</w:t>
            </w:r>
          </w:p>
        </w:tc>
        <w:tc>
          <w:tcPr>
            <w:tcW w:w="22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罗浮山摩崖石刻</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博罗县罗浮山</w:t>
            </w:r>
          </w:p>
        </w:tc>
        <w:tc>
          <w:tcPr>
            <w:tcW w:w="70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从石刻及石刻所在岩石与地 面交界处向外延伸10米。</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汕尾市</w:t>
      </w:r>
    </w:p>
    <w:tbl>
      <w:tblPr>
        <w:tblStyle w:val="32"/>
        <w:tblW w:w="12776" w:type="dxa"/>
        <w:tblInd w:w="90" w:type="dxa"/>
        <w:tblLayout w:type="autofit"/>
        <w:tblCellMar>
          <w:top w:w="0" w:type="dxa"/>
          <w:left w:w="108" w:type="dxa"/>
          <w:bottom w:w="0" w:type="dxa"/>
          <w:right w:w="108" w:type="dxa"/>
        </w:tblCellMar>
      </w:tblPr>
      <w:tblGrid>
        <w:gridCol w:w="869"/>
        <w:gridCol w:w="2268"/>
        <w:gridCol w:w="1701"/>
        <w:gridCol w:w="850"/>
        <w:gridCol w:w="4111"/>
        <w:gridCol w:w="2977"/>
      </w:tblGrid>
      <w:tr>
        <w:tblPrEx>
          <w:tblCellMar>
            <w:top w:w="0" w:type="dxa"/>
            <w:left w:w="108" w:type="dxa"/>
            <w:bottom w:w="0" w:type="dxa"/>
            <w:right w:w="108" w:type="dxa"/>
          </w:tblCellMar>
        </w:tblPrEx>
        <w:trPr>
          <w:trHeight w:val="345"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26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297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839"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89</w:t>
            </w:r>
          </w:p>
        </w:tc>
        <w:tc>
          <w:tcPr>
            <w:tcW w:w="22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元山寺</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陆丰县碣石镇玄 武山</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从正殿主体建筑中轴线起计， 东至东面围墙77.5米，南至老灰 路尾（朝香古道尾）27米，西至西 面围墙65米，北至北面围墙300 米。</w:t>
            </w:r>
          </w:p>
        </w:tc>
        <w:tc>
          <w:tcPr>
            <w:tcW w:w="297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87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90</w:t>
            </w:r>
          </w:p>
        </w:tc>
        <w:tc>
          <w:tcPr>
            <w:tcW w:w="2268"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赤山约农会旧址</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海丰县城六驿村 林家祠</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以海国用（93）字第 0014452 。3。康8号证所划定的范围为界。</w:t>
            </w:r>
          </w:p>
        </w:tc>
        <w:tc>
          <w:tcPr>
            <w:tcW w:w="297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w:t>
            </w:r>
          </w:p>
        </w:tc>
      </w:tr>
      <w:tr>
        <w:tblPrEx>
          <w:tblCellMar>
            <w:top w:w="0" w:type="dxa"/>
            <w:left w:w="108" w:type="dxa"/>
            <w:bottom w:w="0" w:type="dxa"/>
            <w:right w:w="108" w:type="dxa"/>
          </w:tblCellMar>
        </w:tblPrEx>
        <w:trPr>
          <w:trHeight w:val="819"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91</w:t>
            </w:r>
          </w:p>
        </w:tc>
        <w:tc>
          <w:tcPr>
            <w:tcW w:w="226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 xml:space="preserve">彭湃烈士故居 </w:t>
            </w:r>
          </w:p>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（包括得趣书室）</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海丰县城</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以海国用（93）字第 0014445 号证所划定的范围为界。 0301855</w:t>
            </w:r>
          </w:p>
        </w:tc>
        <w:tc>
          <w:tcPr>
            <w:tcW w:w="297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东莞市</w:t>
      </w:r>
    </w:p>
    <w:tbl>
      <w:tblPr>
        <w:tblStyle w:val="32"/>
        <w:tblW w:w="12776" w:type="dxa"/>
        <w:tblInd w:w="90" w:type="dxa"/>
        <w:tblLayout w:type="autofit"/>
        <w:tblCellMar>
          <w:top w:w="0" w:type="dxa"/>
          <w:left w:w="108" w:type="dxa"/>
          <w:bottom w:w="0" w:type="dxa"/>
          <w:right w:w="108" w:type="dxa"/>
        </w:tblCellMar>
      </w:tblPr>
      <w:tblGrid>
        <w:gridCol w:w="727"/>
        <w:gridCol w:w="1853"/>
        <w:gridCol w:w="1520"/>
        <w:gridCol w:w="740"/>
        <w:gridCol w:w="2800"/>
        <w:gridCol w:w="5136"/>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85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52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4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28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513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241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right"/>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92</w:t>
            </w:r>
          </w:p>
        </w:tc>
        <w:tc>
          <w:tcPr>
            <w:tcW w:w="185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可园</w:t>
            </w:r>
          </w:p>
        </w:tc>
        <w:tc>
          <w:tcPr>
            <w:tcW w:w="152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东莞市城区</w:t>
            </w:r>
          </w:p>
        </w:tc>
        <w:tc>
          <w:tcPr>
            <w:tcW w:w="74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28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以可园的围墙及现有鱼塘外 边岸线为界。</w:t>
            </w:r>
          </w:p>
        </w:tc>
        <w:tc>
          <w:tcPr>
            <w:tcW w:w="51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40米，从可园邀山阁至金鳌洲塔 之间800米距离内，北以东莞大桥 为界，南以银行宿舍为界所交的 60度夹角范围内控制高度10米 以下。</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东莞市</w:t>
      </w:r>
    </w:p>
    <w:tbl>
      <w:tblPr>
        <w:tblStyle w:val="32"/>
        <w:tblW w:w="12918" w:type="dxa"/>
        <w:tblInd w:w="90" w:type="dxa"/>
        <w:tblLayout w:type="autofit"/>
        <w:tblCellMar>
          <w:top w:w="0" w:type="dxa"/>
          <w:left w:w="108" w:type="dxa"/>
          <w:bottom w:w="0" w:type="dxa"/>
          <w:right w:w="108" w:type="dxa"/>
        </w:tblCellMar>
      </w:tblPr>
      <w:tblGrid>
        <w:gridCol w:w="640"/>
        <w:gridCol w:w="1646"/>
        <w:gridCol w:w="1843"/>
        <w:gridCol w:w="992"/>
        <w:gridCol w:w="4395"/>
        <w:gridCol w:w="3402"/>
      </w:tblGrid>
      <w:tr>
        <w:tblPrEx>
          <w:tblCellMar>
            <w:top w:w="0" w:type="dxa"/>
            <w:left w:w="108" w:type="dxa"/>
            <w:bottom w:w="0" w:type="dxa"/>
            <w:right w:w="108" w:type="dxa"/>
          </w:tblCellMar>
        </w:tblPrEx>
        <w:trPr>
          <w:trHeight w:val="345" w:hRule="atLeast"/>
        </w:trPr>
        <w:tc>
          <w:tcPr>
            <w:tcW w:w="64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64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84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395"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40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705" w:hRule="atLeast"/>
        </w:trPr>
        <w:tc>
          <w:tcPr>
            <w:tcW w:w="6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93</w:t>
            </w:r>
          </w:p>
        </w:tc>
        <w:tc>
          <w:tcPr>
            <w:tcW w:w="16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金鳌洲塔</w:t>
            </w:r>
          </w:p>
        </w:tc>
        <w:tc>
          <w:tcPr>
            <w:tcW w:w="18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东莞市万江镇</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395"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以塔心为中心，半径300米范 围内。</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w:t>
            </w:r>
          </w:p>
        </w:tc>
      </w:tr>
      <w:tr>
        <w:tblPrEx>
          <w:tblCellMar>
            <w:top w:w="0" w:type="dxa"/>
            <w:left w:w="108" w:type="dxa"/>
            <w:bottom w:w="0" w:type="dxa"/>
            <w:right w:w="108" w:type="dxa"/>
          </w:tblCellMar>
        </w:tblPrEx>
        <w:trPr>
          <w:trHeight w:val="1269" w:hRule="atLeast"/>
        </w:trPr>
        <w:tc>
          <w:tcPr>
            <w:tcW w:w="64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94</w:t>
            </w:r>
          </w:p>
        </w:tc>
        <w:tc>
          <w:tcPr>
            <w:tcW w:w="164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村头村遗址</w:t>
            </w:r>
          </w:p>
        </w:tc>
        <w:tc>
          <w:tcPr>
            <w:tcW w:w="184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东莞市虎门镇</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395"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以遗址的中心桩柱为基点，东 至水渠20米，南至菜地22米，西 至菜地小路70米，北至水塘108 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江门市</w:t>
      </w:r>
    </w:p>
    <w:tbl>
      <w:tblPr>
        <w:tblStyle w:val="32"/>
        <w:tblW w:w="12918" w:type="dxa"/>
        <w:tblInd w:w="90" w:type="dxa"/>
        <w:tblLayout w:type="autofit"/>
        <w:tblCellMar>
          <w:top w:w="0" w:type="dxa"/>
          <w:left w:w="108" w:type="dxa"/>
          <w:bottom w:w="0" w:type="dxa"/>
          <w:right w:w="108" w:type="dxa"/>
        </w:tblCellMar>
      </w:tblPr>
      <w:tblGrid>
        <w:gridCol w:w="869"/>
        <w:gridCol w:w="1559"/>
        <w:gridCol w:w="1701"/>
        <w:gridCol w:w="1211"/>
        <w:gridCol w:w="3609"/>
        <w:gridCol w:w="3969"/>
      </w:tblGrid>
      <w:tr>
        <w:tblPrEx>
          <w:tblCellMar>
            <w:top w:w="0" w:type="dxa"/>
            <w:left w:w="108" w:type="dxa"/>
            <w:bottom w:w="0" w:type="dxa"/>
            <w:right w:w="108" w:type="dxa"/>
          </w:tblCellMar>
        </w:tblPrEx>
        <w:trPr>
          <w:trHeight w:val="345"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121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60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96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810"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95</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龙兴寺石塔</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新会市区</w:t>
            </w:r>
          </w:p>
        </w:tc>
        <w:tc>
          <w:tcPr>
            <w:tcW w:w="121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60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从主体建筑物外缘起向外延 伸70米。</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154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96</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新会学宫</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新会市区</w:t>
            </w:r>
          </w:p>
        </w:tc>
        <w:tc>
          <w:tcPr>
            <w:tcW w:w="121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60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东至东庑外墙49米，南至根 星门和化龙桥南外缘10米，西至 西围墙外缘15米，北至遵经阁围 墙外缘15米。</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82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97</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崖门炮台</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新会市古井镇崖 门口</w:t>
            </w:r>
          </w:p>
        </w:tc>
        <w:tc>
          <w:tcPr>
            <w:tcW w:w="121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60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从主体建筑物外缘起向外延 伸70米。</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r>
        <w:tblPrEx>
          <w:tblCellMar>
            <w:top w:w="0" w:type="dxa"/>
            <w:left w:w="108" w:type="dxa"/>
            <w:bottom w:w="0" w:type="dxa"/>
            <w:right w:w="108" w:type="dxa"/>
          </w:tblCellMar>
        </w:tblPrEx>
        <w:trPr>
          <w:trHeight w:val="870"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98</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梁启超故居</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新会市环城镇茶 坑村</w:t>
            </w:r>
          </w:p>
        </w:tc>
        <w:tc>
          <w:tcPr>
            <w:tcW w:w="1211"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60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从主体建筑物外缘起向外延 伸20米。</w:t>
            </w:r>
          </w:p>
        </w:tc>
        <w:tc>
          <w:tcPr>
            <w:tcW w:w="396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40米。</w:t>
            </w:r>
          </w:p>
        </w:tc>
      </w:tr>
    </w:tbl>
    <w:p>
      <w:pPr>
        <w:spacing w:after="0" w:line="400" w:lineRule="exact"/>
        <w:rPr>
          <w:rFonts w:ascii="微软雅黑" w:hAnsi="微软雅黑" w:eastAsia="微软雅黑" w:cs="微软雅黑"/>
          <w:sz w:val="24"/>
          <w:szCs w:val="24"/>
          <w:lang w:eastAsia="zh-CN"/>
        </w:rPr>
      </w:pPr>
    </w:p>
    <w:tbl>
      <w:tblPr>
        <w:tblStyle w:val="32"/>
        <w:tblW w:w="12918" w:type="dxa"/>
        <w:tblInd w:w="90" w:type="dxa"/>
        <w:tblLayout w:type="autofit"/>
        <w:tblCellMar>
          <w:top w:w="0" w:type="dxa"/>
          <w:left w:w="108" w:type="dxa"/>
          <w:bottom w:w="0" w:type="dxa"/>
          <w:right w:w="108" w:type="dxa"/>
        </w:tblCellMar>
      </w:tblPr>
      <w:tblGrid>
        <w:gridCol w:w="780"/>
        <w:gridCol w:w="1800"/>
        <w:gridCol w:w="2116"/>
        <w:gridCol w:w="992"/>
        <w:gridCol w:w="4111"/>
        <w:gridCol w:w="3119"/>
      </w:tblGrid>
      <w:tr>
        <w:tblPrEx>
          <w:tblCellMar>
            <w:top w:w="0" w:type="dxa"/>
            <w:left w:w="108" w:type="dxa"/>
            <w:bottom w:w="0" w:type="dxa"/>
            <w:right w:w="108" w:type="dxa"/>
          </w:tblCellMar>
        </w:tblPrEx>
        <w:trPr>
          <w:trHeight w:val="345" w:hRule="atLeast"/>
        </w:trPr>
        <w:tc>
          <w:tcPr>
            <w:tcW w:w="78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8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211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99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11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690" w:hRule="atLeast"/>
        </w:trPr>
        <w:tc>
          <w:tcPr>
            <w:tcW w:w="78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99</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镇山宝塔</w:t>
            </w:r>
          </w:p>
        </w:tc>
        <w:tc>
          <w:tcPr>
            <w:tcW w:w="21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新会市圭峰山玉台寺</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ind w:firstLine="120" w:firstLineChars="5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从主体建筑物外缘起向外延 伸50米。</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从保护范围外缴起向外延伸 40米。</w:t>
            </w:r>
          </w:p>
        </w:tc>
      </w:tr>
      <w:tr>
        <w:tblPrEx>
          <w:tblCellMar>
            <w:top w:w="0" w:type="dxa"/>
            <w:left w:w="108" w:type="dxa"/>
            <w:bottom w:w="0" w:type="dxa"/>
            <w:right w:w="108" w:type="dxa"/>
          </w:tblCellMar>
        </w:tblPrEx>
        <w:trPr>
          <w:trHeight w:val="690" w:hRule="atLeast"/>
        </w:trPr>
        <w:tc>
          <w:tcPr>
            <w:tcW w:w="78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100</w:t>
            </w:r>
          </w:p>
        </w:tc>
        <w:tc>
          <w:tcPr>
            <w:tcW w:w="18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大田峒摩崖石刻</w:t>
            </w:r>
          </w:p>
        </w:tc>
        <w:tc>
          <w:tcPr>
            <w:tcW w:w="211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恩平县大田镇石山</w:t>
            </w:r>
          </w:p>
        </w:tc>
        <w:tc>
          <w:tcPr>
            <w:tcW w:w="992" w:type="dxa"/>
            <w:tcBorders>
              <w:top w:val="nil"/>
              <w:left w:val="nil"/>
              <w:bottom w:val="single" w:color="auto" w:sz="8" w:space="0"/>
              <w:right w:val="single" w:color="auto" w:sz="8" w:space="0"/>
            </w:tcBorders>
            <w:shd w:val="clear" w:color="auto" w:fill="auto"/>
            <w:noWrap/>
            <w:vAlign w:val="center"/>
          </w:tcPr>
          <w:p>
            <w:pPr>
              <w:spacing w:after="0" w:line="240" w:lineRule="auto"/>
              <w:ind w:firstLine="120" w:firstLineChars="5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从石刻及其岩体边缘起向外 延伸3米.</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佛山市</w:t>
      </w:r>
    </w:p>
    <w:tbl>
      <w:tblPr>
        <w:tblStyle w:val="32"/>
        <w:tblW w:w="12918" w:type="dxa"/>
        <w:tblInd w:w="90" w:type="dxa"/>
        <w:tblLayout w:type="autofit"/>
        <w:tblCellMar>
          <w:top w:w="0" w:type="dxa"/>
          <w:left w:w="108" w:type="dxa"/>
          <w:bottom w:w="0" w:type="dxa"/>
          <w:right w:w="108" w:type="dxa"/>
        </w:tblCellMar>
      </w:tblPr>
      <w:tblGrid>
        <w:gridCol w:w="869"/>
        <w:gridCol w:w="1276"/>
        <w:gridCol w:w="1842"/>
        <w:gridCol w:w="1133"/>
        <w:gridCol w:w="3262"/>
        <w:gridCol w:w="4536"/>
      </w:tblGrid>
      <w:tr>
        <w:tblPrEx>
          <w:tblCellMar>
            <w:top w:w="0" w:type="dxa"/>
            <w:left w:w="108" w:type="dxa"/>
            <w:bottom w:w="0" w:type="dxa"/>
            <w:right w:w="108" w:type="dxa"/>
          </w:tblCellMar>
        </w:tblPrEx>
        <w:trPr>
          <w:trHeight w:val="345"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27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84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113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26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453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292"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101</w:t>
            </w:r>
          </w:p>
        </w:tc>
        <w:tc>
          <w:tcPr>
            <w:tcW w:w="127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梁园</w:t>
            </w:r>
          </w:p>
        </w:tc>
        <w:tc>
          <w:tcPr>
            <w:tcW w:w="184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佛山市城区先锋 古道</w:t>
            </w:r>
          </w:p>
        </w:tc>
        <w:tc>
          <w:tcPr>
            <w:tcW w:w="113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26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从主体构筑物外围墙起向外 延伸33米。</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30米。东至松风路，西至红路街外 侧，南至红路五巷南侧，北至汾江 汽车修配场北侧。</w:t>
            </w:r>
          </w:p>
        </w:tc>
      </w:tr>
      <w:tr>
        <w:tblPrEx>
          <w:tblCellMar>
            <w:top w:w="0" w:type="dxa"/>
            <w:left w:w="108" w:type="dxa"/>
            <w:bottom w:w="0" w:type="dxa"/>
            <w:right w:w="108" w:type="dxa"/>
          </w:tblCellMar>
        </w:tblPrEx>
        <w:trPr>
          <w:trHeight w:val="2070"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102</w:t>
            </w:r>
          </w:p>
        </w:tc>
        <w:tc>
          <w:tcPr>
            <w:tcW w:w="127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佛山祖庙</w:t>
            </w:r>
          </w:p>
        </w:tc>
        <w:tc>
          <w:tcPr>
            <w:tcW w:w="184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佛山市城区祖庙 路</w:t>
            </w:r>
          </w:p>
        </w:tc>
        <w:tc>
          <w:tcPr>
            <w:tcW w:w="1133"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26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从主体构筑物外围墙起向外 延伸50米，即东至福辰巷、新路 坊，南至恩星里，西至外贸局与工 商局两宿舍楼一带,北至新民街外 侧。</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60米. 具体走向见《祖庙保护控制区 图》。</w:t>
            </w:r>
          </w:p>
        </w:tc>
      </w:tr>
      <w:tr>
        <w:tblPrEx>
          <w:tblCellMar>
            <w:top w:w="0" w:type="dxa"/>
            <w:left w:w="108" w:type="dxa"/>
            <w:bottom w:w="0" w:type="dxa"/>
            <w:right w:w="108" w:type="dxa"/>
          </w:tblCellMar>
        </w:tblPrEx>
        <w:trPr>
          <w:trHeight w:val="1812"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103</w:t>
            </w:r>
          </w:p>
        </w:tc>
        <w:tc>
          <w:tcPr>
            <w:tcW w:w="1276"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南风灶窑址</w:t>
            </w:r>
          </w:p>
        </w:tc>
        <w:tc>
          <w:tcPr>
            <w:tcW w:w="184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石湾日用陶瓷三 厂</w:t>
            </w:r>
          </w:p>
        </w:tc>
        <w:tc>
          <w:tcPr>
            <w:tcW w:w="1133" w:type="dxa"/>
            <w:tcBorders>
              <w:top w:val="nil"/>
              <w:left w:val="nil"/>
              <w:bottom w:val="single" w:color="auto" w:sz="8" w:space="0"/>
              <w:right w:val="single" w:color="auto" w:sz="8" w:space="0"/>
            </w:tcBorders>
            <w:shd w:val="clear" w:color="auto" w:fill="auto"/>
            <w:noWrap/>
            <w:vAlign w:val="center"/>
          </w:tcPr>
          <w:p>
            <w:pPr>
              <w:spacing w:after="0" w:line="240" w:lineRule="auto"/>
              <w:ind w:firstLine="240" w:firstLineChars="10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26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从主体构筑物向外延伸30 米。</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30米。即中心点以东60米（一车 间宿舍侧），南至延安路基，西至忠信路外侧，北至隧道窑外侧。</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佛山市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2840"/>
        <w:gridCol w:w="1288"/>
        <w:gridCol w:w="850"/>
        <w:gridCol w:w="396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0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序号</w:t>
            </w:r>
          </w:p>
        </w:tc>
        <w:tc>
          <w:tcPr>
            <w:tcW w:w="284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w:t>
            </w:r>
          </w:p>
        </w:tc>
        <w:tc>
          <w:tcPr>
            <w:tcW w:w="1288"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点</w:t>
            </w:r>
          </w:p>
        </w:tc>
        <w:tc>
          <w:tcPr>
            <w:tcW w:w="85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级别</w:t>
            </w:r>
          </w:p>
        </w:tc>
        <w:tc>
          <w:tcPr>
            <w:tcW w:w="3969"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保 护 范 围</w:t>
            </w:r>
          </w:p>
        </w:tc>
        <w:tc>
          <w:tcPr>
            <w:tcW w:w="3261"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104</w:t>
            </w:r>
          </w:p>
        </w:tc>
        <w:tc>
          <w:tcPr>
            <w:tcW w:w="28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北涌亭</w:t>
            </w:r>
          </w:p>
        </w:tc>
        <w:tc>
          <w:tcPr>
            <w:tcW w:w="1288"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市海市里水镇</w:t>
            </w:r>
          </w:p>
        </w:tc>
        <w:tc>
          <w:tcPr>
            <w:tcW w:w="85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969"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从主体建筑物向外延伸7米。</w:t>
            </w:r>
          </w:p>
        </w:tc>
        <w:tc>
          <w:tcPr>
            <w:tcW w:w="3261"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105</w:t>
            </w:r>
          </w:p>
        </w:tc>
        <w:tc>
          <w:tcPr>
            <w:tcW w:w="28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鱿鱼岗遗址</w:t>
            </w:r>
          </w:p>
        </w:tc>
        <w:tc>
          <w:tcPr>
            <w:tcW w:w="1288"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南海市西樵镇水 边村</w:t>
            </w:r>
          </w:p>
        </w:tc>
        <w:tc>
          <w:tcPr>
            <w:tcW w:w="85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96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从遗址中心桩基点向四周延 伸：东37米、南45米、西90米、 北40米。</w:t>
            </w:r>
          </w:p>
        </w:tc>
        <w:tc>
          <w:tcPr>
            <w:tcW w:w="3261"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106</w:t>
            </w:r>
          </w:p>
        </w:tc>
        <w:tc>
          <w:tcPr>
            <w:tcW w:w="2840"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西樵山遗址 1. 锦岩保护区 2. 旋风岗保护区 3. 火石迳保护区 4. 象岗及佛子庙保护区 5. 石沙围和平面岗保护 区</w:t>
            </w:r>
          </w:p>
        </w:tc>
        <w:tc>
          <w:tcPr>
            <w:tcW w:w="1288"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南海市西樵山</w:t>
            </w:r>
          </w:p>
        </w:tc>
        <w:tc>
          <w:tcPr>
            <w:tcW w:w="85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96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从中心点至东23米，至南 22.5米，至西</w:t>
            </w:r>
            <w:r>
              <w:rPr>
                <w:rFonts w:hint="eastAsia" w:ascii="微软雅黑" w:hAnsi="微软雅黑" w:eastAsia="微软雅黑" w:cs="微软雅黑"/>
                <w:i/>
                <w:iCs/>
                <w:sz w:val="24"/>
                <w:szCs w:val="24"/>
                <w:lang w:eastAsia="zh-CN"/>
              </w:rPr>
              <w:t>22</w:t>
            </w:r>
            <w:r>
              <w:rPr>
                <w:rFonts w:hint="eastAsia" w:ascii="微软雅黑" w:hAnsi="微软雅黑" w:eastAsia="微软雅黑" w:cs="微软雅黑"/>
                <w:sz w:val="24"/>
                <w:szCs w:val="24"/>
                <w:lang w:eastAsia="zh-CN"/>
              </w:rPr>
              <w:t>米，至北22.5 米。 从中心点至东30米，至南30 米，至西30米，至北30米。 从中心点至东18米，至南20 米，至西19米，至北20米。 从中心点至东90米，至南30 米，至西70米，至北30米。 从中心点至东45米，南最近 点30米，最远点60米，西最近点 35米，最远点57米，北最近点26 米，最远点48米。</w:t>
            </w:r>
          </w:p>
        </w:tc>
        <w:tc>
          <w:tcPr>
            <w:tcW w:w="3261"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107</w:t>
            </w:r>
          </w:p>
        </w:tc>
        <w:tc>
          <w:tcPr>
            <w:tcW w:w="2840"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康有为故居 </w:t>
            </w:r>
          </w:p>
        </w:tc>
        <w:tc>
          <w:tcPr>
            <w:tcW w:w="1288"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南海市丹灶镇银 河村</w:t>
            </w:r>
          </w:p>
        </w:tc>
        <w:tc>
          <w:tcPr>
            <w:tcW w:w="85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96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从主体建筑物外围墙起向外 延伸：东85米，南110米，西60 米，北90米。</w:t>
            </w:r>
          </w:p>
        </w:tc>
        <w:tc>
          <w:tcPr>
            <w:tcW w:w="3261"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佛山市</w:t>
      </w:r>
    </w:p>
    <w:tbl>
      <w:tblPr>
        <w:tblStyle w:val="32"/>
        <w:tblW w:w="13201" w:type="dxa"/>
        <w:tblInd w:w="90" w:type="dxa"/>
        <w:tblLayout w:type="autofit"/>
        <w:tblCellMar>
          <w:top w:w="0" w:type="dxa"/>
          <w:left w:w="108" w:type="dxa"/>
          <w:bottom w:w="0" w:type="dxa"/>
          <w:right w:w="108" w:type="dxa"/>
        </w:tblCellMar>
      </w:tblPr>
      <w:tblGrid>
        <w:gridCol w:w="727"/>
        <w:gridCol w:w="1134"/>
        <w:gridCol w:w="1701"/>
        <w:gridCol w:w="1134"/>
        <w:gridCol w:w="4394"/>
        <w:gridCol w:w="4111"/>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113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    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113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439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411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158"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108</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河</w:t>
            </w:r>
            <w:r>
              <w:rPr>
                <w:rFonts w:hint="eastAsia" w:ascii="微软雅黑" w:hAnsi="微软雅黑" w:eastAsia="微软雅黑" w:cs="Arial"/>
                <w:lang w:eastAsia="zh-CN"/>
              </w:rPr>
              <w:t>宕遗址</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南海市澜石镇河南村</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从遗址中心桩基点向四周延伸</w:t>
            </w:r>
            <w:r>
              <w:rPr>
                <w:rFonts w:ascii="微软雅黑" w:hAnsi="微软雅黑" w:eastAsia="微软雅黑" w:cs="Arial"/>
                <w:lang w:eastAsia="zh-CN"/>
              </w:rPr>
              <w:t>70</w:t>
            </w:r>
            <w:r>
              <w:rPr>
                <w:rFonts w:hint="eastAsia" w:ascii="微软雅黑" w:hAnsi="微软雅黑" w:eastAsia="微软雅黑" w:cs="Arial"/>
                <w:lang w:eastAsia="zh-CN"/>
              </w:rPr>
              <w:t>米。</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从中心桩基点起向外延伸：东至</w:t>
            </w:r>
            <w:r>
              <w:rPr>
                <w:rFonts w:ascii="微软雅黑" w:hAnsi="微软雅黑" w:eastAsia="微软雅黑" w:cs="Arial"/>
                <w:lang w:eastAsia="zh-CN"/>
              </w:rPr>
              <w:t>100</w:t>
            </w:r>
            <w:r>
              <w:rPr>
                <w:rFonts w:hint="eastAsia" w:ascii="微软雅黑" w:hAnsi="微软雅黑" w:eastAsia="微软雅黑" w:cs="Arial"/>
                <w:lang w:eastAsia="zh-CN"/>
              </w:rPr>
              <w:t>米，南至</w:t>
            </w:r>
            <w:r>
              <w:rPr>
                <w:rFonts w:ascii="微软雅黑" w:hAnsi="微软雅黑" w:eastAsia="微软雅黑" w:cs="Arial"/>
                <w:lang w:eastAsia="zh-CN"/>
              </w:rPr>
              <w:t>106</w:t>
            </w:r>
            <w:r>
              <w:rPr>
                <w:rFonts w:hint="eastAsia" w:ascii="微软雅黑" w:hAnsi="微软雅黑" w:eastAsia="微软雅黑" w:cs="Arial"/>
                <w:lang w:eastAsia="zh-CN"/>
              </w:rPr>
              <w:t>米，西至</w:t>
            </w:r>
            <w:r>
              <w:rPr>
                <w:rFonts w:ascii="微软雅黑" w:hAnsi="微软雅黑" w:eastAsia="微软雅黑" w:cs="Arial"/>
                <w:lang w:eastAsia="zh-CN"/>
              </w:rPr>
              <w:t>50</w:t>
            </w:r>
            <w:r>
              <w:rPr>
                <w:rFonts w:hint="eastAsia" w:ascii="微软雅黑" w:hAnsi="微软雅黑" w:eastAsia="微软雅黑" w:cs="Arial"/>
                <w:lang w:eastAsia="zh-CN"/>
              </w:rPr>
              <w:t>米（市区主干道雾岗公路最边缘），北至</w:t>
            </w:r>
            <w:r>
              <w:rPr>
                <w:rFonts w:ascii="微软雅黑" w:hAnsi="微软雅黑" w:eastAsia="微软雅黑" w:cs="Arial"/>
                <w:lang w:eastAsia="zh-CN"/>
              </w:rPr>
              <w:t>105</w:t>
            </w:r>
            <w:r>
              <w:rPr>
                <w:rFonts w:hint="eastAsia" w:ascii="微软雅黑" w:hAnsi="微软雅黑" w:eastAsia="微软雅黑" w:cs="Arial"/>
                <w:lang w:eastAsia="zh-CN"/>
              </w:rPr>
              <w:t>米。</w:t>
            </w:r>
          </w:p>
        </w:tc>
      </w:tr>
      <w:tr>
        <w:tblPrEx>
          <w:tblCellMar>
            <w:top w:w="0" w:type="dxa"/>
            <w:left w:w="108" w:type="dxa"/>
            <w:bottom w:w="0" w:type="dxa"/>
            <w:right w:w="108" w:type="dxa"/>
          </w:tblCellMar>
        </w:tblPrEx>
        <w:trPr>
          <w:trHeight w:val="1273"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109</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清晖园</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顺德市区大良镇</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东至笔生花宾馆东墙，南至花亭南围墙，西至碧溪草堂围墙，北至船厅北墙。</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东至华侨中学，南至华盖查街，西至华盖里一巷以东</w:t>
            </w:r>
            <w:r>
              <w:rPr>
                <w:rFonts w:ascii="微软雅黑" w:hAnsi="微软雅黑" w:eastAsia="微软雅黑" w:cs="Arial"/>
                <w:lang w:eastAsia="zh-CN"/>
              </w:rPr>
              <w:t>30</w:t>
            </w:r>
            <w:r>
              <w:rPr>
                <w:rFonts w:hint="eastAsia" w:ascii="微软雅黑" w:hAnsi="微软雅黑" w:eastAsia="微软雅黑" w:cs="Arial"/>
                <w:lang w:eastAsia="zh-CN"/>
              </w:rPr>
              <w:t>米，北至蓝田巷。近控制点为</w:t>
            </w:r>
            <w:r>
              <w:rPr>
                <w:rFonts w:ascii="微软雅黑" w:hAnsi="微软雅黑" w:eastAsia="微软雅黑" w:cs="Arial"/>
                <w:lang w:eastAsia="zh-CN"/>
              </w:rPr>
              <w:t>60</w:t>
            </w:r>
            <w:r>
              <w:rPr>
                <w:rFonts w:hint="eastAsia" w:ascii="微软雅黑" w:hAnsi="微软雅黑" w:eastAsia="微软雅黑" w:cs="Arial"/>
                <w:lang w:eastAsia="zh-CN"/>
              </w:rPr>
              <w:t>米，最远为</w:t>
            </w:r>
            <w:r>
              <w:rPr>
                <w:rFonts w:ascii="微软雅黑" w:hAnsi="微软雅黑" w:eastAsia="微软雅黑" w:cs="Arial"/>
                <w:lang w:eastAsia="zh-CN"/>
              </w:rPr>
              <w:t>100</w:t>
            </w:r>
            <w:r>
              <w:rPr>
                <w:rFonts w:hint="eastAsia" w:ascii="微软雅黑" w:hAnsi="微软雅黑" w:eastAsia="微软雅黑" w:cs="Arial"/>
                <w:lang w:eastAsia="zh-CN"/>
              </w:rPr>
              <w:t>米。</w:t>
            </w:r>
          </w:p>
        </w:tc>
      </w:tr>
      <w:tr>
        <w:tblPrEx>
          <w:tblCellMar>
            <w:top w:w="0" w:type="dxa"/>
            <w:left w:w="108" w:type="dxa"/>
            <w:bottom w:w="0" w:type="dxa"/>
            <w:right w:w="108" w:type="dxa"/>
          </w:tblCellMar>
        </w:tblPrEx>
        <w:trPr>
          <w:trHeight w:val="1518"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110</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灵龟塔</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高明市高明镇龟峰山</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ind w:firstLine="220" w:firstLineChars="100"/>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东以西江河和新口岸码头的新建水泥车道及新沿江路为界，西以新旧沿江路交叉点为界，现西江栏石为界，并以现场所立界桩为准。</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 xml:space="preserve">  </w:t>
            </w:r>
            <w:r>
              <w:rPr>
                <w:rFonts w:hint="eastAsia" w:ascii="微软雅黑" w:hAnsi="微软雅黑" w:eastAsia="微软雅黑" w:cs="Arial"/>
                <w:lang w:eastAsia="zh-CN"/>
              </w:rPr>
              <w:t>从保护范围外缘起向外延伸</w:t>
            </w:r>
            <w:r>
              <w:rPr>
                <w:rFonts w:ascii="微软雅黑" w:hAnsi="微软雅黑" w:eastAsia="微软雅黑" w:cs="Arial"/>
                <w:lang w:eastAsia="zh-CN"/>
              </w:rPr>
              <w:t>40</w:t>
            </w:r>
            <w:r>
              <w:rPr>
                <w:rFonts w:hint="eastAsia" w:ascii="微软雅黑" w:hAnsi="微软雅黑" w:eastAsia="微软雅黑" w:cs="Arial"/>
                <w:lang w:eastAsia="zh-CN"/>
              </w:rPr>
              <w:t>米。</w:t>
            </w:r>
          </w:p>
        </w:tc>
      </w:tr>
      <w:tr>
        <w:tblPrEx>
          <w:tblCellMar>
            <w:top w:w="0" w:type="dxa"/>
            <w:left w:w="108" w:type="dxa"/>
            <w:bottom w:w="0" w:type="dxa"/>
            <w:right w:w="108" w:type="dxa"/>
          </w:tblCellMar>
        </w:tblPrEx>
        <w:trPr>
          <w:trHeight w:val="1129"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111</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大纲山窑址</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高明市高明镇大岗山</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ind w:firstLine="220" w:firstLineChars="100"/>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从遗址中心桩基点向四周延伸</w:t>
            </w:r>
            <w:r>
              <w:rPr>
                <w:rFonts w:ascii="微软雅黑" w:hAnsi="微软雅黑" w:eastAsia="微软雅黑" w:cs="Arial"/>
                <w:lang w:eastAsia="zh-CN"/>
              </w:rPr>
              <w:t>70</w:t>
            </w:r>
            <w:r>
              <w:rPr>
                <w:rFonts w:hint="eastAsia" w:ascii="微软雅黑" w:hAnsi="微软雅黑" w:eastAsia="微软雅黑" w:cs="Arial"/>
                <w:lang w:eastAsia="zh-CN"/>
              </w:rPr>
              <w:t>米。</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从中心桩基点起向外延伸：东至</w:t>
            </w:r>
            <w:r>
              <w:rPr>
                <w:rFonts w:ascii="微软雅黑" w:hAnsi="微软雅黑" w:eastAsia="微软雅黑" w:cs="Arial"/>
                <w:lang w:eastAsia="zh-CN"/>
              </w:rPr>
              <w:t>100</w:t>
            </w:r>
            <w:r>
              <w:rPr>
                <w:rFonts w:hint="eastAsia" w:ascii="微软雅黑" w:hAnsi="微软雅黑" w:eastAsia="微软雅黑" w:cs="Arial"/>
                <w:lang w:eastAsia="zh-CN"/>
              </w:rPr>
              <w:t>米，南至</w:t>
            </w:r>
            <w:r>
              <w:rPr>
                <w:rFonts w:ascii="微软雅黑" w:hAnsi="微软雅黑" w:eastAsia="微软雅黑" w:cs="Arial"/>
                <w:lang w:eastAsia="zh-CN"/>
              </w:rPr>
              <w:t>106</w:t>
            </w:r>
            <w:r>
              <w:rPr>
                <w:rFonts w:hint="eastAsia" w:ascii="微软雅黑" w:hAnsi="微软雅黑" w:eastAsia="微软雅黑" w:cs="Arial"/>
                <w:lang w:eastAsia="zh-CN"/>
              </w:rPr>
              <w:t>米，西至</w:t>
            </w:r>
            <w:r>
              <w:rPr>
                <w:rFonts w:ascii="微软雅黑" w:hAnsi="微软雅黑" w:eastAsia="微软雅黑" w:cs="Arial"/>
                <w:lang w:eastAsia="zh-CN"/>
              </w:rPr>
              <w:t>50</w:t>
            </w:r>
            <w:r>
              <w:rPr>
                <w:rFonts w:hint="eastAsia" w:ascii="微软雅黑" w:hAnsi="微软雅黑" w:eastAsia="微软雅黑" w:cs="Arial"/>
                <w:lang w:eastAsia="zh-CN"/>
              </w:rPr>
              <w:t>米（市区主干道雾岗公路最边缘），北至</w:t>
            </w:r>
            <w:r>
              <w:rPr>
                <w:rFonts w:ascii="微软雅黑" w:hAnsi="微软雅黑" w:eastAsia="微软雅黑" w:cs="Arial"/>
                <w:lang w:eastAsia="zh-CN"/>
              </w:rPr>
              <w:t>105</w:t>
            </w:r>
            <w:r>
              <w:rPr>
                <w:rFonts w:hint="eastAsia" w:ascii="微软雅黑" w:hAnsi="微软雅黑" w:eastAsia="微软雅黑" w:cs="Arial"/>
                <w:lang w:eastAsia="zh-CN"/>
              </w:rPr>
              <w:t>米。</w:t>
            </w:r>
          </w:p>
        </w:tc>
      </w:tr>
      <w:tr>
        <w:tblPrEx>
          <w:tblCellMar>
            <w:top w:w="0" w:type="dxa"/>
            <w:left w:w="108" w:type="dxa"/>
            <w:bottom w:w="0" w:type="dxa"/>
            <w:right w:w="108" w:type="dxa"/>
          </w:tblCellMar>
        </w:tblPrEx>
        <w:trPr>
          <w:trHeight w:val="1129"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112</w:t>
            </w: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ascii="微软雅黑" w:hAnsi="微软雅黑" w:eastAsia="微软雅黑" w:cs="Arial"/>
                <w:lang w:eastAsia="zh-CN"/>
              </w:rPr>
              <w:t>胥江祖庙</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p>
        </w:tc>
        <w:tc>
          <w:tcPr>
            <w:tcW w:w="1134" w:type="dxa"/>
            <w:tcBorders>
              <w:top w:val="nil"/>
              <w:left w:val="nil"/>
              <w:bottom w:val="single" w:color="auto" w:sz="8" w:space="0"/>
              <w:right w:val="single" w:color="auto" w:sz="8" w:space="0"/>
            </w:tcBorders>
            <w:shd w:val="clear" w:color="auto" w:fill="auto"/>
            <w:noWrap/>
            <w:vAlign w:val="center"/>
          </w:tcPr>
          <w:p>
            <w:pPr>
              <w:spacing w:after="0" w:line="240" w:lineRule="auto"/>
              <w:ind w:firstLine="220" w:firstLineChars="100"/>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以三府国用总字第</w:t>
            </w:r>
            <w:r>
              <w:rPr>
                <w:rFonts w:ascii="微软雅黑" w:hAnsi="微软雅黑" w:eastAsia="微软雅黑" w:cs="Arial"/>
                <w:lang w:eastAsia="zh-CN"/>
              </w:rPr>
              <w:t>0004867</w:t>
            </w:r>
            <w:r>
              <w:rPr>
                <w:rFonts w:hint="eastAsia" w:ascii="微软雅黑" w:hAnsi="微软雅黑" w:eastAsia="微软雅黑" w:cs="Arial"/>
                <w:lang w:eastAsia="zh-CN"/>
              </w:rPr>
              <w:t>号、以三府国用字（</w:t>
            </w:r>
            <w:r>
              <w:rPr>
                <w:rFonts w:ascii="微软雅黑" w:hAnsi="微软雅黑" w:eastAsia="微软雅黑" w:cs="Arial"/>
                <w:lang w:eastAsia="zh-CN"/>
              </w:rPr>
              <w:t>90</w:t>
            </w:r>
            <w:r>
              <w:rPr>
                <w:rFonts w:hint="eastAsia" w:ascii="微软雅黑" w:hAnsi="微软雅黑" w:eastAsia="微软雅黑" w:cs="Arial"/>
                <w:lang w:eastAsia="zh-CN"/>
              </w:rPr>
              <w:t>）第</w:t>
            </w:r>
            <w:r>
              <w:rPr>
                <w:rFonts w:ascii="微软雅黑" w:hAnsi="微软雅黑" w:eastAsia="微软雅黑" w:cs="Arial"/>
                <w:lang w:eastAsia="zh-CN"/>
              </w:rPr>
              <w:t>06210300006</w:t>
            </w:r>
            <w:r>
              <w:rPr>
                <w:rFonts w:hint="eastAsia" w:ascii="微软雅黑" w:hAnsi="微软雅黑" w:eastAsia="微软雅黑" w:cs="Arial"/>
                <w:lang w:eastAsia="zh-CN"/>
              </w:rPr>
              <w:t>号国有土地使用证所划定的胥江祖庙所属范围为保护范围。</w:t>
            </w:r>
          </w:p>
        </w:tc>
        <w:tc>
          <w:tcPr>
            <w:tcW w:w="411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从保护范围外缘起向外延</w:t>
            </w:r>
            <w:r>
              <w:rPr>
                <w:rFonts w:ascii="微软雅黑" w:hAnsi="微软雅黑" w:eastAsia="微软雅黑" w:cs="Arial"/>
                <w:lang w:eastAsia="zh-CN"/>
              </w:rPr>
              <w:t>10</w:t>
            </w:r>
            <w:r>
              <w:rPr>
                <w:rFonts w:hint="eastAsia" w:ascii="微软雅黑" w:hAnsi="微软雅黑" w:eastAsia="微软雅黑" w:cs="Arial"/>
                <w:lang w:eastAsia="zh-CN"/>
              </w:rPr>
              <w:t>米。</w:t>
            </w:r>
          </w:p>
        </w:tc>
      </w:tr>
    </w:tbl>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阳江市</w:t>
      </w:r>
    </w:p>
    <w:tbl>
      <w:tblPr>
        <w:tblStyle w:val="32"/>
        <w:tblW w:w="13059" w:type="dxa"/>
        <w:tblInd w:w="90" w:type="dxa"/>
        <w:tblLayout w:type="autofit"/>
        <w:tblCellMar>
          <w:top w:w="0" w:type="dxa"/>
          <w:left w:w="108" w:type="dxa"/>
          <w:bottom w:w="0" w:type="dxa"/>
          <w:right w:w="108" w:type="dxa"/>
        </w:tblCellMar>
      </w:tblPr>
      <w:tblGrid>
        <w:gridCol w:w="727"/>
        <w:gridCol w:w="2172"/>
        <w:gridCol w:w="2000"/>
        <w:gridCol w:w="880"/>
        <w:gridCol w:w="4162"/>
        <w:gridCol w:w="3118"/>
      </w:tblGrid>
      <w:tr>
        <w:tblPrEx>
          <w:tblCellMar>
            <w:top w:w="0" w:type="dxa"/>
            <w:left w:w="108" w:type="dxa"/>
            <w:bottom w:w="0" w:type="dxa"/>
            <w:right w:w="108" w:type="dxa"/>
          </w:tblCellMar>
        </w:tblPrEx>
        <w:trPr>
          <w:trHeight w:val="46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17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720" w:firstLineChars="30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20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16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11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480" w:firstLineChars="20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79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113</w:t>
            </w:r>
          </w:p>
        </w:tc>
        <w:tc>
          <w:tcPr>
            <w:tcW w:w="21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通真岩摩崖石刻</w:t>
            </w:r>
          </w:p>
        </w:tc>
        <w:tc>
          <w:tcPr>
            <w:tcW w:w="20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阳春县春湾镇铜 石山岩</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6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从岩石山山脚向外延伸30 米，具体方位见现场界桩。</w:t>
            </w:r>
          </w:p>
        </w:tc>
        <w:tc>
          <w:tcPr>
            <w:tcW w:w="311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从保护范围外缓起向外延伸 80米。</w:t>
            </w:r>
          </w:p>
        </w:tc>
      </w:tr>
      <w:tr>
        <w:tblPrEx>
          <w:tblCellMar>
            <w:top w:w="0" w:type="dxa"/>
            <w:left w:w="108" w:type="dxa"/>
            <w:bottom w:w="0" w:type="dxa"/>
            <w:right w:w="108" w:type="dxa"/>
          </w:tblCellMar>
        </w:tblPrEx>
        <w:trPr>
          <w:trHeight w:val="118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114</w:t>
            </w:r>
          </w:p>
        </w:tc>
        <w:tc>
          <w:tcPr>
            <w:tcW w:w="21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铁屎迳铸钱遗址</w:t>
            </w:r>
          </w:p>
        </w:tc>
        <w:tc>
          <w:tcPr>
            <w:tcW w:w="200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阳春县石望乡铁 屎迳村</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6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见1993年阳春县人民政府批 准的保护范围所立界桩范围内。</w:t>
            </w:r>
          </w:p>
        </w:tc>
        <w:tc>
          <w:tcPr>
            <w:tcW w:w="311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80米。</w:t>
            </w:r>
          </w:p>
        </w:tc>
      </w:tr>
      <w:tr>
        <w:tblPrEx>
          <w:tblCellMar>
            <w:top w:w="0" w:type="dxa"/>
            <w:left w:w="108" w:type="dxa"/>
            <w:bottom w:w="0" w:type="dxa"/>
            <w:right w:w="108" w:type="dxa"/>
          </w:tblCellMar>
        </w:tblPrEx>
        <w:trPr>
          <w:trHeight w:val="138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115</w:t>
            </w:r>
          </w:p>
        </w:tc>
        <w:tc>
          <w:tcPr>
            <w:tcW w:w="217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崆峒岩摩崖石刻 （包括古建筑）</w:t>
            </w:r>
          </w:p>
        </w:tc>
        <w:tc>
          <w:tcPr>
            <w:tcW w:w="20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阳春县春城镇</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16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东至门口平台栏杆外，西至原 来灰砂围墙外，南从山顶到山坳， 北从山脚向外30米。具体方位见 现场界桩。</w:t>
            </w:r>
          </w:p>
        </w:tc>
        <w:tc>
          <w:tcPr>
            <w:tcW w:w="3118"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80米。</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湛江市</w:t>
      </w:r>
    </w:p>
    <w:tbl>
      <w:tblPr>
        <w:tblStyle w:val="32"/>
        <w:tblW w:w="13059" w:type="dxa"/>
        <w:tblInd w:w="90" w:type="dxa"/>
        <w:tblLayout w:type="autofit"/>
        <w:tblCellMar>
          <w:top w:w="0" w:type="dxa"/>
          <w:left w:w="108" w:type="dxa"/>
          <w:bottom w:w="0" w:type="dxa"/>
          <w:right w:w="108" w:type="dxa"/>
        </w:tblCellMar>
      </w:tblPr>
      <w:tblGrid>
        <w:gridCol w:w="727"/>
        <w:gridCol w:w="2172"/>
        <w:gridCol w:w="2000"/>
        <w:gridCol w:w="880"/>
        <w:gridCol w:w="3520"/>
        <w:gridCol w:w="3760"/>
      </w:tblGrid>
      <w:tr>
        <w:tblPrEx>
          <w:tblCellMar>
            <w:top w:w="0" w:type="dxa"/>
            <w:left w:w="108" w:type="dxa"/>
            <w:bottom w:w="0" w:type="dxa"/>
            <w:right w:w="108" w:type="dxa"/>
          </w:tblCellMar>
        </w:tblPrEx>
        <w:trPr>
          <w:trHeight w:val="43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17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200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52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90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116</w:t>
            </w:r>
          </w:p>
        </w:tc>
        <w:tc>
          <w:tcPr>
            <w:tcW w:w="21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砲洲灯塔</w:t>
            </w:r>
          </w:p>
        </w:tc>
        <w:tc>
          <w:tcPr>
            <w:tcW w:w="200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湛江市郊砲洲镇</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520" w:type="dxa"/>
            <w:tcBorders>
              <w:top w:val="nil"/>
              <w:left w:val="nil"/>
              <w:bottom w:val="single" w:color="auto" w:sz="8" w:space="0"/>
              <w:right w:val="single" w:color="auto" w:sz="8" w:space="0"/>
            </w:tcBorders>
            <w:shd w:val="clear" w:color="auto" w:fill="auto"/>
            <w:vAlign w:val="bottom"/>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以东西长200米，南北宽98 米围墙为界。</w:t>
            </w:r>
          </w:p>
        </w:tc>
        <w:tc>
          <w:tcPr>
            <w:tcW w:w="376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从保护范围外缘起向外延30米。</w:t>
            </w:r>
          </w:p>
        </w:tc>
      </w:tr>
    </w:tbl>
    <w:p>
      <w:pPr>
        <w:spacing w:after="0" w:line="400" w:lineRule="exact"/>
        <w:rPr>
          <w:rFonts w:ascii="微软雅黑" w:hAnsi="微软雅黑" w:eastAsia="微软雅黑" w:cs="微软雅黑"/>
          <w:sz w:val="24"/>
          <w:szCs w:val="24"/>
          <w:lang w:eastAsia="zh-CN"/>
        </w:rPr>
        <w:sectPr>
          <w:pgSz w:w="15840" w:h="12240" w:orient="landscape"/>
          <w:pgMar w:top="1800" w:right="1440" w:bottom="1800" w:left="1440" w:header="720" w:footer="720" w:gutter="0"/>
          <w:cols w:space="720" w:num="1"/>
          <w:docGrid w:linePitch="360" w:charSpace="0"/>
        </w:sect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湛江市</w:t>
      </w:r>
    </w:p>
    <w:tbl>
      <w:tblPr>
        <w:tblStyle w:val="32"/>
        <w:tblW w:w="12918" w:type="dxa"/>
        <w:tblInd w:w="90" w:type="dxa"/>
        <w:tblLayout w:type="autofit"/>
        <w:tblCellMar>
          <w:top w:w="0" w:type="dxa"/>
          <w:left w:w="108" w:type="dxa"/>
          <w:bottom w:w="0" w:type="dxa"/>
          <w:right w:w="108" w:type="dxa"/>
        </w:tblCellMar>
      </w:tblPr>
      <w:tblGrid>
        <w:gridCol w:w="700"/>
        <w:gridCol w:w="2012"/>
        <w:gridCol w:w="1701"/>
        <w:gridCol w:w="850"/>
        <w:gridCol w:w="4536"/>
        <w:gridCol w:w="3119"/>
      </w:tblGrid>
      <w:tr>
        <w:tblPrEx>
          <w:tblCellMar>
            <w:top w:w="0" w:type="dxa"/>
            <w:left w:w="108" w:type="dxa"/>
            <w:bottom w:w="0" w:type="dxa"/>
            <w:right w:w="108" w:type="dxa"/>
          </w:tblCellMar>
        </w:tblPrEx>
        <w:trPr>
          <w:trHeight w:val="450" w:hRule="atLeast"/>
        </w:trPr>
        <w:tc>
          <w:tcPr>
            <w:tcW w:w="700"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序号</w:t>
            </w:r>
          </w:p>
        </w:tc>
        <w:tc>
          <w:tcPr>
            <w:tcW w:w="201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名    称</w:t>
            </w:r>
          </w:p>
        </w:tc>
        <w:tc>
          <w:tcPr>
            <w:tcW w:w="170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地   点</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级别</w:t>
            </w:r>
          </w:p>
        </w:tc>
        <w:tc>
          <w:tcPr>
            <w:tcW w:w="453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保 护 范 围</w:t>
            </w:r>
          </w:p>
        </w:tc>
        <w:tc>
          <w:tcPr>
            <w:tcW w:w="311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建设控制地带</w:t>
            </w:r>
          </w:p>
        </w:tc>
      </w:tr>
      <w:tr>
        <w:tblPrEx>
          <w:tblCellMar>
            <w:top w:w="0" w:type="dxa"/>
            <w:left w:w="108" w:type="dxa"/>
            <w:bottom w:w="0" w:type="dxa"/>
            <w:right w:w="108" w:type="dxa"/>
          </w:tblCellMar>
        </w:tblPrEx>
        <w:trPr>
          <w:trHeight w:val="1088" w:hRule="atLeast"/>
        </w:trPr>
        <w:tc>
          <w:tcPr>
            <w:tcW w:w="700" w:type="dxa"/>
            <w:vMerge w:val="restart"/>
            <w:tcBorders>
              <w:top w:val="nil"/>
              <w:left w:val="single" w:color="auto" w:sz="8" w:space="0"/>
              <w:bottom w:val="nil"/>
              <w:right w:val="single" w:color="auto" w:sz="8" w:space="0"/>
            </w:tcBorders>
            <w:shd w:val="clear" w:color="auto" w:fill="auto"/>
            <w:noWrap/>
            <w:vAlign w:val="bottom"/>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117</w:t>
            </w:r>
          </w:p>
        </w:tc>
        <w:tc>
          <w:tcPr>
            <w:tcW w:w="201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湛江人民抗法斗争上林寺 旧址</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湛江市郊</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536"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从主体建筑外墙起向南延伸 20米，东11米，北3米，西面以西墙 体外侧为界，总面积2100平方米。</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30米。</w:t>
            </w:r>
          </w:p>
        </w:tc>
      </w:tr>
      <w:tr>
        <w:tblPrEx>
          <w:tblCellMar>
            <w:top w:w="0" w:type="dxa"/>
            <w:left w:w="108" w:type="dxa"/>
            <w:bottom w:w="0" w:type="dxa"/>
            <w:right w:w="108" w:type="dxa"/>
          </w:tblCellMar>
        </w:tblPrEx>
        <w:trPr>
          <w:trHeight w:val="1133" w:hRule="atLeast"/>
        </w:trPr>
        <w:tc>
          <w:tcPr>
            <w:tcW w:w="700" w:type="dxa"/>
            <w:vMerge w:val="continue"/>
            <w:tcBorders>
              <w:top w:val="nil"/>
              <w:left w:val="single" w:color="auto" w:sz="8" w:space="0"/>
              <w:bottom w:val="nil"/>
              <w:right w:val="single" w:color="auto" w:sz="8" w:space="0"/>
            </w:tcBorders>
            <w:vAlign w:val="center"/>
          </w:tcPr>
          <w:p>
            <w:pPr>
              <w:spacing w:after="0" w:line="240" w:lineRule="auto"/>
              <w:rPr>
                <w:rFonts w:ascii="微软雅黑" w:hAnsi="微软雅黑" w:eastAsia="微软雅黑" w:cs="Arial"/>
                <w:lang w:eastAsia="zh-CN"/>
              </w:rPr>
            </w:pPr>
          </w:p>
        </w:tc>
        <w:tc>
          <w:tcPr>
            <w:tcW w:w="201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湛江人民抗法斗争麻章营 部旧址</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湛江市麻章镇</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536"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主体建筑前至鱼亭西街，右、 后以墙为界，向外延伸10米，左至 海遂公路规划线。</w:t>
            </w:r>
          </w:p>
        </w:tc>
        <w:tc>
          <w:tcPr>
            <w:tcW w:w="3119"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25米，右、后向外延伸10米，左 至公路规划线。</w:t>
            </w:r>
          </w:p>
        </w:tc>
      </w:tr>
      <w:tr>
        <w:tblPrEx>
          <w:tblCellMar>
            <w:top w:w="0" w:type="dxa"/>
            <w:left w:w="108" w:type="dxa"/>
            <w:bottom w:w="0" w:type="dxa"/>
            <w:right w:w="108" w:type="dxa"/>
          </w:tblCellMar>
        </w:tblPrEx>
        <w:trPr>
          <w:trHeight w:val="690" w:hRule="atLeast"/>
        </w:trPr>
        <w:tc>
          <w:tcPr>
            <w:tcW w:w="700" w:type="dxa"/>
            <w:vMerge w:val="restart"/>
            <w:tcBorders>
              <w:top w:val="nil"/>
              <w:left w:val="single" w:color="auto" w:sz="8" w:space="0"/>
              <w:bottom w:val="single" w:color="000000" w:sz="8" w:space="0"/>
              <w:right w:val="single" w:color="auto" w:sz="8" w:space="0"/>
            </w:tcBorders>
            <w:shd w:val="clear" w:color="auto" w:fill="auto"/>
            <w:noWrap/>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　</w:t>
            </w:r>
          </w:p>
        </w:tc>
        <w:tc>
          <w:tcPr>
            <w:tcW w:w="201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湛江人民抗法斗争纪念碑</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湛江市郊</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从纪念碑四周栏杆各向四周 延伸出60米。</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40米。</w:t>
            </w:r>
          </w:p>
        </w:tc>
      </w:tr>
      <w:tr>
        <w:tblPrEx>
          <w:tblCellMar>
            <w:top w:w="0" w:type="dxa"/>
            <w:left w:w="108" w:type="dxa"/>
            <w:bottom w:w="0" w:type="dxa"/>
            <w:right w:w="108" w:type="dxa"/>
          </w:tblCellMar>
        </w:tblPrEx>
        <w:trPr>
          <w:trHeight w:val="690" w:hRule="atLeast"/>
        </w:trPr>
        <w:tc>
          <w:tcPr>
            <w:tcW w:w="700" w:type="dxa"/>
            <w:vMerge w:val="continue"/>
            <w:tcBorders>
              <w:top w:val="nil"/>
              <w:left w:val="single" w:color="auto" w:sz="8" w:space="0"/>
              <w:bottom w:val="single" w:color="000000" w:sz="8" w:space="0"/>
              <w:right w:val="single" w:color="auto" w:sz="8" w:space="0"/>
            </w:tcBorders>
            <w:vAlign w:val="center"/>
          </w:tcPr>
          <w:p>
            <w:pPr>
              <w:spacing w:after="0" w:line="240" w:lineRule="auto"/>
              <w:rPr>
                <w:rFonts w:ascii="微软雅黑" w:hAnsi="微软雅黑" w:eastAsia="微软雅黑" w:cs="Arial"/>
                <w:lang w:eastAsia="zh-CN"/>
              </w:rPr>
            </w:pPr>
          </w:p>
        </w:tc>
        <w:tc>
          <w:tcPr>
            <w:tcW w:w="201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湛江人民抗法斗争团练总部旧址</w:t>
            </w:r>
          </w:p>
        </w:tc>
        <w:tc>
          <w:tcPr>
            <w:tcW w:w="170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遂溪县黄略镇</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从主体建筑物旧址外房基向 外延伸10米。</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20米。</w:t>
            </w:r>
          </w:p>
        </w:tc>
      </w:tr>
      <w:tr>
        <w:tblPrEx>
          <w:tblCellMar>
            <w:top w:w="0" w:type="dxa"/>
            <w:left w:w="108" w:type="dxa"/>
            <w:bottom w:w="0" w:type="dxa"/>
            <w:right w:w="108" w:type="dxa"/>
          </w:tblCellMar>
        </w:tblPrEx>
        <w:trPr>
          <w:trHeight w:val="1035" w:hRule="atLeast"/>
        </w:trPr>
        <w:tc>
          <w:tcPr>
            <w:tcW w:w="7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118</w:t>
            </w:r>
          </w:p>
        </w:tc>
        <w:tc>
          <w:tcPr>
            <w:tcW w:w="201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张炎故居</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吴川县唐缀镇樟 山村</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东至张启福屋，南至易太境太路西至鱼塘，北至张世德屋地。</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50米。</w:t>
            </w:r>
          </w:p>
        </w:tc>
      </w:tr>
      <w:tr>
        <w:tblPrEx>
          <w:tblCellMar>
            <w:top w:w="0" w:type="dxa"/>
            <w:left w:w="108" w:type="dxa"/>
            <w:bottom w:w="0" w:type="dxa"/>
            <w:right w:w="108" w:type="dxa"/>
          </w:tblCellMar>
        </w:tblPrEx>
        <w:trPr>
          <w:trHeight w:val="2804" w:hRule="atLeast"/>
        </w:trPr>
        <w:tc>
          <w:tcPr>
            <w:tcW w:w="700"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119</w:t>
            </w:r>
          </w:p>
        </w:tc>
        <w:tc>
          <w:tcPr>
            <w:tcW w:w="201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雷祖祠</w:t>
            </w:r>
          </w:p>
        </w:tc>
        <w:tc>
          <w:tcPr>
            <w:tcW w:w="170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lang w:eastAsia="zh-CN"/>
              </w:rPr>
            </w:pPr>
            <w:r>
              <w:rPr>
                <w:rFonts w:hint="eastAsia" w:ascii="微软雅黑" w:hAnsi="微软雅黑" w:eastAsia="微软雅黑" w:cs="Arial"/>
                <w:lang w:eastAsia="zh-CN"/>
              </w:rPr>
              <w:t>海康县城郊白沙 镇白院村</w:t>
            </w:r>
          </w:p>
        </w:tc>
        <w:tc>
          <w:tcPr>
            <w:tcW w:w="85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lang w:eastAsia="zh-CN"/>
              </w:rPr>
            </w:pPr>
            <w:r>
              <w:rPr>
                <w:rFonts w:hint="eastAsia" w:ascii="微软雅黑" w:hAnsi="微软雅黑" w:eastAsia="微软雅黑" w:cs="Arial"/>
                <w:lang w:eastAsia="zh-CN"/>
              </w:rPr>
              <w:t>省级</w:t>
            </w:r>
          </w:p>
        </w:tc>
        <w:tc>
          <w:tcPr>
            <w:tcW w:w="4536"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从该祠经大殿、祠前平台的中 轴线前伸至公路，其左、右两侧向外延伸61米,东面围墙至东宫村， 东北至仙桥村北面，中段至葫芦宝 地，西段至白沙第二中学，西至湛 海公路，南面西段至西排村，东段 至东井村（新湖路两侧已征用的土 地均属保护范围）。</w:t>
            </w:r>
          </w:p>
        </w:tc>
        <w:tc>
          <w:tcPr>
            <w:tcW w:w="3119"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lang w:eastAsia="zh-CN"/>
              </w:rPr>
            </w:pPr>
            <w:r>
              <w:rPr>
                <w:rFonts w:hint="eastAsia" w:ascii="微软雅黑" w:hAnsi="微软雅黑" w:eastAsia="微软雅黑" w:cs="Arial"/>
                <w:lang w:eastAsia="zh-CN"/>
              </w:rPr>
              <w:t>从保护范围外缘起向外延伸 60米。祠前沿新湖路两边及公路 南边向外延伸30米（景区排水渠 属保护范围，渠两边5米为控制地 带）</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湛江市</w:t>
      </w:r>
    </w:p>
    <w:tbl>
      <w:tblPr>
        <w:tblStyle w:val="32"/>
        <w:tblW w:w="13059" w:type="dxa"/>
        <w:tblInd w:w="90" w:type="dxa"/>
        <w:tblLayout w:type="autofit"/>
        <w:tblCellMar>
          <w:top w:w="0" w:type="dxa"/>
          <w:left w:w="108" w:type="dxa"/>
          <w:bottom w:w="0" w:type="dxa"/>
          <w:right w:w="108" w:type="dxa"/>
        </w:tblCellMar>
      </w:tblPr>
      <w:tblGrid>
        <w:gridCol w:w="727"/>
        <w:gridCol w:w="2410"/>
        <w:gridCol w:w="1417"/>
        <w:gridCol w:w="993"/>
        <w:gridCol w:w="3752"/>
        <w:gridCol w:w="3760"/>
      </w:tblGrid>
      <w:tr>
        <w:tblPrEx>
          <w:tblCellMar>
            <w:top w:w="0" w:type="dxa"/>
            <w:left w:w="108" w:type="dxa"/>
            <w:bottom w:w="0" w:type="dxa"/>
            <w:right w:w="108" w:type="dxa"/>
          </w:tblCellMar>
        </w:tblPrEx>
        <w:trPr>
          <w:trHeight w:val="43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41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99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75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90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120</w:t>
            </w:r>
          </w:p>
        </w:tc>
        <w:tc>
          <w:tcPr>
            <w:tcW w:w="241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贵生书院与门前古道</w:t>
            </w:r>
          </w:p>
        </w:tc>
        <w:tc>
          <w:tcPr>
            <w:tcW w:w="141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徐闻县城</w:t>
            </w:r>
          </w:p>
        </w:tc>
        <w:tc>
          <w:tcPr>
            <w:tcW w:w="99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52" w:type="dxa"/>
            <w:tcBorders>
              <w:top w:val="nil"/>
              <w:left w:val="nil"/>
              <w:bottom w:val="single" w:color="auto" w:sz="8" w:space="0"/>
              <w:right w:val="single" w:color="auto" w:sz="8" w:space="0"/>
            </w:tcBorders>
            <w:shd w:val="clear" w:color="auto" w:fill="auto"/>
            <w:vAlign w:val="bottom"/>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东从东、西学斋外墙向外延伸</w:t>
            </w:r>
            <w:r>
              <w:rPr>
                <w:rFonts w:ascii="微软雅黑" w:hAnsi="微软雅黑" w:eastAsia="微软雅黑" w:cs="Arial"/>
                <w:sz w:val="24"/>
                <w:szCs w:val="24"/>
                <w:lang w:eastAsia="zh-CN"/>
              </w:rPr>
              <w:t>4.8</w:t>
            </w:r>
            <w:r>
              <w:rPr>
                <w:rFonts w:hint="eastAsia" w:ascii="微软雅黑" w:hAnsi="微软雅黑" w:eastAsia="微软雅黑" w:cs="Arial"/>
                <w:sz w:val="24"/>
                <w:szCs w:val="24"/>
                <w:lang w:eastAsia="zh-CN"/>
              </w:rPr>
              <w:t>米到东、西围墙，南从前厅向南延伸</w:t>
            </w:r>
            <w:r>
              <w:rPr>
                <w:rFonts w:ascii="微软雅黑" w:hAnsi="微软雅黑" w:eastAsia="微软雅黑" w:cs="Arial"/>
                <w:sz w:val="24"/>
                <w:szCs w:val="24"/>
                <w:lang w:eastAsia="zh-CN"/>
              </w:rPr>
              <w:t>18</w:t>
            </w:r>
            <w:r>
              <w:rPr>
                <w:rFonts w:hint="eastAsia" w:ascii="微软雅黑" w:hAnsi="微软雅黑" w:eastAsia="微软雅黑" w:cs="Arial"/>
                <w:sz w:val="24"/>
                <w:szCs w:val="24"/>
                <w:lang w:eastAsia="zh-CN"/>
              </w:rPr>
              <w:t>米到大门，北从后厅北墙向北延伸</w:t>
            </w:r>
            <w:r>
              <w:rPr>
                <w:rFonts w:ascii="微软雅黑" w:hAnsi="微软雅黑" w:eastAsia="微软雅黑" w:cs="Arial"/>
                <w:sz w:val="24"/>
                <w:szCs w:val="24"/>
                <w:lang w:eastAsia="zh-CN"/>
              </w:rPr>
              <w:t>2.7</w:t>
            </w:r>
            <w:r>
              <w:rPr>
                <w:rFonts w:hint="eastAsia" w:ascii="微软雅黑" w:hAnsi="微软雅黑" w:eastAsia="微软雅黑" w:cs="Arial"/>
                <w:sz w:val="24"/>
                <w:szCs w:val="24"/>
                <w:lang w:eastAsia="zh-CN"/>
              </w:rPr>
              <w:t>米到北围墙。</w:t>
            </w:r>
          </w:p>
        </w:tc>
        <w:tc>
          <w:tcPr>
            <w:tcW w:w="376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从保护范围外缘起向外延30米。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茂名市</w:t>
      </w:r>
    </w:p>
    <w:tbl>
      <w:tblPr>
        <w:tblStyle w:val="32"/>
        <w:tblW w:w="13059" w:type="dxa"/>
        <w:tblInd w:w="90" w:type="dxa"/>
        <w:tblLayout w:type="autofit"/>
        <w:tblCellMar>
          <w:top w:w="0" w:type="dxa"/>
          <w:left w:w="108" w:type="dxa"/>
          <w:bottom w:w="0" w:type="dxa"/>
          <w:right w:w="108" w:type="dxa"/>
        </w:tblCellMar>
      </w:tblPr>
      <w:tblGrid>
        <w:gridCol w:w="727"/>
        <w:gridCol w:w="2410"/>
        <w:gridCol w:w="1417"/>
        <w:gridCol w:w="993"/>
        <w:gridCol w:w="3752"/>
        <w:gridCol w:w="3760"/>
      </w:tblGrid>
      <w:tr>
        <w:tblPrEx>
          <w:tblCellMar>
            <w:top w:w="0" w:type="dxa"/>
            <w:left w:w="108" w:type="dxa"/>
            <w:bottom w:w="0" w:type="dxa"/>
            <w:right w:w="108" w:type="dxa"/>
          </w:tblCellMar>
        </w:tblPrEx>
        <w:trPr>
          <w:trHeight w:val="43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241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41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993"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75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76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90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121</w:t>
            </w:r>
          </w:p>
        </w:tc>
        <w:tc>
          <w:tcPr>
            <w:tcW w:w="241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宝光塔</w:t>
            </w:r>
          </w:p>
        </w:tc>
        <w:tc>
          <w:tcPr>
            <w:tcW w:w="141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高州高州镇</w:t>
            </w:r>
          </w:p>
        </w:tc>
        <w:tc>
          <w:tcPr>
            <w:tcW w:w="99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52" w:type="dxa"/>
            <w:tcBorders>
              <w:top w:val="nil"/>
              <w:left w:val="nil"/>
              <w:bottom w:val="single" w:color="auto" w:sz="8" w:space="0"/>
              <w:right w:val="single" w:color="auto" w:sz="8" w:space="0"/>
            </w:tcBorders>
            <w:shd w:val="clear" w:color="auto" w:fill="auto"/>
            <w:vAlign w:val="bottom"/>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从塔基边缘向外延伸</w:t>
            </w:r>
            <w:r>
              <w:rPr>
                <w:rFonts w:ascii="微软雅黑" w:hAnsi="微软雅黑" w:eastAsia="微软雅黑" w:cs="Arial"/>
                <w:sz w:val="24"/>
                <w:szCs w:val="24"/>
                <w:lang w:eastAsia="zh-CN"/>
              </w:rPr>
              <w:t>30</w:t>
            </w:r>
            <w:r>
              <w:rPr>
                <w:rFonts w:hint="eastAsia" w:ascii="微软雅黑" w:hAnsi="微软雅黑" w:eastAsia="微软雅黑" w:cs="Arial"/>
                <w:sz w:val="24"/>
                <w:szCs w:val="24"/>
                <w:lang w:eastAsia="zh-CN"/>
              </w:rPr>
              <w:t>米的圆形地带。</w:t>
            </w:r>
          </w:p>
        </w:tc>
        <w:tc>
          <w:tcPr>
            <w:tcW w:w="376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从保护范围外缘起向外延50米。</w:t>
            </w:r>
          </w:p>
        </w:tc>
      </w:tr>
      <w:tr>
        <w:tblPrEx>
          <w:tblCellMar>
            <w:top w:w="0" w:type="dxa"/>
            <w:left w:w="108" w:type="dxa"/>
            <w:bottom w:w="0" w:type="dxa"/>
            <w:right w:w="108" w:type="dxa"/>
          </w:tblCellMar>
        </w:tblPrEx>
        <w:trPr>
          <w:trHeight w:val="90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122</w:t>
            </w:r>
          </w:p>
        </w:tc>
        <w:tc>
          <w:tcPr>
            <w:tcW w:w="241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电白郡</w:t>
            </w:r>
            <w:r>
              <w:rPr>
                <w:rFonts w:hint="eastAsia" w:ascii="微软雅黑" w:hAnsi="微软雅黑" w:eastAsia="微软雅黑" w:cs="Arial"/>
                <w:sz w:val="24"/>
                <w:szCs w:val="24"/>
                <w:lang w:eastAsia="zh-CN"/>
              </w:rPr>
              <w:t>、</w:t>
            </w:r>
            <w:r>
              <w:rPr>
                <w:rFonts w:ascii="微软雅黑" w:hAnsi="微软雅黑" w:eastAsia="微软雅黑" w:cs="Arial"/>
                <w:sz w:val="24"/>
                <w:szCs w:val="24"/>
                <w:lang w:eastAsia="zh-CN"/>
              </w:rPr>
              <w:t>县城址</w:t>
            </w:r>
          </w:p>
        </w:tc>
        <w:tc>
          <w:tcPr>
            <w:tcW w:w="141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高州市长坡镇旧城村</w:t>
            </w:r>
          </w:p>
        </w:tc>
        <w:tc>
          <w:tcPr>
            <w:tcW w:w="99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52" w:type="dxa"/>
            <w:tcBorders>
              <w:top w:val="nil"/>
              <w:left w:val="nil"/>
              <w:bottom w:val="single" w:color="auto" w:sz="8" w:space="0"/>
              <w:right w:val="single" w:color="auto" w:sz="8" w:space="0"/>
            </w:tcBorders>
            <w:shd w:val="clear" w:color="auto" w:fill="auto"/>
            <w:vAlign w:val="bottom"/>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从外城墙外皮或城培残基外侧起向外延伸</w:t>
            </w:r>
            <w:r>
              <w:rPr>
                <w:rFonts w:ascii="微软雅黑" w:hAnsi="微软雅黑" w:eastAsia="微软雅黑" w:cs="Arial"/>
                <w:sz w:val="24"/>
                <w:szCs w:val="24"/>
                <w:lang w:eastAsia="zh-CN"/>
              </w:rPr>
              <w:t>30</w:t>
            </w:r>
            <w:r>
              <w:rPr>
                <w:rFonts w:hint="eastAsia" w:ascii="微软雅黑" w:hAnsi="微软雅黑" w:eastAsia="微软雅黑" w:cs="Arial"/>
                <w:sz w:val="24"/>
                <w:szCs w:val="24"/>
                <w:lang w:eastAsia="zh-CN"/>
              </w:rPr>
              <w:t>米；没有城墙或残基的地方以现场所立界桩为准。</w:t>
            </w:r>
          </w:p>
        </w:tc>
        <w:tc>
          <w:tcPr>
            <w:tcW w:w="376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从保护范围外缘起向外延50米。</w:t>
            </w:r>
          </w:p>
        </w:tc>
      </w:tr>
      <w:tr>
        <w:tblPrEx>
          <w:tblCellMar>
            <w:top w:w="0" w:type="dxa"/>
            <w:left w:w="108" w:type="dxa"/>
            <w:bottom w:w="0" w:type="dxa"/>
            <w:right w:w="108" w:type="dxa"/>
          </w:tblCellMar>
        </w:tblPrEx>
        <w:trPr>
          <w:trHeight w:val="90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123</w:t>
            </w:r>
          </w:p>
        </w:tc>
        <w:tc>
          <w:tcPr>
            <w:tcW w:w="2410"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大洪国王宫旧址</w:t>
            </w:r>
          </w:p>
        </w:tc>
        <w:tc>
          <w:tcPr>
            <w:tcW w:w="141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信宜县镇隆镇八坊村</w:t>
            </w:r>
          </w:p>
        </w:tc>
        <w:tc>
          <w:tcPr>
            <w:tcW w:w="99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752" w:type="dxa"/>
            <w:tcBorders>
              <w:top w:val="nil"/>
              <w:left w:val="nil"/>
              <w:bottom w:val="single" w:color="auto" w:sz="8" w:space="0"/>
              <w:right w:val="single" w:color="auto" w:sz="8" w:space="0"/>
            </w:tcBorders>
            <w:shd w:val="clear" w:color="auto" w:fill="auto"/>
            <w:vAlign w:val="bottom"/>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东从圣域坊东侧外墙沿起，向东延伸</w:t>
            </w:r>
            <w:r>
              <w:rPr>
                <w:rFonts w:ascii="微软雅黑" w:hAnsi="微软雅黑" w:eastAsia="微软雅黑" w:cs="Arial"/>
                <w:sz w:val="24"/>
                <w:szCs w:val="24"/>
                <w:lang w:eastAsia="zh-CN"/>
              </w:rPr>
              <w:t>10</w:t>
            </w:r>
            <w:r>
              <w:rPr>
                <w:rFonts w:hint="eastAsia" w:ascii="微软雅黑" w:hAnsi="微软雅黑" w:eastAsia="微软雅黑" w:cs="Arial"/>
                <w:sz w:val="24"/>
                <w:szCs w:val="24"/>
                <w:lang w:eastAsia="zh-CN"/>
              </w:rPr>
              <w:t>米，大成殿东侧柱础向东延伸</w:t>
            </w:r>
            <w:r>
              <w:rPr>
                <w:rFonts w:ascii="微软雅黑" w:hAnsi="微软雅黑" w:eastAsia="微软雅黑" w:cs="Arial"/>
                <w:sz w:val="24"/>
                <w:szCs w:val="24"/>
                <w:lang w:eastAsia="zh-CN"/>
              </w:rPr>
              <w:t>20</w:t>
            </w:r>
            <w:r>
              <w:rPr>
                <w:rFonts w:hint="eastAsia" w:ascii="微软雅黑" w:hAnsi="微软雅黑" w:eastAsia="微软雅黑" w:cs="Arial"/>
                <w:sz w:val="24"/>
                <w:szCs w:val="24"/>
                <w:lang w:eastAsia="zh-CN"/>
              </w:rPr>
              <w:t>米，西从贤关坊外墙，向四延伸</w:t>
            </w:r>
            <w:r>
              <w:rPr>
                <w:rFonts w:ascii="微软雅黑" w:hAnsi="微软雅黑" w:eastAsia="微软雅黑" w:cs="Arial"/>
                <w:sz w:val="24"/>
                <w:szCs w:val="24"/>
                <w:lang w:eastAsia="zh-CN"/>
              </w:rPr>
              <w:t>10</w:t>
            </w:r>
            <w:r>
              <w:rPr>
                <w:rFonts w:hint="eastAsia" w:ascii="微软雅黑" w:hAnsi="微软雅黑" w:eastAsia="微软雅黑" w:cs="Arial"/>
                <w:sz w:val="24"/>
                <w:szCs w:val="24"/>
                <w:lang w:eastAsia="zh-CN"/>
              </w:rPr>
              <w:t>米，大成殿西侧柱础向西延伸</w:t>
            </w:r>
            <w:r>
              <w:rPr>
                <w:rFonts w:ascii="微软雅黑" w:hAnsi="微软雅黑" w:eastAsia="微软雅黑" w:cs="Arial"/>
                <w:sz w:val="24"/>
                <w:szCs w:val="24"/>
                <w:lang w:eastAsia="zh-CN"/>
              </w:rPr>
              <w:t>20</w:t>
            </w:r>
            <w:r>
              <w:rPr>
                <w:rFonts w:hint="eastAsia" w:ascii="微软雅黑" w:hAnsi="微软雅黑" w:eastAsia="微软雅黑" w:cs="Arial"/>
                <w:sz w:val="24"/>
                <w:szCs w:val="24"/>
                <w:lang w:eastAsia="zh-CN"/>
              </w:rPr>
              <w:t>米，南从圣域坊外墙沿起向南延伸</w:t>
            </w:r>
            <w:r>
              <w:rPr>
                <w:rFonts w:ascii="微软雅黑" w:hAnsi="微软雅黑" w:eastAsia="微软雅黑" w:cs="Arial"/>
                <w:sz w:val="24"/>
                <w:szCs w:val="24"/>
                <w:lang w:eastAsia="zh-CN"/>
              </w:rPr>
              <w:t>30</w:t>
            </w:r>
            <w:r>
              <w:rPr>
                <w:rFonts w:hint="eastAsia" w:ascii="微软雅黑" w:hAnsi="微软雅黑" w:eastAsia="微软雅黑" w:cs="Arial"/>
                <w:sz w:val="24"/>
                <w:szCs w:val="24"/>
                <w:lang w:eastAsia="zh-CN"/>
              </w:rPr>
              <w:t>米，北从大成殿北侧外糖柱础起向北延伸</w:t>
            </w:r>
            <w:r>
              <w:rPr>
                <w:rFonts w:ascii="微软雅黑" w:hAnsi="微软雅黑" w:eastAsia="微软雅黑" w:cs="Arial"/>
                <w:sz w:val="24"/>
                <w:szCs w:val="24"/>
                <w:lang w:eastAsia="zh-CN"/>
              </w:rPr>
              <w:t>60</w:t>
            </w:r>
            <w:r>
              <w:rPr>
                <w:rFonts w:hint="eastAsia" w:ascii="微软雅黑" w:hAnsi="微软雅黑" w:eastAsia="微软雅黑" w:cs="Arial"/>
                <w:sz w:val="24"/>
                <w:szCs w:val="24"/>
                <w:lang w:eastAsia="zh-CN"/>
              </w:rPr>
              <w:t>米。</w:t>
            </w:r>
          </w:p>
        </w:tc>
        <w:tc>
          <w:tcPr>
            <w:tcW w:w="3760"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从保护范围外缘起向外延30米。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肇庆市</w:t>
      </w:r>
    </w:p>
    <w:tbl>
      <w:tblPr>
        <w:tblStyle w:val="32"/>
        <w:tblW w:w="12918" w:type="dxa"/>
        <w:tblInd w:w="90" w:type="dxa"/>
        <w:tblLayout w:type="autofit"/>
        <w:tblCellMar>
          <w:top w:w="0" w:type="dxa"/>
          <w:left w:w="108" w:type="dxa"/>
          <w:bottom w:w="0" w:type="dxa"/>
          <w:right w:w="108" w:type="dxa"/>
        </w:tblCellMar>
      </w:tblPr>
      <w:tblGrid>
        <w:gridCol w:w="727"/>
        <w:gridCol w:w="1472"/>
        <w:gridCol w:w="1647"/>
        <w:gridCol w:w="708"/>
        <w:gridCol w:w="4962"/>
        <w:gridCol w:w="3402"/>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47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64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0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96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40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480" w:firstLineChars="20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241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124</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古城墙</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肇庆市城区</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96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从围墙外皮向外延伸6米，局 部重点保护区为：1.人民南路内外从道边线起计，东西两侧各30 米，南北两侧各20米。2.人民中 路的北门内外从道路边线起计，东 西两侧各30米，南北两侧各20 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30米。</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125</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梅庵</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肇庆市城区</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962"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 xml:space="preserve"> 从围墙外侧向外延伸9米。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80米。</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126</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崇禧塔</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肇庆市城区</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962"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从塔身外墙向外延伸30米。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80米。</w:t>
            </w:r>
          </w:p>
        </w:tc>
      </w:tr>
      <w:tr>
        <w:tblPrEx>
          <w:tblCellMar>
            <w:top w:w="0" w:type="dxa"/>
            <w:left w:w="108" w:type="dxa"/>
            <w:bottom w:w="0" w:type="dxa"/>
            <w:right w:w="108" w:type="dxa"/>
          </w:tblCellMar>
        </w:tblPrEx>
        <w:trPr>
          <w:trHeight w:val="172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127</w:t>
            </w:r>
          </w:p>
        </w:tc>
        <w:tc>
          <w:tcPr>
            <w:tcW w:w="147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阅江楼 （原叶挺独立团团部旧址）</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肇庆市城区</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962"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从围墙外沿向外延伸9米。</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北至阅江路以南，东至禹门坊 正巷以西，西至古鬆路西头入口及 广场以西、食品仓以东，南至西江河。</w:t>
            </w:r>
          </w:p>
        </w:tc>
      </w:tr>
      <w:tr>
        <w:tblPrEx>
          <w:tblCellMar>
            <w:top w:w="0" w:type="dxa"/>
            <w:left w:w="108" w:type="dxa"/>
            <w:bottom w:w="0" w:type="dxa"/>
            <w:right w:w="108" w:type="dxa"/>
          </w:tblCellMar>
        </w:tblPrEx>
        <w:trPr>
          <w:trHeight w:val="103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128</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蚬壳洲遗址</w:t>
            </w:r>
          </w:p>
        </w:tc>
        <w:tc>
          <w:tcPr>
            <w:tcW w:w="16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肇庆市鼎湖区龙 一村</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96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东至桥头，西至社化东，南至荒塘田，北至洲化南。</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从保护范围外爆起向外延伸 100 米。</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129</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茅岗建筑遗址</w:t>
            </w:r>
          </w:p>
        </w:tc>
        <w:tc>
          <w:tcPr>
            <w:tcW w:w="16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高要市金利镇茅岗山</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962"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从遗址中心桩起向外延伸300米的。</w:t>
            </w:r>
          </w:p>
        </w:tc>
        <w:tc>
          <w:tcPr>
            <w:tcW w:w="340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100 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肇庆市</w:t>
      </w:r>
    </w:p>
    <w:tbl>
      <w:tblPr>
        <w:tblStyle w:val="32"/>
        <w:tblW w:w="12918" w:type="dxa"/>
        <w:tblInd w:w="90" w:type="dxa"/>
        <w:tblLayout w:type="autofit"/>
        <w:tblCellMar>
          <w:top w:w="0" w:type="dxa"/>
          <w:left w:w="108" w:type="dxa"/>
          <w:bottom w:w="0" w:type="dxa"/>
          <w:right w:w="108" w:type="dxa"/>
        </w:tblCellMar>
      </w:tblPr>
      <w:tblGrid>
        <w:gridCol w:w="727"/>
        <w:gridCol w:w="1472"/>
        <w:gridCol w:w="1647"/>
        <w:gridCol w:w="708"/>
        <w:gridCol w:w="4678"/>
        <w:gridCol w:w="3686"/>
      </w:tblGrid>
      <w:tr>
        <w:tblPrEx>
          <w:tblCellMar>
            <w:top w:w="0" w:type="dxa"/>
            <w:left w:w="108" w:type="dxa"/>
            <w:bottom w:w="0" w:type="dxa"/>
            <w:right w:w="108" w:type="dxa"/>
          </w:tblCellMar>
        </w:tblPrEx>
        <w:trPr>
          <w:trHeight w:val="345" w:hRule="atLeast"/>
        </w:trPr>
        <w:tc>
          <w:tcPr>
            <w:tcW w:w="727"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472"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647"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70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4678"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368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ind w:firstLine="480" w:firstLineChars="200"/>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272"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130</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文明塔</w:t>
            </w:r>
          </w:p>
          <w:p>
            <w:pPr>
              <w:spacing w:after="0" w:line="240" w:lineRule="auto"/>
              <w:rPr>
                <w:rFonts w:ascii="微软雅黑" w:hAnsi="微软雅黑" w:eastAsia="微软雅黑" w:cs="Arial"/>
                <w:sz w:val="24"/>
                <w:szCs w:val="24"/>
                <w:lang w:eastAsia="zh-CN"/>
              </w:rPr>
            </w:pP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高要县南岸镇</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以塔心为圆心向外延伸</w:t>
            </w:r>
            <w:r>
              <w:rPr>
                <w:rFonts w:ascii="微软雅黑" w:hAnsi="微软雅黑" w:eastAsia="微软雅黑" w:cs="Arial"/>
                <w:sz w:val="24"/>
                <w:szCs w:val="24"/>
                <w:lang w:eastAsia="zh-CN"/>
              </w:rPr>
              <w:t>120</w:t>
            </w:r>
            <w:r>
              <w:rPr>
                <w:rFonts w:hint="eastAsia" w:ascii="微软雅黑" w:hAnsi="微软雅黑" w:eastAsia="微软雅黑" w:cs="Arial"/>
                <w:sz w:val="24"/>
                <w:szCs w:val="24"/>
                <w:lang w:eastAsia="zh-CN"/>
              </w:rPr>
              <w:t>米。</w:t>
            </w:r>
          </w:p>
        </w:tc>
        <w:tc>
          <w:tcPr>
            <w:tcW w:w="368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100米。</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131</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国恩寺</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新兴县集成镇</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 xml:space="preserve"> 建筑群外围墙向外延伸：东</w:t>
            </w:r>
            <w:r>
              <w:rPr>
                <w:rFonts w:ascii="微软雅黑" w:hAnsi="微软雅黑" w:eastAsia="微软雅黑" w:cs="Arial"/>
                <w:sz w:val="24"/>
                <w:szCs w:val="24"/>
                <w:lang w:eastAsia="zh-CN"/>
              </w:rPr>
              <w:t>39</w:t>
            </w:r>
            <w:r>
              <w:rPr>
                <w:rFonts w:hint="eastAsia" w:ascii="微软雅黑" w:hAnsi="微软雅黑" w:eastAsia="微软雅黑" w:cs="Arial"/>
                <w:sz w:val="24"/>
                <w:szCs w:val="24"/>
                <w:lang w:eastAsia="zh-CN"/>
              </w:rPr>
              <w:t>米，南</w:t>
            </w:r>
            <w:r>
              <w:rPr>
                <w:rFonts w:ascii="微软雅黑" w:hAnsi="微软雅黑" w:eastAsia="微软雅黑" w:cs="Arial"/>
                <w:sz w:val="24"/>
                <w:szCs w:val="24"/>
                <w:lang w:eastAsia="zh-CN"/>
              </w:rPr>
              <w:t>176</w:t>
            </w:r>
            <w:r>
              <w:rPr>
                <w:rFonts w:hint="eastAsia" w:ascii="微软雅黑" w:hAnsi="微软雅黑" w:eastAsia="微软雅黑" w:cs="Arial"/>
                <w:sz w:val="24"/>
                <w:szCs w:val="24"/>
                <w:lang w:eastAsia="zh-CN"/>
              </w:rPr>
              <w:t>米，西</w:t>
            </w:r>
            <w:r>
              <w:rPr>
                <w:rFonts w:ascii="微软雅黑" w:hAnsi="微软雅黑" w:eastAsia="微软雅黑" w:cs="Arial"/>
                <w:sz w:val="24"/>
                <w:szCs w:val="24"/>
                <w:lang w:eastAsia="zh-CN"/>
              </w:rPr>
              <w:t>94</w:t>
            </w:r>
            <w:r>
              <w:rPr>
                <w:rFonts w:hint="eastAsia" w:ascii="微软雅黑" w:hAnsi="微软雅黑" w:eastAsia="微软雅黑" w:cs="Arial"/>
                <w:sz w:val="24"/>
                <w:szCs w:val="24"/>
                <w:lang w:eastAsia="zh-CN"/>
              </w:rPr>
              <w:t>米，北</w:t>
            </w:r>
            <w:r>
              <w:rPr>
                <w:rFonts w:ascii="微软雅黑" w:hAnsi="微软雅黑" w:eastAsia="微软雅黑" w:cs="Arial"/>
                <w:sz w:val="24"/>
                <w:szCs w:val="24"/>
                <w:lang w:eastAsia="zh-CN"/>
              </w:rPr>
              <w:t>138</w:t>
            </w:r>
            <w:r>
              <w:rPr>
                <w:rFonts w:hint="eastAsia" w:ascii="微软雅黑" w:hAnsi="微软雅黑" w:eastAsia="微软雅黑" w:cs="Arial"/>
                <w:sz w:val="24"/>
                <w:szCs w:val="24"/>
                <w:lang w:eastAsia="zh-CN"/>
              </w:rPr>
              <w:t>米。</w:t>
            </w:r>
          </w:p>
        </w:tc>
        <w:tc>
          <w:tcPr>
            <w:tcW w:w="368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国恩寺边的深水田到龙山河范围内。其余东、西、南侧从保护范围外缘起向外延伸</w:t>
            </w:r>
            <w:r>
              <w:rPr>
                <w:rFonts w:ascii="微软雅黑" w:hAnsi="微软雅黑" w:eastAsia="微软雅黑" w:cs="Arial"/>
                <w:sz w:val="24"/>
                <w:szCs w:val="24"/>
                <w:lang w:eastAsia="zh-CN"/>
              </w:rPr>
              <w:t>40</w:t>
            </w:r>
            <w:r>
              <w:rPr>
                <w:rFonts w:hint="eastAsia" w:ascii="微软雅黑" w:hAnsi="微软雅黑" w:eastAsia="微软雅黑" w:cs="Arial"/>
                <w:sz w:val="24"/>
                <w:szCs w:val="24"/>
                <w:lang w:eastAsia="zh-CN"/>
              </w:rPr>
              <w:t>米。</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132</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文塔</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罗定市罗城镇河</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东以调味厂排水渠为界，南至河滩，西至公路外</w:t>
            </w:r>
            <w:r>
              <w:rPr>
                <w:rFonts w:ascii="微软雅黑" w:hAnsi="微软雅黑" w:eastAsia="微软雅黑" w:cs="Arial"/>
                <w:sz w:val="24"/>
                <w:szCs w:val="24"/>
                <w:lang w:eastAsia="zh-CN"/>
              </w:rPr>
              <w:t>30</w:t>
            </w:r>
            <w:r>
              <w:rPr>
                <w:rFonts w:hint="eastAsia" w:ascii="微软雅黑" w:hAnsi="微软雅黑" w:eastAsia="微软雅黑" w:cs="Arial"/>
                <w:sz w:val="24"/>
                <w:szCs w:val="24"/>
                <w:lang w:eastAsia="zh-CN"/>
              </w:rPr>
              <w:t>米，北以调味厂围墙为界。</w:t>
            </w:r>
          </w:p>
        </w:tc>
        <w:tc>
          <w:tcPr>
            <w:tcW w:w="3686"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以通往榃丙寨大路为界，包括整个半岛状地区。</w:t>
            </w:r>
          </w:p>
        </w:tc>
      </w:tr>
      <w:tr>
        <w:tblPrEx>
          <w:tblCellMar>
            <w:top w:w="0" w:type="dxa"/>
            <w:left w:w="108" w:type="dxa"/>
            <w:bottom w:w="0" w:type="dxa"/>
            <w:right w:w="108" w:type="dxa"/>
          </w:tblCellMar>
        </w:tblPrEx>
        <w:trPr>
          <w:trHeight w:val="1149"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133</w:t>
            </w:r>
          </w:p>
        </w:tc>
        <w:tc>
          <w:tcPr>
            <w:tcW w:w="1472"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龙</w:t>
            </w:r>
            <w:r>
              <w:rPr>
                <w:rFonts w:hint="eastAsia" w:ascii="微软雅黑" w:hAnsi="微软雅黑" w:eastAsia="微软雅黑" w:cs="Arial"/>
                <w:sz w:val="24"/>
                <w:szCs w:val="24"/>
                <w:lang w:eastAsia="zh-CN"/>
              </w:rPr>
              <w:t>龛岩摩崖石刻</w:t>
            </w:r>
          </w:p>
        </w:tc>
        <w:tc>
          <w:tcPr>
            <w:tcW w:w="1647"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罗定市苹塘镇</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以龙龛岩石山和岩洞外周围山边向外延伸</w:t>
            </w:r>
            <w:r>
              <w:rPr>
                <w:rFonts w:ascii="微软雅黑" w:hAnsi="微软雅黑" w:eastAsia="微软雅黑" w:cs="Arial"/>
                <w:sz w:val="24"/>
                <w:szCs w:val="24"/>
                <w:lang w:eastAsia="zh-CN"/>
              </w:rPr>
              <w:t>50</w:t>
            </w:r>
            <w:r>
              <w:rPr>
                <w:rFonts w:hint="eastAsia" w:ascii="微软雅黑" w:hAnsi="微软雅黑" w:eastAsia="微软雅黑" w:cs="Arial"/>
                <w:sz w:val="24"/>
                <w:szCs w:val="24"/>
                <w:lang w:eastAsia="zh-CN"/>
              </w:rPr>
              <w:t>米。</w:t>
            </w:r>
          </w:p>
        </w:tc>
        <w:tc>
          <w:tcPr>
            <w:tcW w:w="3686"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以马肚岩环山水渠为界，东至洞口</w:t>
            </w:r>
            <w:r>
              <w:rPr>
                <w:rFonts w:ascii="微软雅黑" w:hAnsi="微软雅黑" w:eastAsia="微软雅黑" w:cs="Arial"/>
                <w:sz w:val="24"/>
                <w:szCs w:val="24"/>
                <w:lang w:eastAsia="zh-CN"/>
              </w:rPr>
              <w:t>300</w:t>
            </w:r>
            <w:r>
              <w:rPr>
                <w:rFonts w:hint="eastAsia" w:ascii="微软雅黑" w:hAnsi="微软雅黑" w:eastAsia="微软雅黑" w:cs="Arial"/>
                <w:sz w:val="24"/>
                <w:szCs w:val="24"/>
                <w:lang w:eastAsia="zh-CN"/>
              </w:rPr>
              <w:t>米。</w:t>
            </w:r>
          </w:p>
        </w:tc>
      </w:tr>
      <w:tr>
        <w:tblPrEx>
          <w:tblCellMar>
            <w:top w:w="0" w:type="dxa"/>
            <w:left w:w="108" w:type="dxa"/>
            <w:bottom w:w="0" w:type="dxa"/>
            <w:right w:w="108" w:type="dxa"/>
          </w:tblCellMar>
        </w:tblPrEx>
        <w:trPr>
          <w:trHeight w:val="1035"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134</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蔡廷锴故居</w:t>
            </w:r>
          </w:p>
        </w:tc>
        <w:tc>
          <w:tcPr>
            <w:tcW w:w="16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罗定市罗镜镇龙岩村</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前至前水塘外沿，左右至故居宅基，后至故居围墙，“东南一景”石刻以山脚为界。</w:t>
            </w:r>
          </w:p>
        </w:tc>
        <w:tc>
          <w:tcPr>
            <w:tcW w:w="368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从保护范围外爆起向外延伸 100 米。</w:t>
            </w:r>
          </w:p>
        </w:tc>
      </w:tr>
      <w:tr>
        <w:tblPrEx>
          <w:tblCellMar>
            <w:top w:w="0" w:type="dxa"/>
            <w:left w:w="108" w:type="dxa"/>
            <w:bottom w:w="0" w:type="dxa"/>
            <w:right w:w="108" w:type="dxa"/>
          </w:tblCellMar>
        </w:tblPrEx>
        <w:trPr>
          <w:trHeight w:val="690" w:hRule="atLeast"/>
        </w:trPr>
        <w:tc>
          <w:tcPr>
            <w:tcW w:w="727"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135</w:t>
            </w:r>
          </w:p>
        </w:tc>
        <w:tc>
          <w:tcPr>
            <w:tcW w:w="1472"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ascii="微软雅黑" w:hAnsi="微软雅黑" w:eastAsia="微软雅黑" w:cs="Arial"/>
                <w:sz w:val="24"/>
                <w:szCs w:val="24"/>
                <w:lang w:eastAsia="zh-CN"/>
              </w:rPr>
              <w:t>邓发故居</w:t>
            </w:r>
          </w:p>
        </w:tc>
        <w:tc>
          <w:tcPr>
            <w:tcW w:w="1647"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云浮市郊</w:t>
            </w:r>
          </w:p>
        </w:tc>
        <w:tc>
          <w:tcPr>
            <w:tcW w:w="708" w:type="dxa"/>
            <w:tcBorders>
              <w:top w:val="nil"/>
              <w:left w:val="nil"/>
              <w:bottom w:val="single" w:color="auto" w:sz="8" w:space="0"/>
              <w:right w:val="single" w:color="auto" w:sz="8" w:space="0"/>
            </w:tcBorders>
            <w:shd w:val="clear" w:color="auto" w:fill="auto"/>
            <w:noWrap/>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4678" w:type="dxa"/>
            <w:tcBorders>
              <w:top w:val="nil"/>
              <w:left w:val="nil"/>
              <w:bottom w:val="single" w:color="auto" w:sz="8" w:space="0"/>
              <w:right w:val="single" w:color="auto" w:sz="8" w:space="0"/>
            </w:tcBorders>
            <w:shd w:val="clear" w:color="auto" w:fill="auto"/>
            <w:vAlign w:val="center"/>
          </w:tcPr>
          <w:p>
            <w:pPr>
              <w:spacing w:after="0" w:line="240" w:lineRule="auto"/>
              <w:jc w:val="both"/>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东至</w:t>
            </w:r>
            <w:r>
              <w:rPr>
                <w:rFonts w:ascii="微软雅黑" w:hAnsi="微软雅黑" w:eastAsia="微软雅黑" w:cs="Arial"/>
                <w:sz w:val="24"/>
                <w:szCs w:val="24"/>
                <w:lang w:eastAsia="zh-CN"/>
              </w:rPr>
              <w:t>324</w:t>
            </w:r>
            <w:r>
              <w:rPr>
                <w:rFonts w:hint="eastAsia" w:ascii="微软雅黑" w:hAnsi="微软雅黑" w:eastAsia="微软雅黑" w:cs="Arial"/>
                <w:sz w:val="24"/>
                <w:szCs w:val="24"/>
                <w:lang w:eastAsia="zh-CN"/>
              </w:rPr>
              <w:t>国道边</w:t>
            </w:r>
            <w:r>
              <w:rPr>
                <w:rFonts w:ascii="微软雅黑" w:hAnsi="微软雅黑" w:eastAsia="微软雅黑" w:cs="Arial"/>
                <w:sz w:val="24"/>
                <w:szCs w:val="24"/>
                <w:lang w:eastAsia="zh-CN"/>
              </w:rPr>
              <w:t>58.9</w:t>
            </w:r>
            <w:r>
              <w:rPr>
                <w:rFonts w:hint="eastAsia" w:ascii="微软雅黑" w:hAnsi="微软雅黑" w:eastAsia="微软雅黑" w:cs="Arial"/>
                <w:sz w:val="24"/>
                <w:szCs w:val="24"/>
                <w:lang w:eastAsia="zh-CN"/>
              </w:rPr>
              <w:t>米，西至故居后围墙外起延伸</w:t>
            </w:r>
            <w:r>
              <w:rPr>
                <w:rFonts w:ascii="微软雅黑" w:hAnsi="微软雅黑" w:eastAsia="微软雅黑" w:cs="Arial"/>
                <w:sz w:val="24"/>
                <w:szCs w:val="24"/>
                <w:lang w:eastAsia="zh-CN"/>
              </w:rPr>
              <w:t>2</w:t>
            </w:r>
            <w:r>
              <w:rPr>
                <w:rFonts w:hint="eastAsia" w:ascii="微软雅黑" w:hAnsi="微软雅黑" w:eastAsia="微软雅黑" w:cs="Arial"/>
                <w:sz w:val="24"/>
                <w:szCs w:val="24"/>
                <w:lang w:eastAsia="zh-CN"/>
              </w:rPr>
              <w:t>米，南至替石塘村进村道</w:t>
            </w:r>
            <w:r>
              <w:rPr>
                <w:rFonts w:ascii="微软雅黑" w:hAnsi="微软雅黑" w:eastAsia="微软雅黑" w:cs="Arial"/>
                <w:sz w:val="24"/>
                <w:szCs w:val="24"/>
                <w:lang w:eastAsia="zh-CN"/>
              </w:rPr>
              <w:t>3</w:t>
            </w:r>
            <w:r>
              <w:rPr>
                <w:rFonts w:hint="eastAsia" w:ascii="微软雅黑" w:hAnsi="微软雅黑" w:eastAsia="微软雅黑" w:cs="Arial"/>
                <w:sz w:val="24"/>
                <w:szCs w:val="24"/>
                <w:lang w:eastAsia="zh-CN"/>
              </w:rPr>
              <w:t>米，北至花湖堤坝下的排水沟（该范围内的邓勋枝宅及晒谷场除外。）</w:t>
            </w:r>
          </w:p>
        </w:tc>
        <w:tc>
          <w:tcPr>
            <w:tcW w:w="368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从保护范围外缘起向外延伸：东15米，四、南、北均 100 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肇庆市</w:t>
      </w:r>
    </w:p>
    <w:tbl>
      <w:tblPr>
        <w:tblStyle w:val="33"/>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992"/>
        <w:gridCol w:w="1165"/>
        <w:gridCol w:w="820"/>
        <w:gridCol w:w="766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17"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序号</w:t>
            </w:r>
          </w:p>
        </w:tc>
        <w:tc>
          <w:tcPr>
            <w:tcW w:w="992"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w:t>
            </w:r>
          </w:p>
        </w:tc>
        <w:tc>
          <w:tcPr>
            <w:tcW w:w="1165"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点</w:t>
            </w:r>
          </w:p>
        </w:tc>
        <w:tc>
          <w:tcPr>
            <w:tcW w:w="82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级别</w:t>
            </w:r>
          </w:p>
        </w:tc>
        <w:tc>
          <w:tcPr>
            <w:tcW w:w="7666"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保 护 范围</w:t>
            </w:r>
          </w:p>
        </w:tc>
        <w:tc>
          <w:tcPr>
            <w:tcW w:w="1973"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5"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136</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悦城龙母祖庙</w:t>
            </w:r>
          </w:p>
        </w:tc>
        <w:tc>
          <w:tcPr>
            <w:tcW w:w="116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德庆县悦城镇</w:t>
            </w:r>
          </w:p>
        </w:tc>
        <w:tc>
          <w:tcPr>
            <w:tcW w:w="82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7666" w:type="dxa"/>
          </w:tcPr>
          <w:p>
            <w:pPr>
              <w:spacing w:after="0" w:line="400" w:lineRule="exact"/>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龙母庙的主体和附属的龙母庙墓陵、龙母行宫东裕堂、客厅（现镇政府使用）、程溪书院（现悦城小学，含前面空地）、公园（含前面空地和民房）、广场、牌坊和码头以及 龙母祖庙背后墙外30米内的区域。具体尺寸为龙母祖庙前墙宽 21米再往东北延伸33米到龙母 公园东北墙；往西南延伸49米到 程溪书院西南墙;往东南延伸110 米到码头；往西北延伸95.5米到 龙母祖庙西北墙30米处。广场、牌 坊和码头部分的宽度控制在50米 内，程溪书院西南墙延伸线前 18.8米到悦龙宾馆西北围墙延长 等处.后50米到背后重点保护区 西北线公园东北墙延伸线前40米 到民房东南墙，后60米到背后重 点保护区西北线。 </w:t>
            </w:r>
          </w:p>
          <w:p>
            <w:pPr>
              <w:spacing w:after="0" w:line="400" w:lineRule="exact"/>
              <w:ind w:firstLine="480" w:firstLineChars="200"/>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在重点保护区之外的区域，具 体是，从庙背后的重点保护区西北 线起向西北延伸120米到五龙山边一与庙背后平行的线;从程溪书院西南墙起向西南延伸20米划一 与该墙平行的230米的线;西北至 接五龙山边的一般保护区西北线， 东南接悦龙宾馆西北围墙的延线； 公园东北围墙起向东北延伸20米 划一与该墙平行的240米线，西北 接庙背后一般保护区西北线;东南 接公园前民房的东南墙，从悦龙宾馆西北围墙起,沿着西南围墙延伸 200米到悦城河东南岸，从公园前 民房的东南围墙起,沿着北背墙向 东南方延伸190米到悦城河东南 岸。</w:t>
            </w:r>
          </w:p>
        </w:tc>
        <w:tc>
          <w:tcPr>
            <w:tcW w:w="1973"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40米，外界用蓝虚线。因特殊情况，程溪书院西南面和龙母公园东 北面到五龙山边为建设控制地带; 背后的五龙山也划为建设控制地 带。</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肇庆市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2446"/>
        <w:gridCol w:w="740"/>
        <w:gridCol w:w="3193"/>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17"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序号</w:t>
            </w:r>
          </w:p>
        </w:tc>
        <w:tc>
          <w:tcPr>
            <w:tcW w:w="1276"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w:t>
            </w:r>
          </w:p>
        </w:tc>
        <w:tc>
          <w:tcPr>
            <w:tcW w:w="2446"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点</w:t>
            </w:r>
          </w:p>
        </w:tc>
        <w:tc>
          <w:tcPr>
            <w:tcW w:w="74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级别</w:t>
            </w:r>
          </w:p>
        </w:tc>
        <w:tc>
          <w:tcPr>
            <w:tcW w:w="3193"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保 护 范 围</w:t>
            </w:r>
          </w:p>
        </w:tc>
        <w:tc>
          <w:tcPr>
            <w:tcW w:w="4677"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137</w:t>
            </w:r>
          </w:p>
        </w:tc>
        <w:tc>
          <w:tcPr>
            <w:tcW w:w="1276"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龙山宫</w:t>
            </w:r>
          </w:p>
        </w:tc>
        <w:tc>
          <w:tcPr>
            <w:tcW w:w="2446"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德庆县官墟镇良 安村</w:t>
            </w:r>
          </w:p>
        </w:tc>
        <w:tc>
          <w:tcPr>
            <w:tcW w:w="7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193"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从主体建筑物外级起向四周 延伸30米的园形。</w:t>
            </w:r>
          </w:p>
        </w:tc>
        <w:tc>
          <w:tcPr>
            <w:tcW w:w="4677"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138</w:t>
            </w:r>
          </w:p>
        </w:tc>
        <w:tc>
          <w:tcPr>
            <w:tcW w:w="1276"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三元塔</w:t>
            </w:r>
          </w:p>
        </w:tc>
        <w:tc>
          <w:tcPr>
            <w:tcW w:w="2446"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德庆县德城镇白沙山</w:t>
            </w:r>
          </w:p>
        </w:tc>
        <w:tc>
          <w:tcPr>
            <w:tcW w:w="7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193"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白沙山山脚东围40米，南围140米,西围33米，北围120米。</w:t>
            </w:r>
          </w:p>
        </w:tc>
        <w:tc>
          <w:tcPr>
            <w:tcW w:w="4677"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40米，东、西、北三面的具体宽度 是：东从码头向西伸40米到水窦， 西从旧糖厂主体大楼西墙向西延 伸40米到东盛钢丝厂西围墙，北 从东盛钢丝厂中部到车间南堵向 北延伸40米到东盛钢丝厂北围墙 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139</w:t>
            </w:r>
          </w:p>
        </w:tc>
        <w:tc>
          <w:tcPr>
            <w:tcW w:w="1276"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塘角嘴遗址</w:t>
            </w:r>
          </w:p>
        </w:tc>
        <w:tc>
          <w:tcPr>
            <w:tcW w:w="2446"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封开县杏花镇利宅村</w:t>
            </w:r>
          </w:p>
        </w:tc>
        <w:tc>
          <w:tcPr>
            <w:tcW w:w="7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193"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以塘角嘴遗址所在山岗东、 南、北三面山脚与水田交界处为 界，西面山脚与水塘交界处为界的 整个山岗。</w:t>
            </w:r>
          </w:p>
        </w:tc>
        <w:tc>
          <w:tcPr>
            <w:tcW w:w="4677"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100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140</w:t>
            </w:r>
          </w:p>
        </w:tc>
        <w:tc>
          <w:tcPr>
            <w:tcW w:w="1276"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泰新桥</w:t>
            </w:r>
          </w:p>
        </w:tc>
        <w:tc>
          <w:tcPr>
            <w:tcW w:w="2446"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封开县平凤镇平岗村</w:t>
            </w:r>
          </w:p>
        </w:tc>
        <w:tc>
          <w:tcPr>
            <w:tcW w:w="7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193"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从主体构筑物外缘起向外延 伸60米，即东至新村村委会门口， 西至大桥石碑，南北至主体构筑物各60米以内的河段。</w:t>
            </w:r>
          </w:p>
        </w:tc>
        <w:tc>
          <w:tcPr>
            <w:tcW w:w="4677"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100 米。</w:t>
            </w:r>
          </w:p>
        </w:tc>
      </w:tr>
    </w:tbl>
    <w:p>
      <w:pPr>
        <w:spacing w:after="0" w:line="400" w:lineRule="exact"/>
        <w:rPr>
          <w:rFonts w:ascii="微软雅黑" w:hAnsi="微软雅黑" w:eastAsia="微软雅黑" w:cs="微软雅黑"/>
          <w:sz w:val="24"/>
          <w:szCs w:val="24"/>
          <w:lang w:eastAsia="zh-CN"/>
        </w:rPr>
      </w:pPr>
    </w:p>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清远市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2268"/>
        <w:gridCol w:w="992"/>
        <w:gridCol w:w="4819"/>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序号</w:t>
            </w:r>
          </w:p>
        </w:tc>
        <w:tc>
          <w:tcPr>
            <w:tcW w:w="1985"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w:t>
            </w:r>
          </w:p>
        </w:tc>
        <w:tc>
          <w:tcPr>
            <w:tcW w:w="2268"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点</w:t>
            </w:r>
          </w:p>
        </w:tc>
        <w:tc>
          <w:tcPr>
            <w:tcW w:w="992"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级别</w:t>
            </w:r>
          </w:p>
        </w:tc>
        <w:tc>
          <w:tcPr>
            <w:tcW w:w="4819"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保 护 范 围</w:t>
            </w:r>
          </w:p>
        </w:tc>
        <w:tc>
          <w:tcPr>
            <w:tcW w:w="2295"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141</w:t>
            </w:r>
          </w:p>
        </w:tc>
        <w:tc>
          <w:tcPr>
            <w:tcW w:w="198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飞来寺（含摩崖石刻）</w:t>
            </w:r>
          </w:p>
        </w:tc>
        <w:tc>
          <w:tcPr>
            <w:tcW w:w="2268"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清远市清新县清远峡北禺西段</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481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从飞来寺外围墙外皮起向外 延伸90米，摩崖石刻则从石刻所 在岩体表面向外延伸90米。</w:t>
            </w:r>
          </w:p>
        </w:tc>
        <w:tc>
          <w:tcPr>
            <w:tcW w:w="229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817" w:type="dxa"/>
            <w:vMerge w:val="restart"/>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142</w:t>
            </w:r>
          </w:p>
        </w:tc>
        <w:tc>
          <w:tcPr>
            <w:tcW w:w="198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南山摩崖石刻</w:t>
            </w:r>
          </w:p>
        </w:tc>
        <w:tc>
          <w:tcPr>
            <w:tcW w:w="2268"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英德县城郊南山</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481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东至北江河边，南至粪箕窝直 至二井、麻竹窝，西、北至往宝晶 宫水泥路为界。以现场所立界桩为 准。</w:t>
            </w:r>
          </w:p>
        </w:tc>
        <w:tc>
          <w:tcPr>
            <w:tcW w:w="229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17" w:type="dxa"/>
            <w:vMerge w:val="continue"/>
          </w:tcPr>
          <w:p>
            <w:pPr>
              <w:spacing w:after="0" w:line="400" w:lineRule="exact"/>
              <w:rPr>
                <w:rFonts w:ascii="微软雅黑" w:hAnsi="微软雅黑" w:eastAsia="微软雅黑" w:cs="微软雅黑"/>
                <w:sz w:val="24"/>
                <w:szCs w:val="24"/>
                <w:lang w:eastAsia="zh-CN"/>
              </w:rPr>
            </w:pPr>
          </w:p>
        </w:tc>
        <w:tc>
          <w:tcPr>
            <w:tcW w:w="198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蓬莱寺塔</w:t>
            </w:r>
          </w:p>
        </w:tc>
        <w:tc>
          <w:tcPr>
            <w:tcW w:w="2268"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英德县治洸镇</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481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从塔外墙起向东至公路圳边26米，西至学校围墙45米，南、北 各从塔外墙起向外延伸50米。</w:t>
            </w:r>
          </w:p>
        </w:tc>
        <w:tc>
          <w:tcPr>
            <w:tcW w:w="229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17" w:type="dxa"/>
            <w:vMerge w:val="continue"/>
          </w:tcPr>
          <w:p>
            <w:pPr>
              <w:spacing w:after="0" w:line="400" w:lineRule="exact"/>
              <w:rPr>
                <w:rFonts w:ascii="微软雅黑" w:hAnsi="微软雅黑" w:eastAsia="微软雅黑" w:cs="微软雅黑"/>
                <w:sz w:val="24"/>
                <w:szCs w:val="24"/>
                <w:lang w:eastAsia="zh-CN"/>
              </w:rPr>
            </w:pPr>
          </w:p>
        </w:tc>
        <w:tc>
          <w:tcPr>
            <w:tcW w:w="198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碧落洞摩崖石刻</w:t>
            </w:r>
          </w:p>
        </w:tc>
        <w:tc>
          <w:tcPr>
            <w:tcW w:w="2268"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英德县英城镇 龙头村燕子岩</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481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从碧落洞口及各处石刻起向 外延伸100米。</w:t>
            </w:r>
          </w:p>
        </w:tc>
        <w:tc>
          <w:tcPr>
            <w:tcW w:w="229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100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817" w:type="dxa"/>
            <w:vMerge w:val="continue"/>
          </w:tcPr>
          <w:p>
            <w:pPr>
              <w:spacing w:after="0" w:line="400" w:lineRule="exact"/>
              <w:rPr>
                <w:rFonts w:ascii="微软雅黑" w:hAnsi="微软雅黑" w:eastAsia="微软雅黑" w:cs="微软雅黑"/>
                <w:sz w:val="24"/>
                <w:szCs w:val="24"/>
                <w:lang w:eastAsia="zh-CN"/>
              </w:rPr>
            </w:pPr>
          </w:p>
        </w:tc>
        <w:tc>
          <w:tcPr>
            <w:tcW w:w="198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慧光塔</w:t>
            </w:r>
          </w:p>
        </w:tc>
        <w:tc>
          <w:tcPr>
            <w:tcW w:w="2268"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连县县城</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481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东以慧光塔中心与慧光路， 107国道交叉中心点连成轴线，轴 线以南7米与慧光路人行道相交 的以北地段，南从塔向南40米内 （即旧围墙外27.5米），西以旧围 墙为界，北以慧光路中轴线从塔北 外边线外伸90米以内。</w:t>
            </w:r>
          </w:p>
        </w:tc>
        <w:tc>
          <w:tcPr>
            <w:tcW w:w="229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143</w:t>
            </w:r>
          </w:p>
        </w:tc>
        <w:tc>
          <w:tcPr>
            <w:tcW w:w="1985"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贤令山摩崖石刻</w:t>
            </w:r>
          </w:p>
        </w:tc>
        <w:tc>
          <w:tcPr>
            <w:tcW w:w="2268"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阳山县城北贤令山</w:t>
            </w:r>
          </w:p>
        </w:tc>
        <w:tc>
          <w:tcPr>
            <w:tcW w:w="99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4819"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从各石刻向外延伸30米，包括石刻所在的山体。</w:t>
            </w:r>
          </w:p>
        </w:tc>
        <w:tc>
          <w:tcPr>
            <w:tcW w:w="229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150 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潮州市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2440"/>
        <w:gridCol w:w="1680"/>
        <w:gridCol w:w="800"/>
        <w:gridCol w:w="378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序号</w:t>
            </w:r>
          </w:p>
        </w:tc>
        <w:tc>
          <w:tcPr>
            <w:tcW w:w="244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w:t>
            </w:r>
          </w:p>
        </w:tc>
        <w:tc>
          <w:tcPr>
            <w:tcW w:w="168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点</w:t>
            </w:r>
          </w:p>
        </w:tc>
        <w:tc>
          <w:tcPr>
            <w:tcW w:w="80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级别</w:t>
            </w:r>
          </w:p>
        </w:tc>
        <w:tc>
          <w:tcPr>
            <w:tcW w:w="3784"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保 护 范 围</w:t>
            </w:r>
          </w:p>
        </w:tc>
        <w:tc>
          <w:tcPr>
            <w:tcW w:w="3685"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144</w:t>
            </w:r>
          </w:p>
        </w:tc>
        <w:tc>
          <w:tcPr>
            <w:tcW w:w="24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从熙公祠</w:t>
            </w:r>
          </w:p>
        </w:tc>
        <w:tc>
          <w:tcPr>
            <w:tcW w:w="1680"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潮安县彩塘镇金 一村</w:t>
            </w:r>
          </w:p>
        </w:tc>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784"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前至围墙，后至外包墙，左右至龙虎门。</w:t>
            </w:r>
          </w:p>
        </w:tc>
        <w:tc>
          <w:tcPr>
            <w:tcW w:w="368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从保护范围外缘起向外廷伸 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145</w:t>
            </w:r>
          </w:p>
        </w:tc>
        <w:tc>
          <w:tcPr>
            <w:tcW w:w="24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 xml:space="preserve">王大宝墓          </w:t>
            </w:r>
          </w:p>
        </w:tc>
        <w:tc>
          <w:tcPr>
            <w:tcW w:w="1680"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潮州市区归湖镇 神前村</w:t>
            </w:r>
          </w:p>
        </w:tc>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784"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从祭台中点向，北延伸55米， 南33米，西28米，东15米。</w:t>
            </w:r>
          </w:p>
        </w:tc>
        <w:tc>
          <w:tcPr>
            <w:tcW w:w="368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南、北侧从保护范围外缘起向 外延伸25米，东、西侧从保护范 围向外延伸15米。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146</w:t>
            </w:r>
          </w:p>
        </w:tc>
        <w:tc>
          <w:tcPr>
            <w:tcW w:w="24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韩文公祠</w:t>
            </w:r>
          </w:p>
        </w:tc>
        <w:tc>
          <w:tcPr>
            <w:tcW w:w="16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潮州市笔架山</w:t>
            </w:r>
          </w:p>
        </w:tc>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784"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东至笔架山峰，北至五涤亭， 西北以舞峰山脊线为界，西到停车 场，南至赵德亭——陆秀夫亭一 线，具体方体以现场所立界桩为 准。</w:t>
            </w:r>
          </w:p>
        </w:tc>
        <w:tc>
          <w:tcPr>
            <w:tcW w:w="368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147</w:t>
            </w:r>
          </w:p>
        </w:tc>
        <w:tc>
          <w:tcPr>
            <w:tcW w:w="24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许驸马府</w:t>
            </w:r>
          </w:p>
        </w:tc>
        <w:tc>
          <w:tcPr>
            <w:tcW w:w="16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潮州市中山路</w:t>
            </w:r>
          </w:p>
        </w:tc>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784"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该府所属范围内（包括埋口 街）外路基为界，以现场所立界桩为准。</w:t>
            </w:r>
          </w:p>
        </w:tc>
        <w:tc>
          <w:tcPr>
            <w:tcW w:w="368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西侧从保护范围边缘起向外 延伸24米，东、北侧从保护范围 边缘起向外延伸32米，南侧与保 护范围南线及其延长线重合。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148</w:t>
            </w:r>
          </w:p>
        </w:tc>
        <w:tc>
          <w:tcPr>
            <w:tcW w:w="24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广济门城楼</w:t>
            </w:r>
          </w:p>
        </w:tc>
        <w:tc>
          <w:tcPr>
            <w:tcW w:w="16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潮州市东门</w:t>
            </w:r>
          </w:p>
        </w:tc>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784"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该楼所属范围（包括两侧楼楼 梯）。</w:t>
            </w:r>
          </w:p>
        </w:tc>
        <w:tc>
          <w:tcPr>
            <w:tcW w:w="368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按潮兆市人民政府1991年6 月27日划定的广济门城楼保护控 制区规划图执行。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149</w:t>
            </w:r>
          </w:p>
        </w:tc>
        <w:tc>
          <w:tcPr>
            <w:tcW w:w="244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海阳县儒学宫</w:t>
            </w:r>
          </w:p>
        </w:tc>
        <w:tc>
          <w:tcPr>
            <w:tcW w:w="16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市区</w:t>
            </w:r>
          </w:p>
        </w:tc>
        <w:tc>
          <w:tcPr>
            <w:tcW w:w="80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784"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以目前学宫围墙为界（包括前 广场至照壁）。</w:t>
            </w:r>
          </w:p>
        </w:tc>
        <w:tc>
          <w:tcPr>
            <w:tcW w:w="3685"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30米，向南延伸50米。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潮州市</w:t>
      </w:r>
    </w:p>
    <w:tbl>
      <w:tblPr>
        <w:tblStyle w:val="32"/>
        <w:tblW w:w="13059" w:type="dxa"/>
        <w:tblInd w:w="90" w:type="dxa"/>
        <w:tblLayout w:type="autofit"/>
        <w:tblCellMar>
          <w:top w:w="0" w:type="dxa"/>
          <w:left w:w="108" w:type="dxa"/>
          <w:bottom w:w="0" w:type="dxa"/>
          <w:right w:w="108" w:type="dxa"/>
        </w:tblCellMar>
      </w:tblPr>
      <w:tblGrid>
        <w:gridCol w:w="869"/>
        <w:gridCol w:w="1559"/>
        <w:gridCol w:w="1991"/>
        <w:gridCol w:w="880"/>
        <w:gridCol w:w="3366"/>
        <w:gridCol w:w="4394"/>
      </w:tblGrid>
      <w:tr>
        <w:tblPrEx>
          <w:tblCellMar>
            <w:top w:w="0" w:type="dxa"/>
            <w:left w:w="108" w:type="dxa"/>
            <w:bottom w:w="0" w:type="dxa"/>
            <w:right w:w="108" w:type="dxa"/>
          </w:tblCellMar>
        </w:tblPrEx>
        <w:trPr>
          <w:trHeight w:val="345" w:hRule="atLeast"/>
        </w:trPr>
        <w:tc>
          <w:tcPr>
            <w:tcW w:w="869"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序号</w:t>
            </w:r>
          </w:p>
        </w:tc>
        <w:tc>
          <w:tcPr>
            <w:tcW w:w="1559"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名    称</w:t>
            </w:r>
          </w:p>
        </w:tc>
        <w:tc>
          <w:tcPr>
            <w:tcW w:w="1991"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地   点</w:t>
            </w:r>
          </w:p>
        </w:tc>
        <w:tc>
          <w:tcPr>
            <w:tcW w:w="880"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级别</w:t>
            </w:r>
          </w:p>
        </w:tc>
        <w:tc>
          <w:tcPr>
            <w:tcW w:w="3366"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保 护 范 围</w:t>
            </w:r>
          </w:p>
        </w:tc>
        <w:tc>
          <w:tcPr>
            <w:tcW w:w="4394" w:type="dxa"/>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建设控制地带</w:t>
            </w:r>
          </w:p>
        </w:tc>
      </w:tr>
      <w:tr>
        <w:tblPrEx>
          <w:tblCellMar>
            <w:top w:w="0" w:type="dxa"/>
            <w:left w:w="108" w:type="dxa"/>
            <w:bottom w:w="0" w:type="dxa"/>
            <w:right w:w="108" w:type="dxa"/>
          </w:tblCellMar>
        </w:tblPrEx>
        <w:trPr>
          <w:trHeight w:val="1555"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150</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己略黄公祠</w:t>
            </w:r>
          </w:p>
        </w:tc>
        <w:tc>
          <w:tcPr>
            <w:tcW w:w="19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潮州市义安路</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36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以目前己略黄公祠外围墙为 界。</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北至宰辅巷南路基，东至义安 路西路基，西从保护范围边缘起向 外延伸24米，南从保护范围边缘 起向外延伸20米。</w:t>
            </w:r>
          </w:p>
        </w:tc>
      </w:tr>
      <w:tr>
        <w:tblPrEx>
          <w:tblCellMar>
            <w:top w:w="0" w:type="dxa"/>
            <w:left w:w="108" w:type="dxa"/>
            <w:bottom w:w="0" w:type="dxa"/>
            <w:right w:w="108" w:type="dxa"/>
          </w:tblCellMar>
        </w:tblPrEx>
        <w:trPr>
          <w:trHeight w:val="690"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151</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镇风塔</w:t>
            </w:r>
          </w:p>
        </w:tc>
        <w:tc>
          <w:tcPr>
            <w:tcW w:w="1991"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饶平县柘林镇风 吹岭</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省级</w:t>
            </w:r>
          </w:p>
        </w:tc>
        <w:tc>
          <w:tcPr>
            <w:tcW w:w="336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从塔基外缘起向外延伸50 米。</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从保护范围外缘起向外延伸 20米。</w:t>
            </w:r>
          </w:p>
        </w:tc>
      </w:tr>
      <w:tr>
        <w:tblPrEx>
          <w:tblCellMar>
            <w:top w:w="0" w:type="dxa"/>
            <w:left w:w="108" w:type="dxa"/>
            <w:bottom w:w="0" w:type="dxa"/>
            <w:right w:w="108" w:type="dxa"/>
          </w:tblCellMar>
        </w:tblPrEx>
        <w:trPr>
          <w:trHeight w:val="2070" w:hRule="atLeast"/>
        </w:trPr>
        <w:tc>
          <w:tcPr>
            <w:tcW w:w="869" w:type="dxa"/>
            <w:tcBorders>
              <w:top w:val="nil"/>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152</w:t>
            </w:r>
          </w:p>
        </w:tc>
        <w:tc>
          <w:tcPr>
            <w:tcW w:w="1559"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广济桥</w:t>
            </w:r>
          </w:p>
        </w:tc>
        <w:tc>
          <w:tcPr>
            <w:tcW w:w="1991" w:type="dxa"/>
            <w:tcBorders>
              <w:top w:val="nil"/>
              <w:left w:val="nil"/>
              <w:bottom w:val="single" w:color="auto" w:sz="8" w:space="0"/>
              <w:right w:val="single" w:color="auto" w:sz="8" w:space="0"/>
            </w:tcBorders>
            <w:shd w:val="clear" w:color="auto" w:fill="auto"/>
            <w:noWrap/>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潮州市区</w:t>
            </w:r>
          </w:p>
        </w:tc>
        <w:tc>
          <w:tcPr>
            <w:tcW w:w="880"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国级</w:t>
            </w:r>
          </w:p>
        </w:tc>
        <w:tc>
          <w:tcPr>
            <w:tcW w:w="3366"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从现有桥址向外延伸100米， 西端以桥及城门中轴线为基点向 西、南、北各外伸50米，东端以 桥头为基点向东、南、北各延伸60 米。</w:t>
            </w:r>
          </w:p>
        </w:tc>
        <w:tc>
          <w:tcPr>
            <w:tcW w:w="4394" w:type="dxa"/>
            <w:tcBorders>
              <w:top w:val="nil"/>
              <w:left w:val="nil"/>
              <w:bottom w:val="single" w:color="auto" w:sz="8" w:space="0"/>
              <w:right w:val="single" w:color="auto" w:sz="8" w:space="0"/>
            </w:tcBorders>
            <w:shd w:val="clear" w:color="auto" w:fill="auto"/>
            <w:vAlign w:val="center"/>
          </w:tcPr>
          <w:p>
            <w:pPr>
              <w:spacing w:after="0" w:line="240" w:lineRule="auto"/>
              <w:rPr>
                <w:rFonts w:ascii="微软雅黑" w:hAnsi="微软雅黑" w:eastAsia="微软雅黑" w:cs="Arial"/>
                <w:sz w:val="24"/>
                <w:szCs w:val="24"/>
                <w:lang w:eastAsia="zh-CN"/>
              </w:rPr>
            </w:pPr>
            <w:r>
              <w:rPr>
                <w:rFonts w:hint="eastAsia" w:ascii="微软雅黑" w:hAnsi="微软雅黑" w:eastAsia="微软雅黑" w:cs="Arial"/>
                <w:sz w:val="24"/>
                <w:szCs w:val="24"/>
                <w:lang w:eastAsia="zh-CN"/>
              </w:rPr>
              <w:t>西至东平路，东、南、北从保 护范围外缘起向外延伸40米。</w:t>
            </w:r>
          </w:p>
        </w:tc>
      </w:tr>
    </w:tbl>
    <w:p>
      <w:pPr>
        <w:spacing w:after="0" w:line="400" w:lineRule="exact"/>
        <w:rPr>
          <w:rFonts w:ascii="微软雅黑" w:hAnsi="微软雅黑" w:eastAsia="微软雅黑" w:cs="微软雅黑"/>
          <w:sz w:val="24"/>
          <w:szCs w:val="24"/>
          <w:lang w:eastAsia="zh-CN"/>
        </w:rPr>
      </w:pPr>
      <w:r>
        <w:rPr>
          <w:rFonts w:ascii="微软雅黑" w:hAnsi="微软雅黑" w:eastAsia="微软雅黑" w:cs="微软雅黑"/>
          <w:sz w:val="24"/>
          <w:szCs w:val="24"/>
          <w:lang w:eastAsia="zh-CN"/>
        </w:rPr>
        <w:t>揭阳市</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42"/>
        <w:gridCol w:w="1980"/>
        <w:gridCol w:w="1080"/>
        <w:gridCol w:w="3260"/>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序号</w:t>
            </w:r>
          </w:p>
        </w:tc>
        <w:tc>
          <w:tcPr>
            <w:tcW w:w="1942"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名       称</w:t>
            </w:r>
          </w:p>
        </w:tc>
        <w:tc>
          <w:tcPr>
            <w:tcW w:w="198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地     点.</w:t>
            </w:r>
          </w:p>
        </w:tc>
        <w:tc>
          <w:tcPr>
            <w:tcW w:w="108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级别</w:t>
            </w:r>
          </w:p>
        </w:tc>
        <w:tc>
          <w:tcPr>
            <w:tcW w:w="326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保护 范 围</w:t>
            </w:r>
          </w:p>
        </w:tc>
        <w:tc>
          <w:tcPr>
            <w:tcW w:w="4070" w:type="dxa"/>
            <w:noWrap/>
          </w:tcPr>
          <w:p>
            <w:pPr>
              <w:spacing w:after="0" w:line="400" w:lineRule="exact"/>
              <w:jc w:val="center"/>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建设控制地带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153</w:t>
            </w:r>
          </w:p>
        </w:tc>
        <w:tc>
          <w:tcPr>
            <w:tcW w:w="194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培风塔</w:t>
            </w:r>
          </w:p>
        </w:tc>
        <w:tc>
          <w:tcPr>
            <w:tcW w:w="19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普宁市決阳镇</w:t>
            </w:r>
          </w:p>
        </w:tc>
        <w:tc>
          <w:tcPr>
            <w:tcW w:w="10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2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从塔基围栏向外延伸15米。</w:t>
            </w:r>
          </w:p>
        </w:tc>
        <w:tc>
          <w:tcPr>
            <w:tcW w:w="4070"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从保护范围外缘起向外延伸 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17"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154</w:t>
            </w:r>
          </w:p>
        </w:tc>
        <w:tc>
          <w:tcPr>
            <w:tcW w:w="1942"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城隍庙</w:t>
            </w:r>
          </w:p>
        </w:tc>
        <w:tc>
          <w:tcPr>
            <w:tcW w:w="19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掲阳市格城镇</w:t>
            </w:r>
          </w:p>
        </w:tc>
        <w:tc>
          <w:tcPr>
            <w:tcW w:w="108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省级</w:t>
            </w:r>
          </w:p>
        </w:tc>
        <w:tc>
          <w:tcPr>
            <w:tcW w:w="3260" w:type="dxa"/>
            <w:noWrap/>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以城隍庙围墙为界。</w:t>
            </w:r>
          </w:p>
        </w:tc>
        <w:tc>
          <w:tcPr>
            <w:tcW w:w="4070" w:type="dxa"/>
          </w:tcPr>
          <w:p>
            <w:pPr>
              <w:spacing w:after="0" w:line="400" w:lineRule="exact"/>
              <w:rPr>
                <w:rFonts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从城隍庙外墙向外延伸：北 12.5米，东、南、西为50米。</w:t>
            </w:r>
          </w:p>
        </w:tc>
      </w:tr>
    </w:tbl>
    <w:p>
      <w:pPr>
        <w:spacing w:after="0" w:line="400" w:lineRule="exact"/>
        <w:rPr>
          <w:rFonts w:ascii="微软雅黑" w:hAnsi="微软雅黑" w:eastAsia="微软雅黑" w:cs="微软雅黑"/>
          <w:sz w:val="24"/>
          <w:szCs w:val="24"/>
          <w:lang w:eastAsia="zh-CN"/>
        </w:rPr>
      </w:pPr>
    </w:p>
    <w:sectPr>
      <w:pgSz w:w="15840" w:h="12240"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438B5"/>
    <w:rsid w:val="0006063C"/>
    <w:rsid w:val="0015074B"/>
    <w:rsid w:val="00185571"/>
    <w:rsid w:val="00185BB9"/>
    <w:rsid w:val="001B4F51"/>
    <w:rsid w:val="001F2CF8"/>
    <w:rsid w:val="0029639D"/>
    <w:rsid w:val="002E1E66"/>
    <w:rsid w:val="00326F90"/>
    <w:rsid w:val="003F7879"/>
    <w:rsid w:val="005D244F"/>
    <w:rsid w:val="006577DA"/>
    <w:rsid w:val="00670B15"/>
    <w:rsid w:val="006A228C"/>
    <w:rsid w:val="00783853"/>
    <w:rsid w:val="007D16EB"/>
    <w:rsid w:val="008352BE"/>
    <w:rsid w:val="00A05EDA"/>
    <w:rsid w:val="00A0729E"/>
    <w:rsid w:val="00A66C98"/>
    <w:rsid w:val="00A74D4E"/>
    <w:rsid w:val="00AA1D8D"/>
    <w:rsid w:val="00AA519C"/>
    <w:rsid w:val="00AA55E8"/>
    <w:rsid w:val="00AF6F99"/>
    <w:rsid w:val="00B469D8"/>
    <w:rsid w:val="00B47730"/>
    <w:rsid w:val="00B61B35"/>
    <w:rsid w:val="00B7784C"/>
    <w:rsid w:val="00B820AE"/>
    <w:rsid w:val="00BA00BD"/>
    <w:rsid w:val="00BE2DAF"/>
    <w:rsid w:val="00BE4759"/>
    <w:rsid w:val="00C31EBF"/>
    <w:rsid w:val="00C365A6"/>
    <w:rsid w:val="00C676A3"/>
    <w:rsid w:val="00CB0664"/>
    <w:rsid w:val="00CE6078"/>
    <w:rsid w:val="00CF0591"/>
    <w:rsid w:val="00CF1722"/>
    <w:rsid w:val="00D474B7"/>
    <w:rsid w:val="00D51C5C"/>
    <w:rsid w:val="00EA1D95"/>
    <w:rsid w:val="00F41454"/>
    <w:rsid w:val="00F44EA8"/>
    <w:rsid w:val="00F72112"/>
    <w:rsid w:val="00FA245E"/>
    <w:rsid w:val="00FC693F"/>
    <w:rsid w:val="1D3956C9"/>
    <w:rsid w:val="229C75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35"/>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136"/>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150"/>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51"/>
    <w:unhideWhenUsed/>
    <w:qFormat/>
    <w:uiPriority w:val="9"/>
    <w:pPr>
      <w:keepNext/>
      <w:keepLines/>
      <w:spacing w:before="200" w:after="0"/>
      <w:outlineLvl w:val="4"/>
    </w:pPr>
    <w:rPr>
      <w:rFonts w:asciiTheme="majorHAnsi" w:hAnsiTheme="majorHAnsi" w:eastAsiaTheme="majorEastAsia" w:cstheme="majorBidi"/>
      <w:color w:val="244061" w:themeColor="accent1" w:themeShade="80"/>
    </w:rPr>
  </w:style>
  <w:style w:type="paragraph" w:styleId="8">
    <w:name w:val="heading 6"/>
    <w:basedOn w:val="1"/>
    <w:next w:val="1"/>
    <w:link w:val="152"/>
    <w:unhideWhenUsed/>
    <w:qFormat/>
    <w:uiPriority w:val="9"/>
    <w:pPr>
      <w:keepNext/>
      <w:keepLines/>
      <w:spacing w:before="200" w:after="0"/>
      <w:outlineLvl w:val="5"/>
    </w:pPr>
    <w:rPr>
      <w:rFonts w:asciiTheme="majorHAnsi" w:hAnsiTheme="majorHAnsi" w:eastAsiaTheme="majorEastAsia" w:cstheme="majorBidi"/>
      <w:i/>
      <w:iCs/>
      <w:color w:val="244061" w:themeColor="accent1" w:themeShade="80"/>
    </w:rPr>
  </w:style>
  <w:style w:type="paragraph" w:styleId="9">
    <w:name w:val="heading 7"/>
    <w:basedOn w:val="1"/>
    <w:next w:val="1"/>
    <w:link w:val="153"/>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54"/>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55"/>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12">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unhideWhenUsed/>
    <w:qFormat/>
    <w:uiPriority w:val="35"/>
    <w:pPr>
      <w:spacing w:line="240" w:lineRule="auto"/>
    </w:pPr>
    <w:rPr>
      <w:b/>
      <w:bCs/>
      <w:color w:val="4F81BD" w:themeColor="accent1"/>
      <w:sz w:val="18"/>
      <w:szCs w:val="18"/>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8"/>
    <w:unhideWhenUsed/>
    <w:qFormat/>
    <w:uiPriority w:val="99"/>
    <w:pPr>
      <w:tabs>
        <w:tab w:val="center" w:pos="4680"/>
        <w:tab w:val="right" w:pos="9360"/>
      </w:tabs>
      <w:spacing w:after="0" w:line="240" w:lineRule="auto"/>
    </w:pPr>
  </w:style>
  <w:style w:type="paragraph" w:styleId="25">
    <w:name w:val="header"/>
    <w:basedOn w:val="1"/>
    <w:link w:val="137"/>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Light Shading Accent 2"/>
    <w:basedOn w:val="32"/>
    <w:qFormat/>
    <w:uiPriority w:val="60"/>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2"/>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2"/>
    <w:qFormat/>
    <w:uiPriority w:val="60"/>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2"/>
    <w:qFormat/>
    <w:uiPriority w:val="60"/>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2"/>
    <w:qFormat/>
    <w:uiPriority w:val="60"/>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Accent 2"/>
    <w:basedOn w:val="32"/>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0">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1">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2">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3">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4">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5">
    <w:name w:val="Light Grid Accent 3"/>
    <w:basedOn w:val="32"/>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46">
    <w:name w:val="Light Grid Accent 4"/>
    <w:basedOn w:val="32"/>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47">
    <w:name w:val="Light Grid Accent 5"/>
    <w:basedOn w:val="32"/>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48">
    <w:name w:val="Light Grid Accent 6"/>
    <w:basedOn w:val="32"/>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49">
    <w:name w:val="Medium Shading 1 Accent 2"/>
    <w:basedOn w:val="32"/>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0">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1">
    <w:name w:val="Medium Shading 1 Accent 4"/>
    <w:basedOn w:val="32"/>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2">
    <w:name w:val="Medium Shading 1 Accent 5"/>
    <w:basedOn w:val="32"/>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3">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54">
    <w:name w:val="Medium Shading 2 Accent 2"/>
    <w:basedOn w:val="32"/>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5">
    <w:name w:val="Medium Shading 2 Accent 3"/>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6">
    <w:name w:val="Medium Shading 2 Accent 4"/>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7">
    <w:name w:val="Medium Shading 2 Accent 5"/>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8">
    <w:name w:val="Medium Shading 2 Accent 6"/>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9">
    <w:name w:val="Medium List 1 Accent 2"/>
    <w:basedOn w:val="32"/>
    <w:qFormat/>
    <w:uiPriority w:val="65"/>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60">
    <w:name w:val="Medium List 1 Accent 3"/>
    <w:basedOn w:val="32"/>
    <w:qFormat/>
    <w:uiPriority w:val="65"/>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1">
    <w:name w:val="Medium List 1 Accent 4"/>
    <w:basedOn w:val="32"/>
    <w:qFormat/>
    <w:uiPriority w:val="65"/>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2">
    <w:name w:val="Medium List 1 Accent 5"/>
    <w:basedOn w:val="32"/>
    <w:qFormat/>
    <w:uiPriority w:val="65"/>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63">
    <w:name w:val="Medium List 1 Accent 6"/>
    <w:basedOn w:val="32"/>
    <w:qFormat/>
    <w:uiPriority w:val="65"/>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64">
    <w:name w:val="Medium List 2 Accent 1"/>
    <w:basedOn w:val="32"/>
    <w:uiPriority w:val="66"/>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65">
    <w:name w:val="Medium List 2 Accent 2"/>
    <w:basedOn w:val="32"/>
    <w:uiPriority w:val="66"/>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66">
    <w:name w:val="Medium List 2 Accent 3"/>
    <w:basedOn w:val="32"/>
    <w:uiPriority w:val="66"/>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67">
    <w:name w:val="Medium List 2 Accent 4"/>
    <w:basedOn w:val="32"/>
    <w:qFormat/>
    <w:uiPriority w:val="66"/>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68">
    <w:name w:val="Medium List 2 Accent 5"/>
    <w:basedOn w:val="32"/>
    <w:qFormat/>
    <w:uiPriority w:val="66"/>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69">
    <w:name w:val="Medium List 2 Accent 6"/>
    <w:basedOn w:val="32"/>
    <w:uiPriority w:val="66"/>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70">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71">
    <w:name w:val="Medium Grid 1 Accent 2"/>
    <w:basedOn w:val="32"/>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72">
    <w:name w:val="Medium Grid 1 Accent 3"/>
    <w:basedOn w:val="32"/>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73">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74">
    <w:name w:val="Medium Grid 1 Accent 5"/>
    <w:basedOn w:val="32"/>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75">
    <w:name w:val="Medium Grid 1 Accent 6"/>
    <w:basedOn w:val="32"/>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76">
    <w:name w:val="Medium Grid 2 Accent 1"/>
    <w:basedOn w:val="32"/>
    <w:uiPriority w:val="68"/>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77">
    <w:name w:val="Medium Grid 2 Accent 2"/>
    <w:basedOn w:val="32"/>
    <w:uiPriority w:val="68"/>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78">
    <w:name w:val="Medium Grid 2 Accent 3"/>
    <w:basedOn w:val="32"/>
    <w:uiPriority w:val="68"/>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79">
    <w:name w:val="Medium Grid 2 Accent 4"/>
    <w:basedOn w:val="32"/>
    <w:uiPriority w:val="68"/>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80">
    <w:name w:val="Medium Grid 2 Accent 5"/>
    <w:basedOn w:val="32"/>
    <w:uiPriority w:val="68"/>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81">
    <w:name w:val="Medium Grid 2 Accent 6"/>
    <w:basedOn w:val="32"/>
    <w:uiPriority w:val="68"/>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82">
    <w:name w:val="Medium Grid 3 Accent 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83">
    <w:name w:val="Medium Grid 3 Accent 2"/>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84">
    <w:name w:val="Medium Grid 3 Accent 3"/>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85">
    <w:name w:val="Medium Grid 3 Accent 4"/>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86">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87">
    <w:name w:val="Medium Grid 3 Accent 6"/>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88">
    <w:name w:val="Dark List Accent 1"/>
    <w:basedOn w:val="32"/>
    <w:uiPriority w:val="70"/>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89">
    <w:name w:val="Dark List Accent 2"/>
    <w:basedOn w:val="32"/>
    <w:uiPriority w:val="70"/>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90">
    <w:name w:val="Dark List Accent 3"/>
    <w:basedOn w:val="32"/>
    <w:qFormat/>
    <w:uiPriority w:val="70"/>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91">
    <w:name w:val="Dark List Accent 4"/>
    <w:basedOn w:val="32"/>
    <w:qFormat/>
    <w:uiPriority w:val="70"/>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92">
    <w:name w:val="Dark List Accent 5"/>
    <w:basedOn w:val="32"/>
    <w:qFormat/>
    <w:uiPriority w:val="70"/>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93">
    <w:name w:val="Dark List Accent 6"/>
    <w:basedOn w:val="32"/>
    <w:qFormat/>
    <w:uiPriority w:val="70"/>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94">
    <w:name w:val="Colorful Shading Accent 1"/>
    <w:basedOn w:val="32"/>
    <w:uiPriority w:val="71"/>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95">
    <w:name w:val="Colorful Shading Accent 2"/>
    <w:basedOn w:val="32"/>
    <w:uiPriority w:val="71"/>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96">
    <w:name w:val="Colorful Shading Accent 3"/>
    <w:basedOn w:val="32"/>
    <w:uiPriority w:val="71"/>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97">
    <w:name w:val="Colorful Shading Accent 4"/>
    <w:basedOn w:val="32"/>
    <w:qFormat/>
    <w:uiPriority w:val="71"/>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98">
    <w:name w:val="Colorful Shading Accent 5"/>
    <w:basedOn w:val="32"/>
    <w:qFormat/>
    <w:uiPriority w:val="71"/>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99">
    <w:name w:val="Colorful Shading Accent 6"/>
    <w:basedOn w:val="32"/>
    <w:qFormat/>
    <w:uiPriority w:val="71"/>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0">
    <w:name w:val="Colorful List Accent 1"/>
    <w:basedOn w:val="32"/>
    <w:uiPriority w:val="72"/>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01">
    <w:name w:val="Colorful List Accent 2"/>
    <w:basedOn w:val="32"/>
    <w:uiPriority w:val="72"/>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02">
    <w:name w:val="Colorful List Accent 3"/>
    <w:basedOn w:val="32"/>
    <w:uiPriority w:val="72"/>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03">
    <w:name w:val="Colorful List Accent 4"/>
    <w:basedOn w:val="32"/>
    <w:uiPriority w:val="72"/>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04">
    <w:name w:val="Colorful List Accent 5"/>
    <w:basedOn w:val="32"/>
    <w:qFormat/>
    <w:uiPriority w:val="72"/>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05">
    <w:name w:val="Colorful List Accent 6"/>
    <w:basedOn w:val="32"/>
    <w:uiPriority w:val="72"/>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06">
    <w:name w:val="Colorful Grid Accent 1"/>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07">
    <w:name w:val="Colorful Grid Accent 2"/>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08">
    <w:name w:val="Colorful Grid Accent 3"/>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09">
    <w:name w:val="Colorful Grid Accent 4"/>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10">
    <w:name w:val="Colorful Grid Accent 5"/>
    <w:basedOn w:val="32"/>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11">
    <w:name w:val="Colorful Grid Accent 6"/>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13">
    <w:name w:val="Strong"/>
    <w:basedOn w:val="112"/>
    <w:qFormat/>
    <w:uiPriority w:val="22"/>
    <w:rPr>
      <w:b/>
      <w:bCs/>
    </w:rPr>
  </w:style>
  <w:style w:type="character" w:styleId="114">
    <w:name w:val="Emphasis"/>
    <w:basedOn w:val="112"/>
    <w:qFormat/>
    <w:uiPriority w:val="20"/>
    <w:rPr>
      <w:i/>
      <w:iCs/>
    </w:rPr>
  </w:style>
  <w:style w:type="table" w:customStyle="1" w:styleId="115">
    <w:name w:val="浅色底纹1"/>
    <w:basedOn w:val="32"/>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116">
    <w:name w:val="浅色底纹 - 强调文字颜色 11"/>
    <w:basedOn w:val="32"/>
    <w:qFormat/>
    <w:uiPriority w:val="60"/>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117">
    <w:name w:val="浅色列表1"/>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18">
    <w:name w:val="浅色列表 - 强调文字颜色 11"/>
    <w:basedOn w:val="32"/>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shd w:val="clear" w:color="auto" w:fill="4F81BD" w:themeFill="accent1"/>
      </w:tcPr>
    </w:tblStylePr>
    <w:tblStylePr w:type="lastRow">
      <w:pPr>
        <w:spacing w:before="0" w:after="0" w:line="240" w:lineRule="auto"/>
      </w:pPr>
      <w:rPr>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19">
    <w:name w:val="浅色网格1"/>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customStyle="1" w:styleId="120">
    <w:name w:val="浅色网格 - 强调文字颜色 1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121">
    <w:name w:val="中等深浅底纹 1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cPr>
        <w:shd w:val="clear" w:color="auto" w:fill="BFBFBF" w:themeFill="text1" w:themeFillTint="3F"/>
      </w:tcPr>
    </w:tblStylePr>
    <w:tblStylePr w:type="band1Horz">
      <w:tcPr>
        <w:tcBorders>
          <w:insideH w:val="nil"/>
          <w:insideV w:val="nil"/>
        </w:tcBorders>
        <w:shd w:val="clear" w:color="auto" w:fill="BFBFBF" w:themeFill="text1" w:themeFillTint="3F"/>
      </w:tcPr>
    </w:tblStylePr>
    <w:tblStylePr w:type="band2Horz">
      <w:tcPr>
        <w:tcBorders>
          <w:insideH w:val="nil"/>
          <w:insideV w:val="nil"/>
        </w:tcBorders>
      </w:tcPr>
    </w:tblStylePr>
  </w:style>
  <w:style w:type="table" w:customStyle="1" w:styleId="122">
    <w:name w:val="中等深浅底纹 1 - 强调文字颜色 11"/>
    <w:basedOn w:val="32"/>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table" w:customStyle="1" w:styleId="123">
    <w:name w:val="中等深浅底纹 2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cPr>
        <w:tcBorders>
          <w:left w:val="nil"/>
          <w:right w:val="nil"/>
          <w:insideH w:val="nil"/>
          <w:insideV w:val="nil"/>
        </w:tcBorders>
        <w:shd w:val="clear" w:color="auto" w:fill="000000" w:themeFill="tex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124">
    <w:name w:val="中等深浅底纹 2 - 强调文字颜色 11"/>
    <w:basedOn w:val="3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cPr>
        <w:tcBorders>
          <w:left w:val="nil"/>
          <w:right w:val="nil"/>
          <w:insideH w:val="nil"/>
          <w:insideV w:val="nil"/>
        </w:tcBorders>
        <w:shd w:val="clear" w:color="auto" w:fill="4F81BD" w:themeFill="accent1"/>
      </w:tcPr>
    </w:tblStylePr>
    <w:tblStylePr w:type="band1Vert">
      <w:tcPr>
        <w:tcBorders>
          <w:left w:val="nil"/>
          <w:right w:val="nil"/>
          <w:insideH w:val="nil"/>
          <w:insideV w:val="nil"/>
        </w:tcBorders>
        <w:shd w:val="clear" w:color="auto" w:fill="D7D7D7" w:themeFill="background1" w:themeFillShade="D8"/>
      </w:tcPr>
    </w:tblStylePr>
    <w:tblStylePr w:type="band1Horz">
      <w:tcPr>
        <w:shd w:val="clear" w:color="auto" w:fill="D7D7D7" w:themeFill="background1" w:themeFillShade="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themeColor="background1"/>
      </w:rPr>
      <w:tcPr>
        <w:tcBorders>
          <w:top w:val="single" w:color="auto" w:sz="18" w:space="0"/>
          <w:left w:val="nil"/>
          <w:bottom w:val="single" w:color="auto" w:sz="18" w:space="0"/>
          <w:right w:val="nil"/>
          <w:insideH w:val="nil"/>
          <w:insideV w:val="nil"/>
        </w:tcBorders>
      </w:tcPr>
    </w:tblStylePr>
  </w:style>
  <w:style w:type="table" w:customStyle="1" w:styleId="125">
    <w:name w:val="中等深浅列表 11"/>
    <w:basedOn w:val="32"/>
    <w:qFormat/>
    <w:uiPriority w:val="65"/>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000000" w:themeColor="text1" w:sz="8" w:space="0"/>
        </w:tcBorders>
      </w:tcPr>
    </w:tblStylePr>
    <w:tblStylePr w:type="lastRow">
      <w:rPr>
        <w:b/>
        <w:bCs/>
        <w:color w:val="1F497D" w:themeColor="text2"/>
      </w:rPr>
      <w:tcPr>
        <w:tcBorders>
          <w:top w:val="single" w:color="000000" w:themeColor="text1" w:sz="8" w:space="0"/>
          <w:bottom w:val="single" w:color="000000" w:themeColor="text1" w:sz="8" w:space="0"/>
        </w:tcBorders>
      </w:tcPr>
    </w:tblStylePr>
    <w:tblStylePr w:type="firstCol">
      <w:rPr>
        <w:b/>
        <w:bCs/>
      </w:rPr>
    </w:tblStylePr>
    <w:tblStylePr w:type="lastCol">
      <w:rPr>
        <w:b/>
        <w:bCs/>
      </w:rPr>
      <w:tcPr>
        <w:tcBorders>
          <w:top w:val="single" w:color="000000" w:themeColor="text1" w:sz="8" w:space="0"/>
          <w:bottom w:val="single" w:color="000000" w:themeColor="text1" w:sz="8" w:space="0"/>
        </w:tcBorders>
      </w:tcPr>
    </w:tblStylePr>
    <w:tblStylePr w:type="band1Vert">
      <w:tcPr>
        <w:shd w:val="clear" w:color="auto" w:fill="BFBFBF" w:themeFill="text1" w:themeFillTint="3F"/>
      </w:tcPr>
    </w:tblStylePr>
    <w:tblStylePr w:type="band1Horz">
      <w:tcPr>
        <w:shd w:val="clear" w:color="auto" w:fill="BFBFBF" w:themeFill="text1" w:themeFillTint="3F"/>
      </w:tcPr>
    </w:tblStylePr>
  </w:style>
  <w:style w:type="table" w:customStyle="1" w:styleId="126">
    <w:name w:val="中等深浅列表 1 - 强调文字颜色 11"/>
    <w:basedOn w:val="32"/>
    <w:qFormat/>
    <w:uiPriority w:val="65"/>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cPr>
        <w:tcBorders>
          <w:top w:val="nil"/>
          <w:bottom w:val="single" w:color="4F81BD" w:themeColor="accent1" w:sz="8" w:space="0"/>
        </w:tcBorders>
      </w:tcPr>
    </w:tblStylePr>
    <w:tblStylePr w:type="lastRow">
      <w:rPr>
        <w:b/>
        <w:bCs/>
        <w:color w:val="1F497D" w:themeColor="text2"/>
      </w:rPr>
      <w:tcPr>
        <w:tcBorders>
          <w:top w:val="single" w:color="4F81BD" w:themeColor="accent1" w:sz="8" w:space="0"/>
          <w:bottom w:val="single" w:color="4F81BD" w:themeColor="accent1" w:sz="8" w:space="0"/>
        </w:tcBorders>
      </w:tcPr>
    </w:tblStylePr>
    <w:tblStylePr w:type="firstCol">
      <w:rPr>
        <w:b/>
        <w:bCs/>
      </w:rPr>
    </w:tblStylePr>
    <w:tblStylePr w:type="lastCol">
      <w:rPr>
        <w:b/>
        <w:bCs/>
      </w:rPr>
      <w:tcPr>
        <w:tcBorders>
          <w:top w:val="single" w:color="4F81BD" w:themeColor="accent1" w:sz="8" w:space="0"/>
          <w:bottom w:val="single" w:color="4F81BD" w:themeColor="accent1" w:sz="8" w:space="0"/>
        </w:tcBorders>
      </w:tcPr>
    </w:tblStylePr>
    <w:tblStylePr w:type="band1Vert">
      <w:tcPr>
        <w:shd w:val="clear" w:color="auto" w:fill="D3DFEE" w:themeFill="accent1" w:themeFillTint="3F"/>
      </w:tcPr>
    </w:tblStylePr>
    <w:tblStylePr w:type="band1Horz">
      <w:tcPr>
        <w:shd w:val="clear" w:color="auto" w:fill="D3DFEE" w:themeFill="accent1" w:themeFillTint="3F"/>
      </w:tcPr>
    </w:tblStylePr>
  </w:style>
  <w:style w:type="table" w:customStyle="1" w:styleId="127">
    <w:name w:val="中等深浅列表 21"/>
    <w:basedOn w:val="32"/>
    <w:qFormat/>
    <w:uiPriority w:val="66"/>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cPr>
        <w:tcBorders>
          <w:top w:val="nil"/>
          <w:left w:val="nil"/>
          <w:bottom w:val="single" w:color="000000" w:themeColor="text1" w:sz="24" w:space="0"/>
          <w:right w:val="nil"/>
          <w:insideH w:val="nil"/>
          <w:insideV w:val="nil"/>
        </w:tcBorders>
        <w:shd w:val="clear" w:color="auto" w:fill="FFFFFF" w:themeFill="background1"/>
      </w:tcPr>
    </w:tblStylePr>
    <w:tblStylePr w:type="lastRow">
      <w:tcPr>
        <w:tcBorders>
          <w:top w:val="single" w:color="000000" w:themeColor="text1" w:sz="8" w:space="0"/>
          <w:left w:val="nil"/>
          <w:bottom w:val="nil"/>
          <w:right w:val="nil"/>
          <w:insideH w:val="nil"/>
          <w:insideV w:val="nil"/>
        </w:tcBorders>
        <w:shd w:val="clear" w:color="auto" w:fill="FFFFFF" w:themeFill="background1"/>
      </w:tcPr>
    </w:tblStylePr>
    <w:tblStylePr w:type="firstCol">
      <w:tcPr>
        <w:tcBorders>
          <w:top w:val="nil"/>
          <w:left w:val="nil"/>
          <w:bottom w:val="nil"/>
          <w:right w:val="single" w:color="000000" w:themeColor="text1" w:sz="8" w:space="0"/>
          <w:insideH w:val="nil"/>
          <w:insideV w:val="nil"/>
        </w:tcBorders>
        <w:shd w:val="clear" w:color="auto" w:fill="FFFFFF" w:themeFill="background1"/>
      </w:tcPr>
    </w:tblStylePr>
    <w:tblStylePr w:type="lastCol">
      <w:tcPr>
        <w:tcBorders>
          <w:top w:val="nil"/>
          <w:left w:val="single" w:color="000000" w:themeColor="text1" w:sz="8" w:space="0"/>
          <w:bottom w:val="nil"/>
          <w:right w:val="nil"/>
          <w:insideH w:val="nil"/>
          <w:insideV w:val="nil"/>
        </w:tcBorders>
        <w:shd w:val="clear" w:color="auto" w:fill="FFFFFF" w:themeFill="background1"/>
      </w:tcPr>
    </w:tblStylePr>
    <w:tblStylePr w:type="band1Vert">
      <w:tcPr>
        <w:tcBorders>
          <w:left w:val="nil"/>
          <w:right w:val="nil"/>
          <w:insideH w:val="nil"/>
          <w:insideV w:val="nil"/>
        </w:tcBorders>
        <w:shd w:val="clear" w:color="auto" w:fill="BFBFBF" w:themeFill="text1" w:themeFillTint="3F"/>
      </w:tcPr>
    </w:tblStylePr>
    <w:tblStylePr w:type="band1Horz">
      <w:tcPr>
        <w:tcBorders>
          <w:top w:val="nil"/>
          <w:bottom w:val="nil"/>
          <w:insideH w:val="nil"/>
          <w:insideV w:val="nil"/>
        </w:tcBorders>
        <w:shd w:val="clear" w:color="auto" w:fill="BFBFBF" w:themeFill="text1" w:themeFillTint="3F"/>
      </w:tcPr>
    </w:tblStylePr>
    <w:tblStylePr w:type="nwCell">
      <w:tcPr>
        <w:shd w:val="clear" w:color="auto" w:fill="FFFFFF" w:themeFill="background1"/>
      </w:tcPr>
    </w:tblStylePr>
    <w:tblStylePr w:type="swCell">
      <w:tcPr>
        <w:tcBorders>
          <w:top w:val="nil"/>
        </w:tcBorders>
      </w:tcPr>
    </w:tblStylePr>
  </w:style>
  <w:style w:type="table" w:customStyle="1" w:styleId="128">
    <w:name w:val="中等深浅网格 11"/>
    <w:basedOn w:val="32"/>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table" w:customStyle="1" w:styleId="129">
    <w:name w:val="中等深浅网格 21"/>
    <w:basedOn w:val="32"/>
    <w:uiPriority w:val="68"/>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cPr>
        <w:shd w:val="clear" w:color="auto" w:fill="E5E5E5" w:themeFill="text1" w:themeFillTint="19"/>
      </w:tcPr>
    </w:tblStylePr>
    <w:tblStylePr w:type="lastRow">
      <w:rPr>
        <w:b/>
        <w:bCs/>
        <w:color w:val="000000" w:themeColor="text1"/>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table" w:customStyle="1" w:styleId="130">
    <w:name w:val="中等深浅网格 31"/>
    <w:basedOn w:val="32"/>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cPr>
        <w:tcBorders>
          <w:top w:val="nil"/>
          <w:left w:val="single" w:color="FFFFFF" w:themeColor="background1" w:sz="24" w:space="0"/>
          <w:bottom w:val="nil"/>
          <w:right w:val="nil"/>
          <w:insideH w:val="nil"/>
          <w:insideV w:val="nil"/>
        </w:tcBorders>
        <w:shd w:val="clear" w:color="auto" w:fill="000000" w:themeFill="text1"/>
      </w:tcPr>
    </w:tblStylePr>
    <w:tblStylePr w:type="band1Vert">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customStyle="1" w:styleId="131">
    <w:name w:val="深色列表1"/>
    <w:basedOn w:val="32"/>
    <w:qFormat/>
    <w:uiPriority w:val="70"/>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cPr>
        <w:tcBorders>
          <w:top w:val="nil"/>
          <w:left w:val="nil"/>
          <w:bottom w:val="single" w:color="FFFFFF" w:themeColor="background1" w:sz="18" w:space="0"/>
          <w:right w:val="nil"/>
          <w:insideH w:val="nil"/>
          <w:insideV w:val="nil"/>
        </w:tcBorders>
        <w:shd w:val="clear" w:color="auto" w:fill="000000" w:themeFill="text1"/>
      </w:tcPr>
    </w:tblStylePr>
    <w:tblStylePr w:type="lastRow">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cPr>
        <w:tcBorders>
          <w:top w:val="nil"/>
          <w:left w:val="nil"/>
          <w:bottom w:val="nil"/>
          <w:right w:val="nil"/>
          <w:insideH w:val="nil"/>
          <w:insideV w:val="nil"/>
        </w:tcBorders>
        <w:shd w:val="clear" w:color="auto" w:fill="000000" w:themeFill="text1" w:themeFillShade="BF"/>
      </w:tcPr>
    </w:tblStylePr>
    <w:tblStylePr w:type="band1Horz">
      <w:tcPr>
        <w:tcBorders>
          <w:top w:val="nil"/>
          <w:left w:val="nil"/>
          <w:bottom w:val="nil"/>
          <w:right w:val="nil"/>
          <w:insideH w:val="nil"/>
          <w:insideV w:val="nil"/>
        </w:tcBorders>
        <w:shd w:val="clear" w:color="auto" w:fill="000000" w:themeFill="text1" w:themeFillShade="BF"/>
      </w:tcPr>
    </w:tblStylePr>
  </w:style>
  <w:style w:type="table" w:customStyle="1" w:styleId="132">
    <w:name w:val="彩色底纹1"/>
    <w:basedOn w:val="32"/>
    <w:uiPriority w:val="71"/>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cPr>
        <w:tcBorders>
          <w:top w:val="single" w:color="FFFFFF" w:themeColor="background1" w:sz="6" w:space="0"/>
        </w:tcBorders>
        <w:shd w:val="clear" w:color="auto" w:fill="000000" w:themeFill="text1" w:themeFillShade="99"/>
      </w:tcPr>
    </w:tblStylePr>
    <w:tblStylePr w:type="firstCol">
      <w:rPr>
        <w:color w:val="FFFFFF" w:themeColor="background1"/>
      </w:r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cPr>
        <w:tcBorders>
          <w:top w:val="nil"/>
          <w:left w:val="nil"/>
          <w:bottom w:val="nil"/>
          <w:right w:val="nil"/>
          <w:insideH w:val="nil"/>
          <w:insideV w:val="nil"/>
        </w:tcBorders>
        <w:shd w:val="clear" w:color="auto" w:fill="000000" w:themeFill="text1" w:themeFillShade="BF"/>
      </w:tcPr>
    </w:tblStylePr>
    <w:tblStylePr w:type="band1Vert">
      <w:tcPr>
        <w:shd w:val="clear" w:color="auto" w:fill="999999" w:themeFill="text1" w:themeFillTint="66"/>
      </w:tcPr>
    </w:tblStylePr>
    <w:tblStylePr w:type="band1Horz">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customStyle="1" w:styleId="133">
    <w:name w:val="彩色列表1"/>
    <w:basedOn w:val="32"/>
    <w:uiPriority w:val="72"/>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cPr>
        <w:tcBorders>
          <w:top w:val="nil"/>
          <w:left w:val="nil"/>
          <w:bottom w:val="nil"/>
          <w:right w:val="nil"/>
          <w:insideH w:val="nil"/>
          <w:insideV w:val="nil"/>
        </w:tcBorders>
        <w:shd w:val="clear" w:color="auto" w:fill="BFBFBF" w:themeFill="text1" w:themeFillTint="3F"/>
      </w:tcPr>
    </w:tblStylePr>
    <w:tblStylePr w:type="band1Horz">
      <w:tcPr>
        <w:shd w:val="clear" w:color="auto" w:fill="CCCCCC" w:themeFill="text1" w:themeFillTint="33"/>
      </w:tcPr>
    </w:tblStylePr>
  </w:style>
  <w:style w:type="table" w:customStyle="1" w:styleId="134">
    <w:name w:val="彩色网格1"/>
    <w:basedOn w:val="32"/>
    <w:qFormat/>
    <w:uiPriority w:val="73"/>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cPr>
        <w:shd w:val="clear" w:color="auto" w:fill="999999" w:themeFill="text1" w:themeFillTint="66"/>
      </w:tcPr>
    </w:tblStylePr>
    <w:tblStylePr w:type="lastRow">
      <w:rPr>
        <w:b/>
        <w:bCs/>
        <w:color w:val="000000" w:themeColor="text1"/>
      </w:rPr>
      <w:tcPr>
        <w:shd w:val="clear" w:color="auto" w:fill="999999" w:themeFill="text1" w:themeFillTint="66"/>
      </w:tcPr>
    </w:tblStylePr>
    <w:tblStylePr w:type="firstCol">
      <w:rPr>
        <w:color w:val="FFFFFF" w:themeColor="background1"/>
      </w:rPr>
      <w:tcPr>
        <w:shd w:val="clear" w:color="auto" w:fill="000000" w:themeFill="text1" w:themeFillShade="BF"/>
      </w:tcPr>
    </w:tblStylePr>
    <w:tblStylePr w:type="lastCol">
      <w:rPr>
        <w:color w:val="FFFFFF" w:themeColor="background1"/>
      </w:rPr>
      <w:tcPr>
        <w:shd w:val="clear" w:color="auto" w:fill="000000" w:themeFill="text1" w:themeFillShade="BF"/>
      </w:tcPr>
    </w:tblStylePr>
    <w:tblStylePr w:type="band1Vert">
      <w:tcPr>
        <w:shd w:val="clear" w:color="auto" w:fill="7F7F7F" w:themeFill="text1" w:themeFillTint="7F"/>
      </w:tcPr>
    </w:tblStylePr>
    <w:tblStylePr w:type="band1Horz">
      <w:tcPr>
        <w:shd w:val="clear" w:color="auto" w:fill="7F7F7F" w:themeFill="text1" w:themeFillTint="7F"/>
      </w:tcPr>
    </w:tblStylePr>
  </w:style>
  <w:style w:type="character" w:customStyle="1" w:styleId="135">
    <w:name w:val="标题 1 Char"/>
    <w:basedOn w:val="112"/>
    <w:link w:val="3"/>
    <w:uiPriority w:val="9"/>
    <w:rPr>
      <w:rFonts w:asciiTheme="majorHAnsi" w:hAnsiTheme="majorHAnsi" w:eastAsiaTheme="majorEastAsia" w:cstheme="majorBidi"/>
      <w:b/>
      <w:bCs/>
      <w:color w:val="366091" w:themeColor="accent1" w:themeShade="BF"/>
      <w:sz w:val="28"/>
      <w:szCs w:val="28"/>
    </w:rPr>
  </w:style>
  <w:style w:type="character" w:customStyle="1" w:styleId="136">
    <w:name w:val="标题 2 Char"/>
    <w:basedOn w:val="112"/>
    <w:link w:val="4"/>
    <w:uiPriority w:val="9"/>
    <w:rPr>
      <w:rFonts w:asciiTheme="majorHAnsi" w:hAnsiTheme="majorHAnsi" w:eastAsiaTheme="majorEastAsia" w:cstheme="majorBidi"/>
      <w:b/>
      <w:bCs/>
      <w:color w:val="4F81BD" w:themeColor="accent1"/>
      <w:sz w:val="26"/>
      <w:szCs w:val="26"/>
    </w:rPr>
  </w:style>
  <w:style w:type="character" w:customStyle="1" w:styleId="137">
    <w:name w:val="页眉 Char"/>
    <w:basedOn w:val="112"/>
    <w:link w:val="25"/>
    <w:uiPriority w:val="99"/>
  </w:style>
  <w:style w:type="character" w:customStyle="1" w:styleId="138">
    <w:name w:val="页脚 Char"/>
    <w:basedOn w:val="112"/>
    <w:link w:val="24"/>
    <w:uiPriority w:val="99"/>
  </w:style>
  <w:style w:type="paragraph" w:customStyle="1" w:styleId="139">
    <w:name w:val="无间隔1"/>
    <w:qFormat/>
    <w:uiPriority w:val="1"/>
    <w:rPr>
      <w:rFonts w:asciiTheme="minorHAnsi" w:hAnsiTheme="minorHAnsi" w:eastAsiaTheme="minorEastAsia" w:cstheme="minorBidi"/>
      <w:sz w:val="22"/>
      <w:szCs w:val="22"/>
      <w:lang w:val="en-US" w:eastAsia="en-US" w:bidi="ar-SA"/>
    </w:rPr>
  </w:style>
  <w:style w:type="character" w:customStyle="1" w:styleId="140">
    <w:name w:val="标题 3 Char"/>
    <w:basedOn w:val="112"/>
    <w:link w:val="5"/>
    <w:uiPriority w:val="9"/>
    <w:rPr>
      <w:rFonts w:asciiTheme="majorHAnsi" w:hAnsiTheme="majorHAnsi" w:eastAsiaTheme="majorEastAsia" w:cstheme="majorBidi"/>
      <w:b/>
      <w:bCs/>
      <w:color w:val="4F81BD" w:themeColor="accent1"/>
    </w:rPr>
  </w:style>
  <w:style w:type="character" w:customStyle="1" w:styleId="141">
    <w:name w:val="标题 Char"/>
    <w:basedOn w:val="112"/>
    <w:link w:val="31"/>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2">
    <w:name w:val="副标题 Char"/>
    <w:basedOn w:val="112"/>
    <w:link w:val="26"/>
    <w:qFormat/>
    <w:uiPriority w:val="11"/>
    <w:rPr>
      <w:rFonts w:asciiTheme="majorHAnsi" w:hAnsiTheme="majorHAnsi" w:eastAsiaTheme="majorEastAsia" w:cstheme="majorBidi"/>
      <w:i/>
      <w:iCs/>
      <w:color w:val="4F81BD" w:themeColor="accent1"/>
      <w:spacing w:val="15"/>
      <w:sz w:val="24"/>
      <w:szCs w:val="24"/>
    </w:rPr>
  </w:style>
  <w:style w:type="paragraph" w:customStyle="1" w:styleId="143">
    <w:name w:val="列出段落1"/>
    <w:basedOn w:val="1"/>
    <w:qFormat/>
    <w:uiPriority w:val="34"/>
    <w:pPr>
      <w:ind w:left="720"/>
      <w:contextualSpacing/>
    </w:pPr>
  </w:style>
  <w:style w:type="character" w:customStyle="1" w:styleId="144">
    <w:name w:val="正文文本 Char"/>
    <w:basedOn w:val="112"/>
    <w:link w:val="19"/>
    <w:qFormat/>
    <w:uiPriority w:val="99"/>
  </w:style>
  <w:style w:type="character" w:customStyle="1" w:styleId="145">
    <w:name w:val="正文文本 2 Char"/>
    <w:basedOn w:val="112"/>
    <w:link w:val="28"/>
    <w:qFormat/>
    <w:uiPriority w:val="99"/>
  </w:style>
  <w:style w:type="character" w:customStyle="1" w:styleId="146">
    <w:name w:val="正文文本 3 Char"/>
    <w:basedOn w:val="112"/>
    <w:link w:val="17"/>
    <w:qFormat/>
    <w:uiPriority w:val="99"/>
    <w:rPr>
      <w:sz w:val="16"/>
      <w:szCs w:val="16"/>
    </w:rPr>
  </w:style>
  <w:style w:type="character" w:customStyle="1" w:styleId="147">
    <w:name w:val="宏文本 Char"/>
    <w:basedOn w:val="112"/>
    <w:link w:val="2"/>
    <w:qFormat/>
    <w:uiPriority w:val="99"/>
    <w:rPr>
      <w:rFonts w:ascii="Courier" w:hAnsi="Courier"/>
      <w:sz w:val="20"/>
      <w:szCs w:val="20"/>
    </w:rPr>
  </w:style>
  <w:style w:type="paragraph" w:customStyle="1" w:styleId="148">
    <w:name w:val="引用1"/>
    <w:basedOn w:val="1"/>
    <w:next w:val="1"/>
    <w:link w:val="149"/>
    <w:qFormat/>
    <w:uiPriority w:val="29"/>
    <w:rPr>
      <w:i/>
      <w:iCs/>
      <w:color w:val="000000" w:themeColor="text1"/>
    </w:rPr>
  </w:style>
  <w:style w:type="character" w:customStyle="1" w:styleId="149">
    <w:name w:val="Quote Char"/>
    <w:basedOn w:val="112"/>
    <w:link w:val="148"/>
    <w:uiPriority w:val="29"/>
    <w:rPr>
      <w:i/>
      <w:iCs/>
      <w:color w:val="000000" w:themeColor="text1"/>
    </w:rPr>
  </w:style>
  <w:style w:type="character" w:customStyle="1" w:styleId="150">
    <w:name w:val="标题 4 Char"/>
    <w:basedOn w:val="112"/>
    <w:link w:val="6"/>
    <w:semiHidden/>
    <w:qFormat/>
    <w:uiPriority w:val="9"/>
    <w:rPr>
      <w:rFonts w:asciiTheme="majorHAnsi" w:hAnsiTheme="majorHAnsi" w:eastAsiaTheme="majorEastAsia" w:cstheme="majorBidi"/>
      <w:b/>
      <w:bCs/>
      <w:i/>
      <w:iCs/>
      <w:color w:val="4F81BD" w:themeColor="accent1"/>
    </w:rPr>
  </w:style>
  <w:style w:type="character" w:customStyle="1" w:styleId="151">
    <w:name w:val="标题 5 Char"/>
    <w:basedOn w:val="112"/>
    <w:link w:val="7"/>
    <w:semiHidden/>
    <w:qFormat/>
    <w:uiPriority w:val="9"/>
    <w:rPr>
      <w:rFonts w:asciiTheme="majorHAnsi" w:hAnsiTheme="majorHAnsi" w:eastAsiaTheme="majorEastAsia" w:cstheme="majorBidi"/>
      <w:color w:val="244061" w:themeColor="accent1" w:themeShade="80"/>
    </w:rPr>
  </w:style>
  <w:style w:type="character" w:customStyle="1" w:styleId="152">
    <w:name w:val="标题 6 Char"/>
    <w:basedOn w:val="112"/>
    <w:link w:val="8"/>
    <w:semiHidden/>
    <w:uiPriority w:val="9"/>
    <w:rPr>
      <w:rFonts w:asciiTheme="majorHAnsi" w:hAnsiTheme="majorHAnsi" w:eastAsiaTheme="majorEastAsia" w:cstheme="majorBidi"/>
      <w:i/>
      <w:iCs/>
      <w:color w:val="244061" w:themeColor="accent1" w:themeShade="80"/>
    </w:rPr>
  </w:style>
  <w:style w:type="character" w:customStyle="1" w:styleId="153">
    <w:name w:val="标题 7 Char"/>
    <w:basedOn w:val="112"/>
    <w:link w:val="9"/>
    <w:semiHidden/>
    <w:qFormat/>
    <w:uiPriority w:val="9"/>
    <w:rPr>
      <w:rFonts w:asciiTheme="majorHAnsi" w:hAnsiTheme="majorHAnsi" w:eastAsiaTheme="majorEastAsia" w:cstheme="majorBidi"/>
      <w:i/>
      <w:iCs/>
      <w:color w:val="3F3F3F" w:themeColor="text1" w:themeTint="BF"/>
    </w:rPr>
  </w:style>
  <w:style w:type="character" w:customStyle="1" w:styleId="154">
    <w:name w:val="标题 8 Char"/>
    <w:basedOn w:val="112"/>
    <w:link w:val="10"/>
    <w:semiHidden/>
    <w:qFormat/>
    <w:uiPriority w:val="9"/>
    <w:rPr>
      <w:rFonts w:asciiTheme="majorHAnsi" w:hAnsiTheme="majorHAnsi" w:eastAsiaTheme="majorEastAsia" w:cstheme="majorBidi"/>
      <w:color w:val="4F81BD" w:themeColor="accent1"/>
      <w:sz w:val="20"/>
      <w:szCs w:val="20"/>
    </w:rPr>
  </w:style>
  <w:style w:type="character" w:customStyle="1" w:styleId="155">
    <w:name w:val="标题 9 Char"/>
    <w:basedOn w:val="112"/>
    <w:link w:val="11"/>
    <w:semiHidden/>
    <w:uiPriority w:val="9"/>
    <w:rPr>
      <w:rFonts w:asciiTheme="majorHAnsi" w:hAnsiTheme="majorHAnsi" w:eastAsiaTheme="majorEastAsia" w:cstheme="majorBidi"/>
      <w:i/>
      <w:iCs/>
      <w:color w:val="3F3F3F" w:themeColor="text1" w:themeTint="BF"/>
      <w:sz w:val="20"/>
      <w:szCs w:val="20"/>
    </w:rPr>
  </w:style>
  <w:style w:type="paragraph" w:customStyle="1" w:styleId="156">
    <w:name w:val="明显引用1"/>
    <w:basedOn w:val="1"/>
    <w:next w:val="1"/>
    <w:link w:val="157"/>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7">
    <w:name w:val="Intense Quote Char"/>
    <w:basedOn w:val="112"/>
    <w:link w:val="156"/>
    <w:qFormat/>
    <w:uiPriority w:val="30"/>
    <w:rPr>
      <w:b/>
      <w:bCs/>
      <w:i/>
      <w:iCs/>
      <w:color w:val="4F81BD" w:themeColor="accent1"/>
    </w:rPr>
  </w:style>
  <w:style w:type="character" w:customStyle="1" w:styleId="158">
    <w:name w:val="不明显强调1"/>
    <w:basedOn w:val="112"/>
    <w:qFormat/>
    <w:uiPriority w:val="19"/>
    <w:rPr>
      <w:i/>
      <w:iCs/>
      <w:color w:val="7E7E7E" w:themeColor="text1" w:themeTint="80"/>
    </w:rPr>
  </w:style>
  <w:style w:type="character" w:customStyle="1" w:styleId="159">
    <w:name w:val="明显强调1"/>
    <w:basedOn w:val="112"/>
    <w:qFormat/>
    <w:uiPriority w:val="21"/>
    <w:rPr>
      <w:b/>
      <w:bCs/>
      <w:i/>
      <w:iCs/>
      <w:color w:val="4F81BD" w:themeColor="accent1"/>
    </w:rPr>
  </w:style>
  <w:style w:type="character" w:customStyle="1" w:styleId="160">
    <w:name w:val="不明显参考1"/>
    <w:basedOn w:val="112"/>
    <w:qFormat/>
    <w:uiPriority w:val="31"/>
    <w:rPr>
      <w:smallCaps/>
      <w:color w:val="C0504D" w:themeColor="accent2"/>
      <w:u w:val="single"/>
    </w:rPr>
  </w:style>
  <w:style w:type="character" w:customStyle="1" w:styleId="161">
    <w:name w:val="明显参考1"/>
    <w:basedOn w:val="112"/>
    <w:qFormat/>
    <w:uiPriority w:val="32"/>
    <w:rPr>
      <w:b/>
      <w:bCs/>
      <w:smallCaps/>
      <w:color w:val="C0504D" w:themeColor="accent2"/>
      <w:spacing w:val="5"/>
      <w:u w:val="single"/>
    </w:rPr>
  </w:style>
  <w:style w:type="character" w:customStyle="1" w:styleId="162">
    <w:name w:val="书籍标题1"/>
    <w:basedOn w:val="112"/>
    <w:qFormat/>
    <w:uiPriority w:val="33"/>
    <w:rPr>
      <w:b/>
      <w:bCs/>
      <w:smallCaps/>
      <w:spacing w:val="5"/>
    </w:rPr>
  </w:style>
  <w:style w:type="paragraph" w:customStyle="1" w:styleId="163">
    <w:name w:val="TOC 标题1"/>
    <w:basedOn w:val="3"/>
    <w:next w:val="1"/>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67A130-AE85-4EC5-A475-4361F12B910A}">
  <ds:schemaRefs/>
</ds:datastoreItem>
</file>

<file path=docProps/app.xml><?xml version="1.0" encoding="utf-8"?>
<Properties xmlns="http://schemas.openxmlformats.org/officeDocument/2006/extended-properties" xmlns:vt="http://schemas.openxmlformats.org/officeDocument/2006/docPropsVTypes">
  <Template>Normal</Template>
  <Pages>34</Pages>
  <Words>2517</Words>
  <Characters>14350</Characters>
  <Lines>119</Lines>
  <Paragraphs>33</Paragraphs>
  <TotalTime>387</TotalTime>
  <ScaleCrop>false</ScaleCrop>
  <LinksUpToDate>false</LinksUpToDate>
  <CharactersWithSpaces>16834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风</cp:lastModifiedBy>
  <dcterms:modified xsi:type="dcterms:W3CDTF">2021-02-20T12:56:15Z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