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附表一</w:t>
      </w:r>
      <w:r>
        <w:rPr>
          <w:rFonts w:ascii="微软雅黑" w:hAnsi="微软雅黑" w:eastAsia="微软雅黑"/>
          <w:sz w:val="24"/>
          <w:szCs w:val="24"/>
          <w:lang w:eastAsia="zh-CN"/>
        </w:rPr>
        <w:br w:type="textWrapping"/>
      </w:r>
    </w:p>
    <w:p>
      <w:pPr>
        <w:spacing w:after="0" w:line="400" w:lineRule="exact"/>
        <w:ind w:firstLine="2400" w:firstLineChars="10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第一批暂停进口的生产装配线</w:t>
      </w:r>
    </w:p>
    <w:p>
      <w:pPr>
        <w:spacing w:after="0" w:line="400" w:lineRule="exact"/>
        <w:ind w:firstLine="240" w:firstLineChars="100"/>
        <w:rPr>
          <w:rFonts w:ascii="微软雅黑" w:hAnsi="微软雅黑" w:eastAsia="微软雅黑"/>
          <w:sz w:val="24"/>
          <w:szCs w:val="24"/>
          <w:lang w:eastAsia="zh-CN"/>
        </w:rPr>
      </w:pPr>
    </w:p>
    <w:tbl>
      <w:tblPr>
        <w:tblStyle w:val="37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国家归口（或牵头）部门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省归口（或牵头）部门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、彩色、黑白电视机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电子部归口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省电子工业总公司归口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、收录机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电子部归口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省电子工业总公司归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、家用电冰箱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轻工部归口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省二轻厅归口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、家用洗衣机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轻工部归口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省二轻厅归口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、房间空调器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轻工部归口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省二轻厅归口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、摩托车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兵器部牵头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省机械厅牵头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60" w:type="dxa"/>
          </w:tcPr>
          <w:p>
            <w:pPr>
              <w:spacing w:after="0" w:line="400" w:lineRule="exact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、轻型、微型汽车</w:t>
            </w:r>
          </w:p>
        </w:tc>
        <w:tc>
          <w:tcPr>
            <w:tcW w:w="2977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中汽公司归口</w:t>
            </w:r>
          </w:p>
        </w:tc>
        <w:tc>
          <w:tcPr>
            <w:tcW w:w="2969" w:type="dxa"/>
          </w:tcPr>
          <w:p>
            <w:pPr>
              <w:spacing w:after="0" w:line="40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省机械厅牵头</w:t>
            </w:r>
          </w:p>
        </w:tc>
      </w:tr>
    </w:tbl>
    <w:p>
      <w:pPr>
        <w:spacing w:after="0" w:line="400" w:lineRule="exact"/>
        <w:ind w:firstLine="480" w:firstLineChars="2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br w:type="textWrapping"/>
      </w:r>
      <w:r>
        <w:rPr>
          <w:rFonts w:ascii="微软雅黑" w:hAnsi="微软雅黑" w:eastAsia="微软雅黑"/>
          <w:sz w:val="24"/>
          <w:szCs w:val="24"/>
          <w:lang w:eastAsia="zh-CN"/>
        </w:rPr>
        <w:t>注：关于彩色电视机和家用电冰箱，国务院已专门发了文件，仍分别按国发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 xml:space="preserve">   [</w:t>
      </w:r>
      <w:r>
        <w:rPr>
          <w:rFonts w:ascii="微软雅黑" w:hAnsi="微软雅黑" w:eastAsia="微软雅黑"/>
          <w:sz w:val="24"/>
          <w:szCs w:val="24"/>
          <w:lang w:eastAsia="zh-CN"/>
        </w:rPr>
        <w:t>1985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]</w:t>
      </w:r>
      <w:r>
        <w:rPr>
          <w:rFonts w:ascii="微软雅黑" w:hAnsi="微软雅黑" w:eastAsia="微软雅黑"/>
          <w:sz w:val="24"/>
          <w:szCs w:val="24"/>
          <w:lang w:eastAsia="zh-CN"/>
        </w:rPr>
        <w:t>60号、国发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[</w:t>
      </w:r>
      <w:r>
        <w:rPr>
          <w:rFonts w:ascii="微软雅黑" w:hAnsi="微软雅黑" w:eastAsia="微软雅黑"/>
          <w:sz w:val="24"/>
          <w:szCs w:val="24"/>
          <w:lang w:eastAsia="zh-CN"/>
        </w:rPr>
        <w:t>1985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]</w:t>
      </w:r>
      <w:r>
        <w:rPr>
          <w:rFonts w:ascii="微软雅黑" w:hAnsi="微软雅黑" w:eastAsia="微软雅黑"/>
          <w:sz w:val="24"/>
          <w:szCs w:val="24"/>
          <w:lang w:eastAsia="zh-CN"/>
        </w:rPr>
        <w:t>77号文件执行。</w:t>
      </w:r>
      <w:bookmarkStart w:id="0" w:name="_GoBack"/>
      <w:bookmarkEnd w:id="0"/>
    </w:p>
    <w:p>
      <w:pPr>
        <w:spacing w:after="0" w:line="400" w:lineRule="exact"/>
        <w:rPr>
          <w:rFonts w:ascii="微软雅黑" w:hAnsi="微软雅黑" w:eastAsia="微软雅黑"/>
          <w:sz w:val="24"/>
          <w:szCs w:val="24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3CD1"/>
    <w:rsid w:val="0015074B"/>
    <w:rsid w:val="001C1E36"/>
    <w:rsid w:val="0029639D"/>
    <w:rsid w:val="00326F90"/>
    <w:rsid w:val="00397BAD"/>
    <w:rsid w:val="00475169"/>
    <w:rsid w:val="00493442"/>
    <w:rsid w:val="004A498F"/>
    <w:rsid w:val="005F4BE9"/>
    <w:rsid w:val="006D5FEB"/>
    <w:rsid w:val="007B664A"/>
    <w:rsid w:val="008F41E3"/>
    <w:rsid w:val="009141C1"/>
    <w:rsid w:val="009F7EB0"/>
    <w:rsid w:val="00A0257A"/>
    <w:rsid w:val="00AA1D8D"/>
    <w:rsid w:val="00B47730"/>
    <w:rsid w:val="00BB0B8E"/>
    <w:rsid w:val="00CB0664"/>
    <w:rsid w:val="00D4153E"/>
    <w:rsid w:val="00EB45A3"/>
    <w:rsid w:val="00EC05B3"/>
    <w:rsid w:val="00FC693F"/>
    <w:rsid w:val="16793F56"/>
    <w:rsid w:val="2C202AA5"/>
    <w:rsid w:val="4E3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8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3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Date"/>
    <w:basedOn w:val="1"/>
    <w:next w:val="1"/>
    <w:link w:val="165"/>
    <w:semiHidden/>
    <w:unhideWhenUsed/>
    <w:qFormat/>
    <w:uiPriority w:val="99"/>
    <w:pPr>
      <w:ind w:left="100" w:leftChars="2500"/>
    </w:p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table" w:styleId="37">
    <w:name w:val="Table Grid"/>
    <w:basedOn w:val="3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Light Shading Accent 2"/>
    <w:basedOn w:val="36"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6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6"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6"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 Accent 2"/>
    <w:basedOn w:val="36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6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6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6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6"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 Accent 2"/>
    <w:basedOn w:val="36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6"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6"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6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 Accent 2"/>
    <w:basedOn w:val="36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4">
    <w:name w:val="Medium Shading 1 Accent 3"/>
    <w:basedOn w:val="3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5">
    <w:name w:val="Medium Shading 1 Accent 4"/>
    <w:basedOn w:val="36"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5"/>
    <w:basedOn w:val="36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6"/>
    <w:basedOn w:val="36"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2 Accent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0">
    <w:name w:val="Medium Shading 2 Accent 4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5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6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List 1 Accent 2"/>
    <w:basedOn w:val="36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64">
    <w:name w:val="Medium List 1 Accent 3"/>
    <w:basedOn w:val="36"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36"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36"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67">
    <w:name w:val="Medium List 1 Accent 6"/>
    <w:basedOn w:val="36"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68">
    <w:name w:val="Medium List 2 Accent 1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69">
    <w:name w:val="Medium List 2 Accen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0">
    <w:name w:val="Medium List 2 Accent 3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1">
    <w:name w:val="Medium List 2 Accent 4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2">
    <w:name w:val="Medium List 2 Accent 5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3">
    <w:name w:val="Medium List 2 Accent 6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4">
    <w:name w:val="Medium Grid 1 Accent 1"/>
    <w:basedOn w:val="36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75">
    <w:name w:val="Medium Grid 1 Accent 2"/>
    <w:basedOn w:val="36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76">
    <w:name w:val="Medium Grid 1 Accent 3"/>
    <w:basedOn w:val="36"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77">
    <w:name w:val="Medium Grid 1 Accent 4"/>
    <w:basedOn w:val="36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78">
    <w:name w:val="Medium Grid 1 Accent 5"/>
    <w:basedOn w:val="36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79">
    <w:name w:val="Medium Grid 1 Accent 6"/>
    <w:basedOn w:val="36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80">
    <w:name w:val="Medium Grid 2 Accent 1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1">
    <w:name w:val="Medium Grid 2 Accent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2">
    <w:name w:val="Medium Grid 2 Accent 3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3">
    <w:name w:val="Medium Grid 2 Accent 4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4">
    <w:name w:val="Medium Grid 2 Accent 5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5">
    <w:name w:val="Medium Grid 2 Accent 6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6">
    <w:name w:val="Medium Grid 3 Accent 1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87">
    <w:name w:val="Medium Grid 3 Accent 2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88">
    <w:name w:val="Medium Grid 3 Accent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89">
    <w:name w:val="Medium Grid 3 Accent 4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90">
    <w:name w:val="Medium Grid 3 Accent 5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91">
    <w:name w:val="Medium Grid 3 Accent 6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92">
    <w:name w:val="Dark List Accent 1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93">
    <w:name w:val="Dark List Accent 2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94">
    <w:name w:val="Dark List Accent 3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5">
    <w:name w:val="Dark List Accent 4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96">
    <w:name w:val="Dark List Accent 5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97">
    <w:name w:val="Dark List Accent 6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98">
    <w:name w:val="Colorful Shading Accent 1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9">
    <w:name w:val="Colorful Shading Accent 2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0">
    <w:name w:val="Colorful Shading Accent 3"/>
    <w:basedOn w:val="36"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01">
    <w:name w:val="Colorful Shading Accent 4"/>
    <w:basedOn w:val="36"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2">
    <w:name w:val="Colorful Shading Accent 5"/>
    <w:basedOn w:val="36"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3">
    <w:name w:val="Colorful Shading Accent 6"/>
    <w:basedOn w:val="36"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4">
    <w:name w:val="Colorful List Accent 1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05">
    <w:name w:val="Colorful List Accent 2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06">
    <w:name w:val="Colorful List Accent 3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07">
    <w:name w:val="Colorful List Accent 4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08">
    <w:name w:val="Colorful List Accent 5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09">
    <w:name w:val="Colorful List Accent 6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10">
    <w:name w:val="Colorful Grid Accent 1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11">
    <w:name w:val="Colorful Grid Accent 2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12">
    <w:name w:val="Colorful Grid Accent 3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3">
    <w:name w:val="Colorful Grid Accent 4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14">
    <w:name w:val="Colorful Grid Accent 5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15">
    <w:name w:val="Colorful Grid Accent 6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customStyle="1" w:styleId="116">
    <w:name w:val="Light Shading"/>
    <w:basedOn w:val="36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17">
    <w:name w:val="Light Shading Accent 1"/>
    <w:basedOn w:val="3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8">
    <w:name w:val="Light List"/>
    <w:basedOn w:val="36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19">
    <w:name w:val="Light List Accent 1"/>
    <w:basedOn w:val="36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20">
    <w:name w:val="Light Grid"/>
    <w:basedOn w:val="36"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21">
    <w:name w:val="Light Grid Accent 1"/>
    <w:basedOn w:val="36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2">
    <w:name w:val="Medium Shading 1"/>
    <w:basedOn w:val="36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3">
    <w:name w:val="Medium Shading 1 Accent 1"/>
    <w:basedOn w:val="36"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4">
    <w:name w:val="Medium Shading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5">
    <w:name w:val="Medium Shading 2 Accent 1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6">
    <w:name w:val="Medium List 1"/>
    <w:basedOn w:val="36"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127">
    <w:name w:val="Medium List 1 Accent 1"/>
    <w:basedOn w:val="36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128">
    <w:name w:val="Medium Lis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29">
    <w:name w:val="Medium Grid 1"/>
    <w:basedOn w:val="36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30">
    <w:name w:val="Medium Grid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31">
    <w:name w:val="Medium Grid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32">
    <w:name w:val="Dark List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33">
    <w:name w:val="Colorful Shading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4">
    <w:name w:val="Colorful List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5">
    <w:name w:val="Colorful Grid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136">
    <w:name w:val="页眉 Char"/>
    <w:basedOn w:val="33"/>
    <w:link w:val="26"/>
    <w:qFormat/>
    <w:uiPriority w:val="99"/>
  </w:style>
  <w:style w:type="character" w:customStyle="1" w:styleId="137">
    <w:name w:val="页脚 Char"/>
    <w:basedOn w:val="33"/>
    <w:link w:val="25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3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Char"/>
    <w:basedOn w:val="3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Char"/>
    <w:basedOn w:val="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Char"/>
    <w:basedOn w:val="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33"/>
    <w:link w:val="19"/>
    <w:qFormat/>
    <w:uiPriority w:val="99"/>
  </w:style>
  <w:style w:type="character" w:customStyle="1" w:styleId="146">
    <w:name w:val="正文文本 2 Char"/>
    <w:basedOn w:val="33"/>
    <w:link w:val="29"/>
    <w:uiPriority w:val="99"/>
  </w:style>
  <w:style w:type="character" w:customStyle="1" w:styleId="147">
    <w:name w:val="正文文本 3 Char"/>
    <w:basedOn w:val="33"/>
    <w:link w:val="17"/>
    <w:qFormat/>
    <w:uiPriority w:val="99"/>
    <w:rPr>
      <w:sz w:val="16"/>
      <w:szCs w:val="16"/>
    </w:rPr>
  </w:style>
  <w:style w:type="character" w:customStyle="1" w:styleId="148">
    <w:name w:val="宏文本 Char"/>
    <w:basedOn w:val="33"/>
    <w:link w:val="13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Char"/>
    <w:basedOn w:val="33"/>
    <w:link w:val="149"/>
    <w:uiPriority w:val="29"/>
    <w:rPr>
      <w:i/>
      <w:iCs/>
      <w:color w:val="000000" w:themeColor="text1"/>
    </w:rPr>
  </w:style>
  <w:style w:type="character" w:customStyle="1" w:styleId="151">
    <w:name w:val="标题 4 Char"/>
    <w:basedOn w:val="33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Char"/>
    <w:basedOn w:val="33"/>
    <w:link w:val="6"/>
    <w:semiHidden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3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4">
    <w:name w:val="标题 7 Char"/>
    <w:basedOn w:val="33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Char"/>
    <w:basedOn w:val="33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Char"/>
    <w:basedOn w:val="33"/>
    <w:link w:val="10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Char"/>
    <w:basedOn w:val="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不明显强调1"/>
    <w:basedOn w:val="33"/>
    <w:qFormat/>
    <w:uiPriority w:val="19"/>
    <w:rPr>
      <w:i/>
      <w:iCs/>
      <w:color w:val="7E7E7E" w:themeColor="text1" w:themeTint="80"/>
    </w:rPr>
  </w:style>
  <w:style w:type="character" w:customStyle="1" w:styleId="160">
    <w:name w:val="明显强调1"/>
    <w:basedOn w:val="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不明显参考1"/>
    <w:basedOn w:val="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明显参考1"/>
    <w:basedOn w:val="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书籍标题1"/>
    <w:basedOn w:val="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165">
    <w:name w:val="日期 Char"/>
    <w:basedOn w:val="33"/>
    <w:link w:val="2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6DE43-E8EC-4E98-A37F-453A16627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2718</Characters>
  <Lines>22</Lines>
  <Paragraphs>6</Paragraphs>
  <TotalTime>29</TotalTime>
  <ScaleCrop>false</ScaleCrop>
  <LinksUpToDate>false</LinksUpToDate>
  <CharactersWithSpaces>3188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2020-07-16T04:27:00Z</dcterms:created>
  <dc:creator>python-docx</dc:creator>
  <dc:description>generated by python-docx</dc:description>
  <cp:lastModifiedBy>风留给春天</cp:lastModifiedBy>
  <dcterms:modified xsi:type="dcterms:W3CDTF">2021-02-19T09:26:16Z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