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 w:cs="仿宋"/>
        </w:rPr>
        <w:t>附件1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overflowPunct/>
        <w:topLinePunct w:val="0"/>
        <w:bidi w:val="0"/>
        <w:snapToGrid/>
        <w:spacing w:line="600" w:lineRule="exact"/>
        <w:jc w:val="center"/>
        <w:textAlignment w:val="auto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" w:hAnsi="仿宋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textAlignment w:val="auto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　　一、粮食加工品</w:t>
      </w:r>
      <w:r>
        <w:rPr>
          <w:rFonts w:hint="eastAsia" w:eastAsia="黑体"/>
          <w:sz w:val="32"/>
          <w:szCs w:val="32"/>
          <w:highlight w:val="none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textAlignment w:val="auto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　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right="0" w:rightChars="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　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食品中真菌毒素限量》（GB 2761-2017）、《食品安全国家标准 食品中污染物限量》（GB 2762-2017）。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　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通用小麦粉、专用小麦粉抽检项目包括铅、镉、黄曲霉毒素B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大米抽检项目包括铅、镉、总汞、铬、无机砷、黄曲霉毒素B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米粉制品、生湿面制品抽检项目包括铅、脱氢乙酸及其钠盐（以脱氢乙酸计）、苯甲酸及其钠盐（以苯甲酸计）、山梨酸及其钾盐（以山梨酸计）。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、肉制品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</w:rPr>
        <w:t>抽检依据是《食品安全国家标准 熟肉制品》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GB 2726-2016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《食品安全国家标准 食品添加剂使用标准》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GB 2760-2014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《食品安全国家标准 食品中污染物限量》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GB 2762-2017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《食品安全国家标准 食品中致病菌限量》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GB 29921-2013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食品整治办[2008]3号《食品中可能违法添加的非食用物质和易滥用的食品添加剂品种名单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第一批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》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整顿办函[2011]1号《食品中可能违法添加的非食用物质和易滥用的食品添加剂品种名单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第五批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》等标准及产品明示标准和指标的要求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（二）检验项目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熟肉干制品抽检项目包括苯甲酸及其钠盐（以苯甲酸计）、大肠菌群、单核细胞增生李斯特氏菌、镉（以Cd计）、铬（以Cr计）、金黄色葡萄球菌、菌落总数、氯霉素、铅（以Pb计）、沙门氏菌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调理肉制品（非速冻）抽检项目包括氯霉素、铅（以Pb计）。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熏烧烤肉制品抽检项目包括N-二甲基亚硝胺、苯并[a]芘、亚硝酸盐（以亚硝酸钠计）。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酱卤肉制品抽检项目包括铅（以Pb计）、镉（以Cd计）、铬（以Cr计）、总砷（以As计）、氯霉素、酸性橙Ⅱ、亚硝酸盐（以亚硝酸钠计）、苯甲酸及其钠盐（以苯甲酸计）、山梨酸及其钾盐（以山梨酸计）、脱氢乙酸及其钠盐（以脱氢乙酸计）、防腐剂混合使用时各自用量占其最大使用量的比例之和、胭脂红、糖精钠（以糖精计）、菌落总数、大肠菌群、沙门氏菌、金黄色葡萄球菌、单核细胞增生李斯特氏菌、大肠埃希氏菌O157:H7、商业无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腌腊肉制品抽检项目包括三甲胺氮、过氧化值（以脂肪计）、铅（以Pb计）、铬（以Cr计）、总砷（以As计）、N-二甲基亚硝胺、氯霉素、亚硝酸盐（以亚硝酸钠计）、苯甲酸及其钠盐（以苯甲酸计）、山梨酸及其钾盐（以山梨酸计）、脱氢乙酸及其钠盐（以脱氢乙酸计）、防腐剂混合使用时各自用量占其最大使用量的比例之和、胭脂红、糖精钠（以糖精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熏煮香肠火腿制品抽检项目包括铅（以Pb计）、镉（以Cd计）、铬（以Cr计）、氯霉素、亚硝酸盐（以亚硝酸钠计）、苯甲酸及其钠盐（以苯甲酸计）、山梨酸及其钾盐（以山梨酸计）、脱氢乙酸及其钠盐（以脱氢乙酸计）、防腐剂混合使用时各自用量占其最大使用量的比例之和、糖精钠（以糖精计）、菌落总数、大肠菌群、沙门氏菌、金黄色葡萄球菌、单核细胞增生李斯特氏菌、大肠埃希氏菌O157:H7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、饮料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包装饮用水》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19298-2014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其他饮用水抽检项目包括耗氧量（以O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计）、三氯甲烷、溴酸盐、大肠菌群、铜绿假单胞菌。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饮用纯净水抽检项目包括耗氧量（以O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四、薯类和膨化食品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抽检依据是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《</w:t>
      </w:r>
      <w:r>
        <w:rPr>
          <w:rFonts w:hint="eastAsia" w:eastAsia="仿宋_GB2312"/>
          <w:sz w:val="32"/>
          <w:szCs w:val="32"/>
          <w:highlight w:val="none"/>
        </w:rPr>
        <w:t>马铃薯片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》（</w:t>
      </w:r>
      <w:r>
        <w:rPr>
          <w:rFonts w:hint="eastAsia" w:eastAsia="仿宋_GB2312"/>
          <w:sz w:val="32"/>
          <w:szCs w:val="32"/>
          <w:highlight w:val="none"/>
        </w:rPr>
        <w:t>QB/T 2686-2005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干制薯类（马铃薯片）抽检项目包括酸价（以脂肪计）、过氧化值（以脂肪计）、菌落总数、大肠菌群。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、糖果制品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yellow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抽检依据是</w:t>
      </w:r>
      <w:r>
        <w:rPr>
          <w:rFonts w:hint="eastAsia" w:eastAsia="仿宋_GB2312" w:cs="仿宋_GB2312"/>
          <w:sz w:val="32"/>
          <w:szCs w:val="32"/>
          <w:highlight w:val="none"/>
        </w:rPr>
        <w:t>《食品安全国家标准 糖果》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17399-2016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（二）检验项目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糖果抽检项目包括铅（以Pb计）、糖精钠（以糖精计）、合成着色剂（柠檬黄、苋菜红、胭脂红、日落黄）、相同色泽着色剂混合使用时各自用量占其最大使用量的比例之和、菌落总数、大肠菌群。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right="0" w:rightChars="0" w:firstLine="624" w:firstLineChars="200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、水产制品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抽检依据是《食品安全国家标准 动物性水产制品》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10136-2015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藻类及其制品》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19643-2016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食品中致病菌限量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》（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预制动物性水产干制品抽检项目包括镉（以Cd计）、N-二甲基亚硝胺、苯甲酸及其钠盐（以苯甲酸计）、山梨酸及其钾盐（以山梨酸计）。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盐渍鱼抽检项目包括过氧化值（以脂肪计）、组胺、镉（以Cd计）、N-二甲基亚硝胺、苯甲酸及其钠盐（以苯甲酸计）、山梨酸及其钾盐（以山梨酸计）。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其他盐渍水产品抽检项目包括N-二甲基亚硝胺、苯甲酸及其钠盐（以苯甲酸计）、山梨酸及其钾盐（以山梨酸计）。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预制鱼糜制品抽检项目包括挥发性盐基氮、N-二甲基亚硝胺、苯甲酸及其钠盐（以苯甲酸计）、山梨酸及其钾盐（以山梨酸计）。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熟制动物性水产制品抽检项目包括镉（以Cd计）、N-二甲基亚硝胺、苯并[a]芘、苯甲酸及其钠盐（以苯甲酸计）、山梨酸及其钾盐（以山梨酸计）、糖精钠（以糖精计）、沙门氏菌、金黄色葡萄球菌、副溶血性弧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生食动物性水产品抽检项目包括挥发性盐基氮、镉（以Cd计）、N-二甲基亚硝胺、苯并[a]芘、苯甲酸及其钠盐（以苯甲酸计）、山梨酸及其钾盐（以山梨酸计）、铝的残留量（以即食海蜇中Al计）、菌落总数、大肠菌群、沙门氏菌、金黄色葡萄球菌、副溶血性弧菌、吸虫囊蚴、线虫幼虫、绦虫裂头蚴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其他水产制品抽检项目包括铅（以Pb计）、甲基汞（以Hg计）、无机砷（以As计）、铬（以Cr计）、N-二甲基亚硝胺、苯甲酸及其钠盐（以苯甲酸计）、山梨酸及其钾盐（以山梨酸计）、沙门氏菌、金黄色葡萄球菌、副溶血性弧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、豆制品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食品中污染物限量》（GB 2762-2017）、《食品安全国家标准 食品中真菌毒素限量》（GB 2761-2017）、《食品安全国家标准 食品添加剂使用标准》（GB 2760-2014）、《食品安全国家标准 豆制品》（GB 2712-2014）、《食品安全国家标准 食品中致病菌限量》（GB 29921-2013）等标准及产品明示标准和指标的要求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腐乳、豆豉、纳豆等抽检项目包括铅（以Pb计）、黄曲霉毒素B₁、苯甲酸及其钠盐（以苯甲酸计）、山梨酸及其钾盐（以山梨酸计）、脱氢乙酸及其钠盐（以脱氢乙酸计）、糖精钠（以糖精计）、甜蜜素（以环己基氨基磺酸计）、铝的残留量（干样品，以Al计）、大肠菌群、沙门氏菌、金黄色葡萄球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腐竹、油皮及其再制品抽检项目包括铝的残留量（干样品，以Al计）、铅（以Pb计）、苯甲酸及其钠盐（以苯甲酸计）、山梨酸及其钾盐（以山梨酸计）、脱氢乙酸及其钠盐（以脱氢乙酸计）、糖精钠（以糖精计）、大肠菌群、沙门氏菌、金黄色葡萄球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豆干、豆腐、豆皮检测项目包括三氯蔗糖、糖精钠、苯甲酸及其钠盐、山梨酸及其钾盐、丙酸及其钠盐钙盐、脱氢乙酸及其钠盐、铝的残留量、铅。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、食用农产品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食品中污染物限量》（GB 2762-2017）、《食品安全国家标准 食品中农药最大残留限量》（GB 2763-2019）、整顿办函〔2010〕50号《食品中可能违法添加的非食用物质和易滥用的食品添加剂名单（第四批）》、《食品动物中禁止使用的药品及其他化合物清单》（农业农村部公告第250号）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菠菜、普通白菜、油麦菜、大白菜、芹菜、番茄、茄子、辣椒、甜椒抽检项目包括铅、镉、甲胺磷、水胺硫磷、杀扑磷、甲拌磷、倍硫磷、氯菊酯。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黄瓜抽检项目包括铅、镉、水胺硫磷、杀扑磷、甲拌磷、倍硫磷、氯菊酯。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韭菜抽检项目包括铅、镉、甲拌磷、甲胺磷、敌敌畏。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马铃薯抽检项目包括铅、镉、总砷、铬、水胺硫磷、甲拌磷。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豇豆抽检项目包括铅、镉、甲拌磷、水胺硫磷、杀扑磷、倍硫磷、氯菊酯、六六六、滴滴涕。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百合抽检项目包括铅、镉、总砷、总汞。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柑、橘抽检项目包括铅、杀扑磷。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苹果、梨抽检项目包括铅、敌敌畏。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桃、油桃、葡萄、草莓、西瓜、哈密瓜抽检项目为铅。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火龙果、荔枝、龙眼、芒果、香蕉、菠萝抽检项目包括铅、镉。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猪肉、牛肉、猪肾、羊肉、羊肾抽检项目包括克伦特罗、莱克多巴胺、沙丁胺醇、特布他林、氯霉素。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猪肝抽检项目包括镉、总砷、克伦特罗、沙丁胺醇、莱克多巴胺、特布他林、氯霉素。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鸡肉抽检项目包括呋喃唑酮代谢物、呋喃它酮代谢物、呋喃西林代谢物、呋喃妥因代谢物、氯霉素。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鸡肝抽检项目包括总砷、呋喃唑酮代谢物、呋喃它酮代谢物、呋喃西林代谢物、呋喃妥因代谢物、氯霉素。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羊肝抽检项目包括总砷、克伦特罗、沙丁胺醇、莱克多巴胺、特布他林、氯霉素。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鸡蛋抽检项目包括铅、氯霉素、呋喃唑酮代谢物、呋喃它酮代谢物、呋喃西林代谢物、呋喃妥因代谢物。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淡水鱼、淡水虾、淡水蟹、海水鱼、海水虾、海水蟹抽检项目包括镉、孔雀石绿、呋喃唑酮代谢物、呋喃它酮代谢物、呋喃西林代谢物、呋喃妥因代谢物、氯霉素。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贝类抽检项目包括铅、镉、无机砷、孔雀石绿、呋喃唑酮代谢物、呋喃它酮代谢物、呋喃西林代谢物、呋喃妥因代谢物、氯霉素。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6471E"/>
    <w:rsid w:val="26153BC5"/>
    <w:rsid w:val="5D0570A9"/>
    <w:rsid w:val="6B06471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5">
    <w:name w:val="page number"/>
    <w:basedOn w:val="4"/>
    <w:uiPriority w:val="0"/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2021-02-01T06:48:00Z</dcterms:created>
  <dc:creator>罗钰珊</dc:creator>
  <cp:lastModifiedBy>罗钰珊</cp:lastModifiedBy>
  <dcterms:modified xsi:type="dcterms:W3CDTF">2021-02-01T06:48:42Z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