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both"/>
        <w:textAlignment w:val="auto"/>
        <w:outlineLvl w:val="9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 w:cs="仿宋_GB2312"/>
          <w:color w:val="auto"/>
          <w:sz w:val="32"/>
          <w:szCs w:val="32"/>
        </w:rPr>
        <w:t>附件</w:t>
      </w:r>
      <w:r>
        <w:rPr>
          <w:rFonts w:hint="eastAsia" w:ascii="仿宋_GB2312" w:hAnsi="黑体" w:cs="仿宋_GB2312"/>
          <w:color w:val="auto"/>
          <w:sz w:val="32"/>
          <w:szCs w:val="32"/>
          <w:lang w:val="en-US" w:eastAsia="zh-CN"/>
        </w:rPr>
        <w:t>4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_GBK"/>
          <w:color w:val="auto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_GBK"/>
          <w:color w:val="auto"/>
          <w:sz w:val="44"/>
          <w:szCs w:val="44"/>
          <w:lang w:eastAsia="zh-CN"/>
        </w:rPr>
        <w:t>办理</w:t>
      </w:r>
      <w:r>
        <w:rPr>
          <w:rFonts w:hint="eastAsia" w:ascii="方正小标宋简体" w:hAnsi="方正小标宋简体" w:eastAsia="方正小标宋简体" w:cs="方正小标宋_GBK"/>
          <w:color w:val="auto"/>
          <w:sz w:val="44"/>
          <w:szCs w:val="44"/>
        </w:rPr>
        <w:t>临时存款账户</w:t>
      </w:r>
      <w:r>
        <w:rPr>
          <w:rFonts w:hint="eastAsia" w:ascii="方正小标宋简体" w:hAnsi="方正小标宋简体" w:eastAsia="方正小标宋简体" w:cs="方正小标宋_GBK"/>
          <w:color w:val="auto"/>
          <w:sz w:val="44"/>
          <w:szCs w:val="44"/>
          <w:lang w:eastAsia="zh-CN"/>
        </w:rPr>
        <w:t>展期</w:t>
      </w:r>
      <w:r>
        <w:rPr>
          <w:rFonts w:hint="eastAsia" w:ascii="方正小标宋简体" w:hAnsi="方正小标宋简体" w:eastAsia="方正小标宋简体" w:cs="方正小标宋_GBK"/>
          <w:color w:val="auto"/>
          <w:sz w:val="44"/>
          <w:szCs w:val="44"/>
        </w:rPr>
        <w:t>的通知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80" w:lineRule="exact"/>
        <w:ind w:left="0" w:leftChars="0" w:right="0" w:rightChars="0"/>
        <w:jc w:val="center"/>
        <w:textAlignment w:val="auto"/>
        <w:outlineLvl w:val="9"/>
        <w:rPr>
          <w:rFonts w:ascii="仿宋_GB2312" w:hAnsi="华文中宋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登记机关文号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×××发起人：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 w:firstLine="640" w:firstLineChars="0"/>
        <w:jc w:val="left"/>
        <w:textAlignment w:val="auto"/>
        <w:outlineLvl w:val="9"/>
        <w:rPr>
          <w:color w:val="auto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根据你们提交</w:t>
      </w:r>
      <w:r>
        <w:rPr>
          <w:rFonts w:hint="eastAsia" w:ascii="仿宋_GB2312" w:eastAsia="仿宋_GB2312"/>
          <w:color w:val="auto"/>
          <w:sz w:val="32"/>
          <w:szCs w:val="32"/>
        </w:rPr>
        <w:t>×××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（社会组织名称）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的申请，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eastAsia="zh-CN"/>
        </w:rPr>
        <w:t>由于在已开立临时存款账户的有效期内未完成验资事宜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，请持本通知办理临时存款账户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eastAsia="zh-CN"/>
        </w:rPr>
        <w:t>展期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事宜。临时存款账户账</w:t>
      </w:r>
      <w:r>
        <w:rPr>
          <w:rFonts w:hint="eastAsia" w:ascii="仿宋_GB2312" w:eastAsia="仿宋_GB2312"/>
          <w:color w:val="auto"/>
          <w:sz w:val="32"/>
          <w:szCs w:val="32"/>
        </w:rPr>
        <w:t>号为××××，开户银行为××××。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 w:firstLine="200" w:firstLineChars="200"/>
        <w:textAlignment w:val="auto"/>
        <w:outlineLvl w:val="9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本通知有效期至××××年×月×日。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hAnsi="仿宋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hAnsi="仿宋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hAnsi="仿宋" w:eastAsia="仿宋_GB2312" w:cs="仿宋_GB2312"/>
          <w:color w:val="auto"/>
          <w:sz w:val="32"/>
          <w:szCs w:val="32"/>
        </w:rPr>
      </w:pPr>
      <w:r>
        <w:rPr>
          <w:rFonts w:ascii="仿宋_GB2312" w:hAnsi="仿宋" w:eastAsia="仿宋_GB2312" w:cs="仿宋_GB2312"/>
          <w:color w:val="auto"/>
          <w:sz w:val="32"/>
          <w:szCs w:val="32"/>
        </w:rPr>
        <w:t xml:space="preserve">                </w:t>
      </w:r>
    </w:p>
    <w:p>
      <w:pPr>
        <w:keepNext w:val="0"/>
        <w:keepLines w:val="0"/>
        <w:pageBreakBefore w:val="0"/>
        <w:tabs>
          <w:tab w:val="left" w:pos="5833"/>
        </w:tabs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hint="eastAsia" w:ascii="仿宋_GB2312" w:hAnsi="仿宋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" w:cs="仿宋_GB2312"/>
          <w:color w:val="auto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" w:cs="仿宋_GB2312"/>
          <w:color w:val="auto"/>
          <w:sz w:val="32"/>
          <w:szCs w:val="32"/>
          <w:lang w:val="en-US" w:eastAsia="zh-CN"/>
        </w:rPr>
        <w:t>登记所在地民政部门</w:t>
      </w:r>
    </w:p>
    <w:p>
      <w:pPr>
        <w:keepNext w:val="0"/>
        <w:keepLines w:val="0"/>
        <w:pageBreakBefore w:val="0"/>
        <w:tabs>
          <w:tab w:val="left" w:pos="5833"/>
        </w:tabs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hint="eastAsia" w:eastAsia="宋体"/>
          <w:color w:val="auto"/>
          <w:lang w:eastAsia="zh-CN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××××年×月×日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val="en-US" w:eastAsia="zh-CN"/>
        </w:rPr>
        <w:t xml:space="preserve">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创艺简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23CC1"/>
    <w:rsid w:val="65F23CC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 (Web)"/>
    <w:basedOn w:val="1"/>
    <w:uiPriority w:val="0"/>
    <w:pPr>
      <w:jc w:val="left"/>
    </w:pPr>
    <w:rPr>
      <w:rFonts w:ascii="Calibri" w:hAnsi="Calibri"/>
      <w:kern w:val="0"/>
      <w:sz w:val="24"/>
      <w:szCs w:val="24"/>
    </w:rPr>
  </w:style>
  <w:style w:type="paragraph" w:customStyle="1" w:styleId="5">
    <w:name w:val="p15"/>
    <w:basedOn w:val="1"/>
    <w:uiPriority w:val="0"/>
    <w:pPr>
      <w:widowControl/>
      <w:jc w:val="left"/>
    </w:pPr>
    <w:rPr>
      <w:rFonts w:ascii="Calibri" w:hAnsi="Calibri" w:eastAsia="Arial Unicode MS" w:cs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2016-08-15T07:10:00Z</dcterms:created>
  <dc:creator>龙文</dc:creator>
  <cp:lastModifiedBy>龙文</cp:lastModifiedBy>
  <dcterms:modified xsi:type="dcterms:W3CDTF">2016-08-15T07:10:41Z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